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xpnyqfj3nzrg" w:colFirst="0" w:colLast="0" w:displacedByCustomXml="next"/>
    <w:bookmarkEnd w:id="0" w:displacedByCustomXml="next"/>
    <w:sdt>
      <w:sdtPr>
        <w:id w:val="-1000115519"/>
        <w:docPartObj>
          <w:docPartGallery w:val="Cover Pages"/>
          <w:docPartUnique/>
        </w:docPartObj>
      </w:sdtPr>
      <w:sdtContent>
        <w:p w14:paraId="0EE982A8" w14:textId="1182CE54" w:rsidR="009C36A5" w:rsidRDefault="009C36A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9C36A5" w14:paraId="3037361B" w14:textId="77777777" w:rsidTr="4508FAEA">
            <w:sdt>
              <w:sdtPr>
                <w:rPr>
                  <w:color w:val="2F5496" w:themeColor="accent1" w:themeShade="BF"/>
                  <w:sz w:val="24"/>
                  <w:szCs w:val="24"/>
                </w:rPr>
                <w:alias w:val="Company"/>
                <w:id w:val="13406915"/>
                <w:placeholder>
                  <w:docPart w:val="72A566186D88485CBB078FF3EEDB74A2"/>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2F461F9A" w14:textId="1770EB3D" w:rsidR="009C36A5" w:rsidRDefault="009C36A5" w:rsidP="009C36A5">
                    <w:pPr>
                      <w:pStyle w:val="NoSpacing"/>
                      <w:rPr>
                        <w:color w:val="2F5496" w:themeColor="accent1" w:themeShade="BF"/>
                        <w:sz w:val="24"/>
                      </w:rPr>
                    </w:pPr>
                    <w:r>
                      <w:rPr>
                        <w:color w:val="2F5496" w:themeColor="accent1" w:themeShade="BF"/>
                        <w:sz w:val="24"/>
                        <w:szCs w:val="24"/>
                      </w:rPr>
                      <w:t>Grossmont College</w:t>
                    </w:r>
                  </w:p>
                </w:tc>
              </w:sdtContent>
            </w:sdt>
          </w:tr>
          <w:tr w:rsidR="009C36A5" w14:paraId="58AC9DED" w14:textId="77777777" w:rsidTr="4508FAEA">
            <w:tc>
              <w:tcPr>
                <w:tcW w:w="7672" w:type="dxa"/>
              </w:tcPr>
              <w:sdt>
                <w:sdtPr>
                  <w:rPr>
                    <w:rFonts w:asciiTheme="majorHAnsi" w:eastAsiaTheme="majorEastAsia" w:hAnsiTheme="majorHAnsi" w:cstheme="majorBidi"/>
                    <w:color w:val="1F3864" w:themeColor="accent1" w:themeShade="80"/>
                    <w:sz w:val="88"/>
                    <w:szCs w:val="88"/>
                  </w:rPr>
                  <w:alias w:val="Title"/>
                  <w:id w:val="13406919"/>
                  <w:placeholder>
                    <w:docPart w:val="0736AF6600C5482F8426CE03946303B6"/>
                  </w:placeholder>
                  <w:dataBinding w:prefixMappings="xmlns:ns0='http://schemas.openxmlformats.org/package/2006/metadata/core-properties' xmlns:ns1='http://purl.org/dc/elements/1.1/'" w:xpath="/ns0:coreProperties[1]/ns1:title[1]" w:storeItemID="{6C3C8BC8-F283-45AE-878A-BAB7291924A1}"/>
                  <w:text/>
                </w:sdtPr>
                <w:sdtContent>
                  <w:p w14:paraId="51237782" w14:textId="3AA19FCB" w:rsidR="009C36A5" w:rsidRDefault="2DD33B2D" w:rsidP="2DD33B2D">
                    <w:pPr>
                      <w:pStyle w:val="NoSpacing"/>
                      <w:spacing w:line="216" w:lineRule="auto"/>
                      <w:rPr>
                        <w:rFonts w:asciiTheme="majorHAnsi" w:eastAsiaTheme="majorEastAsia" w:hAnsiTheme="majorHAnsi" w:cstheme="majorBidi"/>
                        <w:color w:val="4472C4" w:themeColor="accent1"/>
                        <w:sz w:val="88"/>
                        <w:szCs w:val="88"/>
                      </w:rPr>
                    </w:pPr>
                    <w:r w:rsidRPr="2DD33B2D">
                      <w:rPr>
                        <w:rFonts w:asciiTheme="majorHAnsi" w:eastAsiaTheme="majorEastAsia" w:hAnsiTheme="majorHAnsi" w:cstheme="majorBidi"/>
                        <w:color w:val="1F3864"/>
                        <w:sz w:val="88"/>
                        <w:szCs w:val="88"/>
                      </w:rPr>
                      <w:t>Governance and Decision-Making Handbook</w:t>
                    </w:r>
                  </w:p>
                </w:sdtContent>
              </w:sdt>
              <w:p w14:paraId="7FE5E874" w14:textId="77777777" w:rsidR="2DD33B2D" w:rsidRDefault="2DD33B2D"/>
            </w:tc>
          </w:tr>
          <w:tr w:rsidR="009C36A5" w14:paraId="5E3FBCFE" w14:textId="77777777" w:rsidTr="4508FAEA">
            <w:sdt>
              <w:sdtPr>
                <w:rPr>
                  <w:color w:val="2F5496" w:themeColor="accent1" w:themeShade="BF"/>
                  <w:sz w:val="24"/>
                  <w:szCs w:val="24"/>
                </w:rPr>
                <w:alias w:val="Subtitle"/>
                <w:id w:val="13406923"/>
                <w:placeholder>
                  <w:docPart w:val="84A9C71D3C9443AAB06675746DD4484A"/>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13375EB" w14:textId="657BF4CD" w:rsidR="009C36A5" w:rsidRDefault="009C36A5" w:rsidP="009C36A5">
                    <w:pPr>
                      <w:pStyle w:val="NoSpacing"/>
                      <w:rPr>
                        <w:color w:val="2F5496" w:themeColor="accent1" w:themeShade="BF"/>
                        <w:sz w:val="24"/>
                      </w:rPr>
                    </w:pPr>
                    <w:r>
                      <w:rPr>
                        <w:color w:val="2F5496" w:themeColor="accent1" w:themeShade="BF"/>
                        <w:sz w:val="24"/>
                        <w:szCs w:val="24"/>
                      </w:rPr>
                      <w:t>A Guide to the Recommendation- and Decision-Making Process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9C36A5" w14:paraId="672766E2" w14:textId="77777777" w:rsidTr="4508FAEA">
            <w:tc>
              <w:tcPr>
                <w:tcW w:w="7221" w:type="dxa"/>
                <w:tcMar>
                  <w:top w:w="216" w:type="dxa"/>
                  <w:left w:w="115" w:type="dxa"/>
                  <w:bottom w:w="216" w:type="dxa"/>
                  <w:right w:w="115" w:type="dxa"/>
                </w:tcMar>
              </w:tcPr>
              <w:sdt>
                <w:sdtPr>
                  <w:rPr>
                    <w:color w:val="4472C4" w:themeColor="accent1"/>
                    <w:sz w:val="28"/>
                    <w:szCs w:val="28"/>
                  </w:rPr>
                  <w:alias w:val="Author"/>
                  <w:id w:val="13406928"/>
                  <w:placeholder>
                    <w:docPart w:val="97D0DA6D4ED747779FB58F24BECA3239"/>
                  </w:placeholder>
                  <w:dataBinding w:prefixMappings="xmlns:ns0='http://schemas.openxmlformats.org/package/2006/metadata/core-properties' xmlns:ns1='http://purl.org/dc/elements/1.1/'" w:xpath="/ns0:coreProperties[1]/ns1:creator[1]" w:storeItemID="{6C3C8BC8-F283-45AE-878A-BAB7291924A1}"/>
                  <w:text/>
                </w:sdtPr>
                <w:sdtContent>
                  <w:p w14:paraId="4E424998" w14:textId="2F642CA4" w:rsidR="009C36A5" w:rsidRDefault="2DD33B2D" w:rsidP="2DD33B2D">
                    <w:pPr>
                      <w:pStyle w:val="NoSpacing"/>
                      <w:rPr>
                        <w:color w:val="4472C4" w:themeColor="accent1"/>
                        <w:sz w:val="28"/>
                        <w:szCs w:val="28"/>
                      </w:rPr>
                    </w:pPr>
                    <w:r w:rsidRPr="2DD33B2D">
                      <w:rPr>
                        <w:color w:val="4472C4" w:themeColor="accent1"/>
                        <w:sz w:val="28"/>
                        <w:szCs w:val="28"/>
                      </w:rPr>
                      <w:t>Prepared by G</w:t>
                    </w:r>
                    <w:r w:rsidR="00475A85">
                      <w:rPr>
                        <w:color w:val="4472C4" w:themeColor="accent1"/>
                        <w:sz w:val="28"/>
                        <w:szCs w:val="28"/>
                      </w:rPr>
                      <w:t>overnance Organization Steering Committee</w:t>
                    </w:r>
                  </w:p>
                </w:sdtContent>
              </w:sdt>
              <w:sdt>
                <w:sdtPr>
                  <w:rPr>
                    <w:color w:val="4472C4" w:themeColor="accent1"/>
                    <w:sz w:val="28"/>
                    <w:szCs w:val="28"/>
                  </w:rPr>
                  <w:alias w:val="Date"/>
                  <w:tag w:val="Date"/>
                  <w:id w:val="13406932"/>
                  <w:placeholder>
                    <w:docPart w:val="3E79AA6989BF415BA49C9F80A07CF6A3"/>
                  </w:placeholder>
                  <w:dataBinding w:prefixMappings="xmlns:ns0='http://schemas.microsoft.com/office/2006/coverPageProps'" w:xpath="/ns0:CoverPageProperties[1]/ns0:PublishDate[1]" w:storeItemID="{55AF091B-3C7A-41E3-B477-F2FDAA23CFDA}"/>
                  <w:date w:fullDate="2018-08-27T00:00:00Z">
                    <w:dateFormat w:val="M-d-yyyy"/>
                    <w:lid w:val="en-US"/>
                    <w:storeMappedDataAs w:val="dateTime"/>
                    <w:calendar w:val="gregorian"/>
                  </w:date>
                </w:sdtPr>
                <w:sdtContent>
                  <w:p w14:paraId="600E2695" w14:textId="31EBE2FF" w:rsidR="009C36A5" w:rsidRDefault="005012E2" w:rsidP="4508FAEA">
                    <w:pPr>
                      <w:pStyle w:val="NoSpacing"/>
                      <w:rPr>
                        <w:color w:val="4471C4"/>
                        <w:sz w:val="28"/>
                        <w:szCs w:val="28"/>
                      </w:rPr>
                    </w:pPr>
                    <w:r>
                      <w:rPr>
                        <w:color w:val="4472C4" w:themeColor="accent1"/>
                        <w:sz w:val="28"/>
                        <w:szCs w:val="28"/>
                        <w:lang w:val="en-US"/>
                      </w:rPr>
                      <w:t>8-27-2018</w:t>
                    </w:r>
                  </w:p>
                </w:sdtContent>
              </w:sdt>
              <w:p w14:paraId="19EAFE38" w14:textId="77777777" w:rsidR="009C36A5" w:rsidRDefault="009C36A5">
                <w:pPr>
                  <w:pStyle w:val="NoSpacing"/>
                  <w:rPr>
                    <w:color w:val="4472C4" w:themeColor="accent1"/>
                  </w:rPr>
                </w:pPr>
              </w:p>
            </w:tc>
          </w:tr>
        </w:tbl>
        <w:p w14:paraId="71152E4D" w14:textId="0168013E" w:rsidR="009C36A5" w:rsidRDefault="009C36A5">
          <w:pPr>
            <w:rPr>
              <w:rFonts w:asciiTheme="majorHAnsi" w:eastAsiaTheme="majorEastAsia" w:hAnsiTheme="majorHAnsi" w:cstheme="majorBidi"/>
              <w:color w:val="1F3864" w:themeColor="accent1" w:themeShade="80"/>
              <w:sz w:val="36"/>
              <w:szCs w:val="36"/>
            </w:rPr>
          </w:pPr>
          <w:r>
            <w:br w:type="page"/>
          </w:r>
        </w:p>
      </w:sdtContent>
    </w:sdt>
    <w:bookmarkStart w:id="1" w:name="_pr7a5k7s4n7k" w:colFirst="0" w:colLast="0" w:displacedByCustomXml="next"/>
    <w:bookmarkEnd w:id="1" w:displacedByCustomXml="next"/>
    <w:bookmarkStart w:id="2" w:name="_in8qoqf7osh" w:colFirst="0" w:colLast="0" w:displacedByCustomXml="next"/>
    <w:bookmarkEnd w:id="2" w:displacedByCustomXml="next"/>
    <w:sdt>
      <w:sdtPr>
        <w:rPr>
          <w:rFonts w:asciiTheme="minorHAnsi" w:eastAsiaTheme="minorEastAsia" w:hAnsiTheme="minorHAnsi" w:cstheme="minorBidi"/>
          <w:color w:val="auto"/>
          <w:sz w:val="22"/>
          <w:szCs w:val="22"/>
        </w:rPr>
        <w:id w:val="-40984328"/>
        <w:docPartObj>
          <w:docPartGallery w:val="Table of Contents"/>
          <w:docPartUnique/>
        </w:docPartObj>
      </w:sdtPr>
      <w:sdtEndPr>
        <w:rPr>
          <w:b/>
          <w:bCs/>
          <w:noProof/>
        </w:rPr>
      </w:sdtEndPr>
      <w:sdtContent>
        <w:p w14:paraId="78C675F3" w14:textId="5379B2A8" w:rsidR="009F31C0" w:rsidRDefault="2DD33B2D">
          <w:pPr>
            <w:pStyle w:val="TOCHeading"/>
          </w:pPr>
          <w:r>
            <w:t>Table of Contents</w:t>
          </w:r>
        </w:p>
        <w:p w14:paraId="2F6935BA" w14:textId="77777777" w:rsidR="000133F6" w:rsidRDefault="009F31C0">
          <w:pPr>
            <w:pStyle w:val="TOC1"/>
            <w:tabs>
              <w:tab w:val="right" w:leader="dot" w:pos="9350"/>
            </w:tabs>
            <w:rPr>
              <w:noProof/>
              <w:lang w:val="en-US"/>
            </w:rPr>
          </w:pPr>
          <w:r>
            <w:fldChar w:fldCharType="begin"/>
          </w:r>
          <w:r>
            <w:instrText xml:space="preserve"> TOC \o "1-3" \h \z \u </w:instrText>
          </w:r>
          <w:r>
            <w:fldChar w:fldCharType="separate"/>
          </w:r>
          <w:hyperlink w:anchor="_Toc522889827" w:history="1">
            <w:r w:rsidR="000133F6" w:rsidRPr="00C61807">
              <w:rPr>
                <w:rStyle w:val="Hyperlink"/>
                <w:noProof/>
              </w:rPr>
              <w:t>INTRODUCTION</w:t>
            </w:r>
            <w:r w:rsidR="000133F6">
              <w:rPr>
                <w:noProof/>
                <w:webHidden/>
              </w:rPr>
              <w:tab/>
            </w:r>
            <w:r w:rsidR="000133F6">
              <w:rPr>
                <w:noProof/>
                <w:webHidden/>
              </w:rPr>
              <w:fldChar w:fldCharType="begin"/>
            </w:r>
            <w:r w:rsidR="000133F6">
              <w:rPr>
                <w:noProof/>
                <w:webHidden/>
              </w:rPr>
              <w:instrText xml:space="preserve"> PAGEREF _Toc522889827 \h </w:instrText>
            </w:r>
            <w:r w:rsidR="000133F6">
              <w:rPr>
                <w:noProof/>
                <w:webHidden/>
              </w:rPr>
            </w:r>
            <w:r w:rsidR="000133F6">
              <w:rPr>
                <w:noProof/>
                <w:webHidden/>
              </w:rPr>
              <w:fldChar w:fldCharType="separate"/>
            </w:r>
            <w:r w:rsidR="000133F6">
              <w:rPr>
                <w:noProof/>
                <w:webHidden/>
              </w:rPr>
              <w:t>4</w:t>
            </w:r>
            <w:r w:rsidR="000133F6">
              <w:rPr>
                <w:noProof/>
                <w:webHidden/>
              </w:rPr>
              <w:fldChar w:fldCharType="end"/>
            </w:r>
          </w:hyperlink>
        </w:p>
        <w:p w14:paraId="723EFE3A" w14:textId="77777777" w:rsidR="000133F6" w:rsidRDefault="005012E2">
          <w:pPr>
            <w:pStyle w:val="TOC2"/>
            <w:tabs>
              <w:tab w:val="right" w:leader="dot" w:pos="9350"/>
            </w:tabs>
            <w:rPr>
              <w:noProof/>
              <w:lang w:val="en-US"/>
            </w:rPr>
          </w:pPr>
          <w:hyperlink w:anchor="_Toc522889828" w:history="1">
            <w:r w:rsidR="000133F6" w:rsidRPr="00C61807">
              <w:rPr>
                <w:rStyle w:val="Hyperlink"/>
                <w:noProof/>
              </w:rPr>
              <w:t>History</w:t>
            </w:r>
            <w:r w:rsidR="000133F6">
              <w:rPr>
                <w:noProof/>
                <w:webHidden/>
              </w:rPr>
              <w:tab/>
            </w:r>
            <w:r w:rsidR="000133F6">
              <w:rPr>
                <w:noProof/>
                <w:webHidden/>
              </w:rPr>
              <w:fldChar w:fldCharType="begin"/>
            </w:r>
            <w:r w:rsidR="000133F6">
              <w:rPr>
                <w:noProof/>
                <w:webHidden/>
              </w:rPr>
              <w:instrText xml:space="preserve"> PAGEREF _Toc522889828 \h </w:instrText>
            </w:r>
            <w:r w:rsidR="000133F6">
              <w:rPr>
                <w:noProof/>
                <w:webHidden/>
              </w:rPr>
            </w:r>
            <w:r w:rsidR="000133F6">
              <w:rPr>
                <w:noProof/>
                <w:webHidden/>
              </w:rPr>
              <w:fldChar w:fldCharType="separate"/>
            </w:r>
            <w:r w:rsidR="000133F6">
              <w:rPr>
                <w:noProof/>
                <w:webHidden/>
              </w:rPr>
              <w:t>6</w:t>
            </w:r>
            <w:r w:rsidR="000133F6">
              <w:rPr>
                <w:noProof/>
                <w:webHidden/>
              </w:rPr>
              <w:fldChar w:fldCharType="end"/>
            </w:r>
          </w:hyperlink>
        </w:p>
        <w:p w14:paraId="75ABF938" w14:textId="77777777" w:rsidR="000133F6" w:rsidRDefault="005012E2">
          <w:pPr>
            <w:pStyle w:val="TOC1"/>
            <w:tabs>
              <w:tab w:val="right" w:leader="dot" w:pos="9350"/>
            </w:tabs>
            <w:rPr>
              <w:noProof/>
              <w:lang w:val="en-US"/>
            </w:rPr>
          </w:pPr>
          <w:hyperlink w:anchor="_Toc522889829" w:history="1">
            <w:r w:rsidR="000133F6" w:rsidRPr="00C61807">
              <w:rPr>
                <w:rStyle w:val="Hyperlink"/>
                <w:noProof/>
              </w:rPr>
              <w:t>PHILOSOPHY AND GUIDING PRINCIPLES</w:t>
            </w:r>
            <w:r w:rsidR="000133F6">
              <w:rPr>
                <w:noProof/>
                <w:webHidden/>
              </w:rPr>
              <w:tab/>
            </w:r>
            <w:r w:rsidR="000133F6">
              <w:rPr>
                <w:noProof/>
                <w:webHidden/>
              </w:rPr>
              <w:fldChar w:fldCharType="begin"/>
            </w:r>
            <w:r w:rsidR="000133F6">
              <w:rPr>
                <w:noProof/>
                <w:webHidden/>
              </w:rPr>
              <w:instrText xml:space="preserve"> PAGEREF _Toc522889829 \h </w:instrText>
            </w:r>
            <w:r w:rsidR="000133F6">
              <w:rPr>
                <w:noProof/>
                <w:webHidden/>
              </w:rPr>
            </w:r>
            <w:r w:rsidR="000133F6">
              <w:rPr>
                <w:noProof/>
                <w:webHidden/>
              </w:rPr>
              <w:fldChar w:fldCharType="separate"/>
            </w:r>
            <w:r w:rsidR="000133F6">
              <w:rPr>
                <w:noProof/>
                <w:webHidden/>
              </w:rPr>
              <w:t>8</w:t>
            </w:r>
            <w:r w:rsidR="000133F6">
              <w:rPr>
                <w:noProof/>
                <w:webHidden/>
              </w:rPr>
              <w:fldChar w:fldCharType="end"/>
            </w:r>
          </w:hyperlink>
        </w:p>
        <w:p w14:paraId="6184C6D0" w14:textId="77777777" w:rsidR="000133F6" w:rsidRDefault="005012E2">
          <w:pPr>
            <w:pStyle w:val="TOC1"/>
            <w:tabs>
              <w:tab w:val="right" w:leader="dot" w:pos="9350"/>
            </w:tabs>
            <w:rPr>
              <w:noProof/>
              <w:lang w:val="en-US"/>
            </w:rPr>
          </w:pPr>
          <w:hyperlink w:anchor="_Toc522889830" w:history="1">
            <w:r w:rsidR="000133F6" w:rsidRPr="00C61807">
              <w:rPr>
                <w:rStyle w:val="Hyperlink"/>
                <w:noProof/>
              </w:rPr>
              <w:t>RULES, TOOLS AND ROLES</w:t>
            </w:r>
            <w:r w:rsidR="000133F6">
              <w:rPr>
                <w:noProof/>
                <w:webHidden/>
              </w:rPr>
              <w:tab/>
            </w:r>
            <w:r w:rsidR="000133F6">
              <w:rPr>
                <w:noProof/>
                <w:webHidden/>
              </w:rPr>
              <w:fldChar w:fldCharType="begin"/>
            </w:r>
            <w:r w:rsidR="000133F6">
              <w:rPr>
                <w:noProof/>
                <w:webHidden/>
              </w:rPr>
              <w:instrText xml:space="preserve"> PAGEREF _Toc522889830 \h </w:instrText>
            </w:r>
            <w:r w:rsidR="000133F6">
              <w:rPr>
                <w:noProof/>
                <w:webHidden/>
              </w:rPr>
            </w:r>
            <w:r w:rsidR="000133F6">
              <w:rPr>
                <w:noProof/>
                <w:webHidden/>
              </w:rPr>
              <w:fldChar w:fldCharType="separate"/>
            </w:r>
            <w:r w:rsidR="000133F6">
              <w:rPr>
                <w:noProof/>
                <w:webHidden/>
              </w:rPr>
              <w:t>9</w:t>
            </w:r>
            <w:r w:rsidR="000133F6">
              <w:rPr>
                <w:noProof/>
                <w:webHidden/>
              </w:rPr>
              <w:fldChar w:fldCharType="end"/>
            </w:r>
          </w:hyperlink>
        </w:p>
        <w:p w14:paraId="3DCC01F0" w14:textId="77777777" w:rsidR="000133F6" w:rsidRDefault="005012E2">
          <w:pPr>
            <w:pStyle w:val="TOC2"/>
            <w:tabs>
              <w:tab w:val="right" w:leader="dot" w:pos="9350"/>
            </w:tabs>
            <w:rPr>
              <w:noProof/>
              <w:lang w:val="en-US"/>
            </w:rPr>
          </w:pPr>
          <w:hyperlink w:anchor="_Toc522889831" w:history="1">
            <w:r w:rsidR="000133F6" w:rsidRPr="00C61807">
              <w:rPr>
                <w:rStyle w:val="Hyperlink"/>
                <w:noProof/>
              </w:rPr>
              <w:t>Meeting Rules of Engagement</w:t>
            </w:r>
            <w:r w:rsidR="000133F6">
              <w:rPr>
                <w:noProof/>
                <w:webHidden/>
              </w:rPr>
              <w:tab/>
            </w:r>
            <w:r w:rsidR="000133F6">
              <w:rPr>
                <w:noProof/>
                <w:webHidden/>
              </w:rPr>
              <w:fldChar w:fldCharType="begin"/>
            </w:r>
            <w:r w:rsidR="000133F6">
              <w:rPr>
                <w:noProof/>
                <w:webHidden/>
              </w:rPr>
              <w:instrText xml:space="preserve"> PAGEREF _Toc522889831 \h </w:instrText>
            </w:r>
            <w:r w:rsidR="000133F6">
              <w:rPr>
                <w:noProof/>
                <w:webHidden/>
              </w:rPr>
            </w:r>
            <w:r w:rsidR="000133F6">
              <w:rPr>
                <w:noProof/>
                <w:webHidden/>
              </w:rPr>
              <w:fldChar w:fldCharType="separate"/>
            </w:r>
            <w:r w:rsidR="000133F6">
              <w:rPr>
                <w:noProof/>
                <w:webHidden/>
              </w:rPr>
              <w:t>9</w:t>
            </w:r>
            <w:r w:rsidR="000133F6">
              <w:rPr>
                <w:noProof/>
                <w:webHidden/>
              </w:rPr>
              <w:fldChar w:fldCharType="end"/>
            </w:r>
          </w:hyperlink>
        </w:p>
        <w:p w14:paraId="56732F00" w14:textId="77777777" w:rsidR="000133F6" w:rsidRDefault="005012E2">
          <w:pPr>
            <w:pStyle w:val="TOC2"/>
            <w:tabs>
              <w:tab w:val="right" w:leader="dot" w:pos="9350"/>
            </w:tabs>
            <w:rPr>
              <w:noProof/>
              <w:lang w:val="en-US"/>
            </w:rPr>
          </w:pPr>
          <w:hyperlink w:anchor="_Toc522889832" w:history="1">
            <w:r w:rsidR="000133F6" w:rsidRPr="00C61807">
              <w:rPr>
                <w:rStyle w:val="Hyperlink"/>
                <w:noProof/>
              </w:rPr>
              <w:t>Meeting Management Tools</w:t>
            </w:r>
            <w:r w:rsidR="000133F6">
              <w:rPr>
                <w:noProof/>
                <w:webHidden/>
              </w:rPr>
              <w:tab/>
            </w:r>
            <w:r w:rsidR="000133F6">
              <w:rPr>
                <w:noProof/>
                <w:webHidden/>
              </w:rPr>
              <w:fldChar w:fldCharType="begin"/>
            </w:r>
            <w:r w:rsidR="000133F6">
              <w:rPr>
                <w:noProof/>
                <w:webHidden/>
              </w:rPr>
              <w:instrText xml:space="preserve"> PAGEREF _Toc522889832 \h </w:instrText>
            </w:r>
            <w:r w:rsidR="000133F6">
              <w:rPr>
                <w:noProof/>
                <w:webHidden/>
              </w:rPr>
            </w:r>
            <w:r w:rsidR="000133F6">
              <w:rPr>
                <w:noProof/>
                <w:webHidden/>
              </w:rPr>
              <w:fldChar w:fldCharType="separate"/>
            </w:r>
            <w:r w:rsidR="000133F6">
              <w:rPr>
                <w:noProof/>
                <w:webHidden/>
              </w:rPr>
              <w:t>10</w:t>
            </w:r>
            <w:r w:rsidR="000133F6">
              <w:rPr>
                <w:noProof/>
                <w:webHidden/>
              </w:rPr>
              <w:fldChar w:fldCharType="end"/>
            </w:r>
          </w:hyperlink>
        </w:p>
        <w:p w14:paraId="1BDEF289" w14:textId="77777777" w:rsidR="000133F6" w:rsidRDefault="005012E2">
          <w:pPr>
            <w:pStyle w:val="TOC2"/>
            <w:tabs>
              <w:tab w:val="right" w:leader="dot" w:pos="9350"/>
            </w:tabs>
            <w:rPr>
              <w:noProof/>
              <w:lang w:val="en-US"/>
            </w:rPr>
          </w:pPr>
          <w:hyperlink w:anchor="_Toc522889833" w:history="1">
            <w:r w:rsidR="000133F6" w:rsidRPr="00C61807">
              <w:rPr>
                <w:rStyle w:val="Hyperlink"/>
                <w:noProof/>
              </w:rPr>
              <w:t>Consensus Forming and Decision Making</w:t>
            </w:r>
            <w:r w:rsidR="000133F6">
              <w:rPr>
                <w:noProof/>
                <w:webHidden/>
              </w:rPr>
              <w:tab/>
            </w:r>
            <w:r w:rsidR="000133F6">
              <w:rPr>
                <w:noProof/>
                <w:webHidden/>
              </w:rPr>
              <w:fldChar w:fldCharType="begin"/>
            </w:r>
            <w:r w:rsidR="000133F6">
              <w:rPr>
                <w:noProof/>
                <w:webHidden/>
              </w:rPr>
              <w:instrText xml:space="preserve"> PAGEREF _Toc522889833 \h </w:instrText>
            </w:r>
            <w:r w:rsidR="000133F6">
              <w:rPr>
                <w:noProof/>
                <w:webHidden/>
              </w:rPr>
            </w:r>
            <w:r w:rsidR="000133F6">
              <w:rPr>
                <w:noProof/>
                <w:webHidden/>
              </w:rPr>
              <w:fldChar w:fldCharType="separate"/>
            </w:r>
            <w:r w:rsidR="000133F6">
              <w:rPr>
                <w:noProof/>
                <w:webHidden/>
              </w:rPr>
              <w:t>10</w:t>
            </w:r>
            <w:r w:rsidR="000133F6">
              <w:rPr>
                <w:noProof/>
                <w:webHidden/>
              </w:rPr>
              <w:fldChar w:fldCharType="end"/>
            </w:r>
          </w:hyperlink>
        </w:p>
        <w:p w14:paraId="530B3BF3" w14:textId="77777777" w:rsidR="000133F6" w:rsidRDefault="005012E2">
          <w:pPr>
            <w:pStyle w:val="TOC2"/>
            <w:tabs>
              <w:tab w:val="right" w:leader="dot" w:pos="9350"/>
            </w:tabs>
            <w:rPr>
              <w:noProof/>
              <w:lang w:val="en-US"/>
            </w:rPr>
          </w:pPr>
          <w:hyperlink w:anchor="_Toc522889834" w:history="1">
            <w:r w:rsidR="000133F6" w:rsidRPr="00C61807">
              <w:rPr>
                <w:rStyle w:val="Hyperlink"/>
                <w:noProof/>
              </w:rPr>
              <w:t>Participatory Governance Roles</w:t>
            </w:r>
            <w:r w:rsidR="000133F6">
              <w:rPr>
                <w:noProof/>
                <w:webHidden/>
              </w:rPr>
              <w:tab/>
            </w:r>
            <w:r w:rsidR="000133F6">
              <w:rPr>
                <w:noProof/>
                <w:webHidden/>
              </w:rPr>
              <w:fldChar w:fldCharType="begin"/>
            </w:r>
            <w:r w:rsidR="000133F6">
              <w:rPr>
                <w:noProof/>
                <w:webHidden/>
              </w:rPr>
              <w:instrText xml:space="preserve"> PAGEREF _Toc522889834 \h </w:instrText>
            </w:r>
            <w:r w:rsidR="000133F6">
              <w:rPr>
                <w:noProof/>
                <w:webHidden/>
              </w:rPr>
            </w:r>
            <w:r w:rsidR="000133F6">
              <w:rPr>
                <w:noProof/>
                <w:webHidden/>
              </w:rPr>
              <w:fldChar w:fldCharType="separate"/>
            </w:r>
            <w:r w:rsidR="000133F6">
              <w:rPr>
                <w:noProof/>
                <w:webHidden/>
              </w:rPr>
              <w:t>11</w:t>
            </w:r>
            <w:r w:rsidR="000133F6">
              <w:rPr>
                <w:noProof/>
                <w:webHidden/>
              </w:rPr>
              <w:fldChar w:fldCharType="end"/>
            </w:r>
          </w:hyperlink>
        </w:p>
        <w:p w14:paraId="7107AC5F" w14:textId="77777777" w:rsidR="000133F6" w:rsidRDefault="005012E2">
          <w:pPr>
            <w:pStyle w:val="TOC3"/>
            <w:tabs>
              <w:tab w:val="right" w:leader="dot" w:pos="9350"/>
            </w:tabs>
            <w:rPr>
              <w:noProof/>
              <w:lang w:val="en-US"/>
            </w:rPr>
          </w:pPr>
          <w:hyperlink w:anchor="_Toc522889835" w:history="1">
            <w:r w:rsidR="000133F6" w:rsidRPr="00C61807">
              <w:rPr>
                <w:rStyle w:val="Hyperlink"/>
                <w:noProof/>
              </w:rPr>
              <w:t>Role of the Convener* and Co-Chairs</w:t>
            </w:r>
            <w:r w:rsidR="000133F6">
              <w:rPr>
                <w:noProof/>
                <w:webHidden/>
              </w:rPr>
              <w:tab/>
            </w:r>
            <w:r w:rsidR="000133F6">
              <w:rPr>
                <w:noProof/>
                <w:webHidden/>
              </w:rPr>
              <w:fldChar w:fldCharType="begin"/>
            </w:r>
            <w:r w:rsidR="000133F6">
              <w:rPr>
                <w:noProof/>
                <w:webHidden/>
              </w:rPr>
              <w:instrText xml:space="preserve"> PAGEREF _Toc522889835 \h </w:instrText>
            </w:r>
            <w:r w:rsidR="000133F6">
              <w:rPr>
                <w:noProof/>
                <w:webHidden/>
              </w:rPr>
            </w:r>
            <w:r w:rsidR="000133F6">
              <w:rPr>
                <w:noProof/>
                <w:webHidden/>
              </w:rPr>
              <w:fldChar w:fldCharType="separate"/>
            </w:r>
            <w:r w:rsidR="000133F6">
              <w:rPr>
                <w:noProof/>
                <w:webHidden/>
              </w:rPr>
              <w:t>11</w:t>
            </w:r>
            <w:r w:rsidR="000133F6">
              <w:rPr>
                <w:noProof/>
                <w:webHidden/>
              </w:rPr>
              <w:fldChar w:fldCharType="end"/>
            </w:r>
          </w:hyperlink>
        </w:p>
        <w:p w14:paraId="4E6CA336" w14:textId="77777777" w:rsidR="000133F6" w:rsidRDefault="005012E2">
          <w:pPr>
            <w:pStyle w:val="TOC3"/>
            <w:tabs>
              <w:tab w:val="right" w:leader="dot" w:pos="9350"/>
            </w:tabs>
            <w:rPr>
              <w:noProof/>
              <w:lang w:val="en-US"/>
            </w:rPr>
          </w:pPr>
          <w:hyperlink w:anchor="_Toc522889836" w:history="1">
            <w:r w:rsidR="000133F6" w:rsidRPr="00C61807">
              <w:rPr>
                <w:rStyle w:val="Hyperlink"/>
                <w:noProof/>
              </w:rPr>
              <w:t>Role of the Voting Council/Committee Member</w:t>
            </w:r>
            <w:r w:rsidR="000133F6">
              <w:rPr>
                <w:noProof/>
                <w:webHidden/>
              </w:rPr>
              <w:tab/>
            </w:r>
            <w:r w:rsidR="000133F6">
              <w:rPr>
                <w:noProof/>
                <w:webHidden/>
              </w:rPr>
              <w:fldChar w:fldCharType="begin"/>
            </w:r>
            <w:r w:rsidR="000133F6">
              <w:rPr>
                <w:noProof/>
                <w:webHidden/>
              </w:rPr>
              <w:instrText xml:space="preserve"> PAGEREF _Toc522889836 \h </w:instrText>
            </w:r>
            <w:r w:rsidR="000133F6">
              <w:rPr>
                <w:noProof/>
                <w:webHidden/>
              </w:rPr>
            </w:r>
            <w:r w:rsidR="000133F6">
              <w:rPr>
                <w:noProof/>
                <w:webHidden/>
              </w:rPr>
              <w:fldChar w:fldCharType="separate"/>
            </w:r>
            <w:r w:rsidR="000133F6">
              <w:rPr>
                <w:noProof/>
                <w:webHidden/>
              </w:rPr>
              <w:t>11</w:t>
            </w:r>
            <w:r w:rsidR="000133F6">
              <w:rPr>
                <w:noProof/>
                <w:webHidden/>
              </w:rPr>
              <w:fldChar w:fldCharType="end"/>
            </w:r>
          </w:hyperlink>
        </w:p>
        <w:p w14:paraId="38BE1B45" w14:textId="77777777" w:rsidR="000133F6" w:rsidRDefault="005012E2">
          <w:pPr>
            <w:pStyle w:val="TOC3"/>
            <w:tabs>
              <w:tab w:val="right" w:leader="dot" w:pos="9350"/>
            </w:tabs>
            <w:rPr>
              <w:noProof/>
              <w:lang w:val="en-US"/>
            </w:rPr>
          </w:pPr>
          <w:hyperlink w:anchor="_Toc522889837" w:history="1">
            <w:r w:rsidR="000133F6" w:rsidRPr="00C61807">
              <w:rPr>
                <w:rStyle w:val="Hyperlink"/>
                <w:noProof/>
              </w:rPr>
              <w:t>Role of the Constituency Member</w:t>
            </w:r>
            <w:r w:rsidR="000133F6">
              <w:rPr>
                <w:noProof/>
                <w:webHidden/>
              </w:rPr>
              <w:tab/>
            </w:r>
            <w:r w:rsidR="000133F6">
              <w:rPr>
                <w:noProof/>
                <w:webHidden/>
              </w:rPr>
              <w:fldChar w:fldCharType="begin"/>
            </w:r>
            <w:r w:rsidR="000133F6">
              <w:rPr>
                <w:noProof/>
                <w:webHidden/>
              </w:rPr>
              <w:instrText xml:space="preserve"> PAGEREF _Toc522889837 \h </w:instrText>
            </w:r>
            <w:r w:rsidR="000133F6">
              <w:rPr>
                <w:noProof/>
                <w:webHidden/>
              </w:rPr>
            </w:r>
            <w:r w:rsidR="000133F6">
              <w:rPr>
                <w:noProof/>
                <w:webHidden/>
              </w:rPr>
              <w:fldChar w:fldCharType="separate"/>
            </w:r>
            <w:r w:rsidR="000133F6">
              <w:rPr>
                <w:noProof/>
                <w:webHidden/>
              </w:rPr>
              <w:t>12</w:t>
            </w:r>
            <w:r w:rsidR="000133F6">
              <w:rPr>
                <w:noProof/>
                <w:webHidden/>
              </w:rPr>
              <w:fldChar w:fldCharType="end"/>
            </w:r>
          </w:hyperlink>
        </w:p>
        <w:p w14:paraId="7028F8EF" w14:textId="77777777" w:rsidR="000133F6" w:rsidRDefault="005012E2">
          <w:pPr>
            <w:pStyle w:val="TOC3"/>
            <w:tabs>
              <w:tab w:val="right" w:leader="dot" w:pos="9350"/>
            </w:tabs>
            <w:rPr>
              <w:noProof/>
              <w:lang w:val="en-US"/>
            </w:rPr>
          </w:pPr>
          <w:hyperlink w:anchor="_Toc522889838" w:history="1">
            <w:r w:rsidR="000133F6" w:rsidRPr="00C61807">
              <w:rPr>
                <w:rStyle w:val="Hyperlink"/>
                <w:noProof/>
              </w:rPr>
              <w:t>Role of the Proxy Member</w:t>
            </w:r>
            <w:r w:rsidR="000133F6">
              <w:rPr>
                <w:noProof/>
                <w:webHidden/>
              </w:rPr>
              <w:tab/>
            </w:r>
            <w:r w:rsidR="000133F6">
              <w:rPr>
                <w:noProof/>
                <w:webHidden/>
              </w:rPr>
              <w:fldChar w:fldCharType="begin"/>
            </w:r>
            <w:r w:rsidR="000133F6">
              <w:rPr>
                <w:noProof/>
                <w:webHidden/>
              </w:rPr>
              <w:instrText xml:space="preserve"> PAGEREF _Toc522889838 \h </w:instrText>
            </w:r>
            <w:r w:rsidR="000133F6">
              <w:rPr>
                <w:noProof/>
                <w:webHidden/>
              </w:rPr>
            </w:r>
            <w:r w:rsidR="000133F6">
              <w:rPr>
                <w:noProof/>
                <w:webHidden/>
              </w:rPr>
              <w:fldChar w:fldCharType="separate"/>
            </w:r>
            <w:r w:rsidR="000133F6">
              <w:rPr>
                <w:noProof/>
                <w:webHidden/>
              </w:rPr>
              <w:t>12</w:t>
            </w:r>
            <w:r w:rsidR="000133F6">
              <w:rPr>
                <w:noProof/>
                <w:webHidden/>
              </w:rPr>
              <w:fldChar w:fldCharType="end"/>
            </w:r>
          </w:hyperlink>
        </w:p>
        <w:p w14:paraId="6EE2E4FA" w14:textId="77777777" w:rsidR="000133F6" w:rsidRDefault="005012E2">
          <w:pPr>
            <w:pStyle w:val="TOC3"/>
            <w:tabs>
              <w:tab w:val="right" w:leader="dot" w:pos="9350"/>
            </w:tabs>
            <w:rPr>
              <w:noProof/>
              <w:lang w:val="en-US"/>
            </w:rPr>
          </w:pPr>
          <w:hyperlink w:anchor="_Toc522889839" w:history="1">
            <w:r w:rsidR="000133F6" w:rsidRPr="00C61807">
              <w:rPr>
                <w:rStyle w:val="Hyperlink"/>
                <w:noProof/>
              </w:rPr>
              <w:t>Role of the Expert/Ex Officio Member</w:t>
            </w:r>
            <w:r w:rsidR="000133F6">
              <w:rPr>
                <w:noProof/>
                <w:webHidden/>
              </w:rPr>
              <w:tab/>
            </w:r>
            <w:r w:rsidR="000133F6">
              <w:rPr>
                <w:noProof/>
                <w:webHidden/>
              </w:rPr>
              <w:fldChar w:fldCharType="begin"/>
            </w:r>
            <w:r w:rsidR="000133F6">
              <w:rPr>
                <w:noProof/>
                <w:webHidden/>
              </w:rPr>
              <w:instrText xml:space="preserve"> PAGEREF _Toc522889839 \h </w:instrText>
            </w:r>
            <w:r w:rsidR="000133F6">
              <w:rPr>
                <w:noProof/>
                <w:webHidden/>
              </w:rPr>
            </w:r>
            <w:r w:rsidR="000133F6">
              <w:rPr>
                <w:noProof/>
                <w:webHidden/>
              </w:rPr>
              <w:fldChar w:fldCharType="separate"/>
            </w:r>
            <w:r w:rsidR="000133F6">
              <w:rPr>
                <w:noProof/>
                <w:webHidden/>
              </w:rPr>
              <w:t>13</w:t>
            </w:r>
            <w:r w:rsidR="000133F6">
              <w:rPr>
                <w:noProof/>
                <w:webHidden/>
              </w:rPr>
              <w:fldChar w:fldCharType="end"/>
            </w:r>
          </w:hyperlink>
        </w:p>
        <w:p w14:paraId="11774A47" w14:textId="77777777" w:rsidR="000133F6" w:rsidRDefault="005012E2">
          <w:pPr>
            <w:pStyle w:val="TOC3"/>
            <w:tabs>
              <w:tab w:val="right" w:leader="dot" w:pos="9350"/>
            </w:tabs>
            <w:rPr>
              <w:noProof/>
              <w:lang w:val="en-US"/>
            </w:rPr>
          </w:pPr>
          <w:hyperlink w:anchor="_Toc522889840" w:history="1">
            <w:r w:rsidR="000133F6" w:rsidRPr="00C61807">
              <w:rPr>
                <w:rStyle w:val="Hyperlink"/>
                <w:noProof/>
              </w:rPr>
              <w:t>Role of the Advisory Member</w:t>
            </w:r>
            <w:r w:rsidR="000133F6">
              <w:rPr>
                <w:noProof/>
                <w:webHidden/>
              </w:rPr>
              <w:tab/>
            </w:r>
            <w:r w:rsidR="000133F6">
              <w:rPr>
                <w:noProof/>
                <w:webHidden/>
              </w:rPr>
              <w:fldChar w:fldCharType="begin"/>
            </w:r>
            <w:r w:rsidR="000133F6">
              <w:rPr>
                <w:noProof/>
                <w:webHidden/>
              </w:rPr>
              <w:instrText xml:space="preserve"> PAGEREF _Toc522889840 \h </w:instrText>
            </w:r>
            <w:r w:rsidR="000133F6">
              <w:rPr>
                <w:noProof/>
                <w:webHidden/>
              </w:rPr>
            </w:r>
            <w:r w:rsidR="000133F6">
              <w:rPr>
                <w:noProof/>
                <w:webHidden/>
              </w:rPr>
              <w:fldChar w:fldCharType="separate"/>
            </w:r>
            <w:r w:rsidR="000133F6">
              <w:rPr>
                <w:noProof/>
                <w:webHidden/>
              </w:rPr>
              <w:t>13</w:t>
            </w:r>
            <w:r w:rsidR="000133F6">
              <w:rPr>
                <w:noProof/>
                <w:webHidden/>
              </w:rPr>
              <w:fldChar w:fldCharType="end"/>
            </w:r>
          </w:hyperlink>
        </w:p>
        <w:p w14:paraId="28693839" w14:textId="77777777" w:rsidR="000133F6" w:rsidRDefault="005012E2">
          <w:pPr>
            <w:pStyle w:val="TOC3"/>
            <w:tabs>
              <w:tab w:val="right" w:leader="dot" w:pos="9350"/>
            </w:tabs>
            <w:rPr>
              <w:noProof/>
              <w:lang w:val="en-US"/>
            </w:rPr>
          </w:pPr>
          <w:hyperlink w:anchor="_Toc522889841" w:history="1">
            <w:r w:rsidR="000133F6" w:rsidRPr="00C61807">
              <w:rPr>
                <w:rStyle w:val="Hyperlink"/>
                <w:noProof/>
              </w:rPr>
              <w:t>Role of the Note Taker</w:t>
            </w:r>
            <w:r w:rsidR="000133F6">
              <w:rPr>
                <w:noProof/>
                <w:webHidden/>
              </w:rPr>
              <w:tab/>
            </w:r>
            <w:r w:rsidR="000133F6">
              <w:rPr>
                <w:noProof/>
                <w:webHidden/>
              </w:rPr>
              <w:fldChar w:fldCharType="begin"/>
            </w:r>
            <w:r w:rsidR="000133F6">
              <w:rPr>
                <w:noProof/>
                <w:webHidden/>
              </w:rPr>
              <w:instrText xml:space="preserve"> PAGEREF _Toc522889841 \h </w:instrText>
            </w:r>
            <w:r w:rsidR="000133F6">
              <w:rPr>
                <w:noProof/>
                <w:webHidden/>
              </w:rPr>
            </w:r>
            <w:r w:rsidR="000133F6">
              <w:rPr>
                <w:noProof/>
                <w:webHidden/>
              </w:rPr>
              <w:fldChar w:fldCharType="separate"/>
            </w:r>
            <w:r w:rsidR="000133F6">
              <w:rPr>
                <w:noProof/>
                <w:webHidden/>
              </w:rPr>
              <w:t>13</w:t>
            </w:r>
            <w:r w:rsidR="000133F6">
              <w:rPr>
                <w:noProof/>
                <w:webHidden/>
              </w:rPr>
              <w:fldChar w:fldCharType="end"/>
            </w:r>
          </w:hyperlink>
        </w:p>
        <w:p w14:paraId="679E9F8C" w14:textId="77777777" w:rsidR="000133F6" w:rsidRDefault="005012E2">
          <w:pPr>
            <w:pStyle w:val="TOC3"/>
            <w:tabs>
              <w:tab w:val="right" w:leader="dot" w:pos="9350"/>
            </w:tabs>
            <w:rPr>
              <w:noProof/>
              <w:lang w:val="en-US"/>
            </w:rPr>
          </w:pPr>
          <w:hyperlink w:anchor="_Toc522889842" w:history="1">
            <w:r w:rsidR="000133F6" w:rsidRPr="00C61807">
              <w:rPr>
                <w:rStyle w:val="Hyperlink"/>
                <w:noProof/>
              </w:rPr>
              <w:t>Role of the Meeting Guest</w:t>
            </w:r>
            <w:r w:rsidR="000133F6">
              <w:rPr>
                <w:noProof/>
                <w:webHidden/>
              </w:rPr>
              <w:tab/>
            </w:r>
            <w:r w:rsidR="000133F6">
              <w:rPr>
                <w:noProof/>
                <w:webHidden/>
              </w:rPr>
              <w:fldChar w:fldCharType="begin"/>
            </w:r>
            <w:r w:rsidR="000133F6">
              <w:rPr>
                <w:noProof/>
                <w:webHidden/>
              </w:rPr>
              <w:instrText xml:space="preserve"> PAGEREF _Toc522889842 \h </w:instrText>
            </w:r>
            <w:r w:rsidR="000133F6">
              <w:rPr>
                <w:noProof/>
                <w:webHidden/>
              </w:rPr>
            </w:r>
            <w:r w:rsidR="000133F6">
              <w:rPr>
                <w:noProof/>
                <w:webHidden/>
              </w:rPr>
              <w:fldChar w:fldCharType="separate"/>
            </w:r>
            <w:r w:rsidR="000133F6">
              <w:rPr>
                <w:noProof/>
                <w:webHidden/>
              </w:rPr>
              <w:t>13</w:t>
            </w:r>
            <w:r w:rsidR="000133F6">
              <w:rPr>
                <w:noProof/>
                <w:webHidden/>
              </w:rPr>
              <w:fldChar w:fldCharType="end"/>
            </w:r>
          </w:hyperlink>
        </w:p>
        <w:p w14:paraId="4B5BAA94" w14:textId="77777777" w:rsidR="000133F6" w:rsidRDefault="005012E2">
          <w:pPr>
            <w:pStyle w:val="TOC1"/>
            <w:tabs>
              <w:tab w:val="right" w:leader="dot" w:pos="9350"/>
            </w:tabs>
            <w:rPr>
              <w:noProof/>
              <w:lang w:val="en-US"/>
            </w:rPr>
          </w:pPr>
          <w:hyperlink w:anchor="_Toc522889843" w:history="1">
            <w:r w:rsidR="000133F6" w:rsidRPr="00C61807">
              <w:rPr>
                <w:rStyle w:val="Hyperlink"/>
                <w:noProof/>
              </w:rPr>
              <w:t>COMMUNICATION AND DOCUMENTATION</w:t>
            </w:r>
            <w:r w:rsidR="000133F6">
              <w:rPr>
                <w:noProof/>
                <w:webHidden/>
              </w:rPr>
              <w:tab/>
            </w:r>
            <w:r w:rsidR="000133F6">
              <w:rPr>
                <w:noProof/>
                <w:webHidden/>
              </w:rPr>
              <w:fldChar w:fldCharType="begin"/>
            </w:r>
            <w:r w:rsidR="000133F6">
              <w:rPr>
                <w:noProof/>
                <w:webHidden/>
              </w:rPr>
              <w:instrText xml:space="preserve"> PAGEREF _Toc522889843 \h </w:instrText>
            </w:r>
            <w:r w:rsidR="000133F6">
              <w:rPr>
                <w:noProof/>
                <w:webHidden/>
              </w:rPr>
            </w:r>
            <w:r w:rsidR="000133F6">
              <w:rPr>
                <w:noProof/>
                <w:webHidden/>
              </w:rPr>
              <w:fldChar w:fldCharType="separate"/>
            </w:r>
            <w:r w:rsidR="000133F6">
              <w:rPr>
                <w:noProof/>
                <w:webHidden/>
              </w:rPr>
              <w:t>14</w:t>
            </w:r>
            <w:r w:rsidR="000133F6">
              <w:rPr>
                <w:noProof/>
                <w:webHidden/>
              </w:rPr>
              <w:fldChar w:fldCharType="end"/>
            </w:r>
          </w:hyperlink>
        </w:p>
        <w:p w14:paraId="16ABDF1D" w14:textId="77777777" w:rsidR="000133F6" w:rsidRDefault="005012E2">
          <w:pPr>
            <w:pStyle w:val="TOC1"/>
            <w:tabs>
              <w:tab w:val="right" w:leader="dot" w:pos="9350"/>
            </w:tabs>
            <w:rPr>
              <w:noProof/>
              <w:lang w:val="en-US"/>
            </w:rPr>
          </w:pPr>
          <w:hyperlink w:anchor="_Toc522889844" w:history="1">
            <w:r w:rsidR="000133F6" w:rsidRPr="00C61807">
              <w:rPr>
                <w:rStyle w:val="Hyperlink"/>
                <w:noProof/>
              </w:rPr>
              <w:t>GOVERNANCE RELATIONSHIPS</w:t>
            </w:r>
            <w:r w:rsidR="000133F6">
              <w:rPr>
                <w:noProof/>
                <w:webHidden/>
              </w:rPr>
              <w:tab/>
            </w:r>
            <w:r w:rsidR="000133F6">
              <w:rPr>
                <w:noProof/>
                <w:webHidden/>
              </w:rPr>
              <w:fldChar w:fldCharType="begin"/>
            </w:r>
            <w:r w:rsidR="000133F6">
              <w:rPr>
                <w:noProof/>
                <w:webHidden/>
              </w:rPr>
              <w:instrText xml:space="preserve"> PAGEREF _Toc522889844 \h </w:instrText>
            </w:r>
            <w:r w:rsidR="000133F6">
              <w:rPr>
                <w:noProof/>
                <w:webHidden/>
              </w:rPr>
            </w:r>
            <w:r w:rsidR="000133F6">
              <w:rPr>
                <w:noProof/>
                <w:webHidden/>
              </w:rPr>
              <w:fldChar w:fldCharType="separate"/>
            </w:r>
            <w:r w:rsidR="000133F6">
              <w:rPr>
                <w:noProof/>
                <w:webHidden/>
              </w:rPr>
              <w:t>15</w:t>
            </w:r>
            <w:r w:rsidR="000133F6">
              <w:rPr>
                <w:noProof/>
                <w:webHidden/>
              </w:rPr>
              <w:fldChar w:fldCharType="end"/>
            </w:r>
          </w:hyperlink>
        </w:p>
        <w:p w14:paraId="5A9B0BDD" w14:textId="77777777" w:rsidR="000133F6" w:rsidRDefault="005012E2">
          <w:pPr>
            <w:pStyle w:val="TOC2"/>
            <w:tabs>
              <w:tab w:val="right" w:leader="dot" w:pos="9350"/>
            </w:tabs>
            <w:rPr>
              <w:noProof/>
              <w:lang w:val="en-US"/>
            </w:rPr>
          </w:pPr>
          <w:hyperlink w:anchor="_Toc522889845" w:history="1">
            <w:r w:rsidR="000133F6" w:rsidRPr="00C61807">
              <w:rPr>
                <w:rStyle w:val="Hyperlink"/>
                <w:noProof/>
              </w:rPr>
              <w:t>Students</w:t>
            </w:r>
            <w:r w:rsidR="000133F6">
              <w:rPr>
                <w:noProof/>
                <w:webHidden/>
              </w:rPr>
              <w:tab/>
            </w:r>
            <w:r w:rsidR="000133F6">
              <w:rPr>
                <w:noProof/>
                <w:webHidden/>
              </w:rPr>
              <w:fldChar w:fldCharType="begin"/>
            </w:r>
            <w:r w:rsidR="000133F6">
              <w:rPr>
                <w:noProof/>
                <w:webHidden/>
              </w:rPr>
              <w:instrText xml:space="preserve"> PAGEREF _Toc522889845 \h </w:instrText>
            </w:r>
            <w:r w:rsidR="000133F6">
              <w:rPr>
                <w:noProof/>
                <w:webHidden/>
              </w:rPr>
            </w:r>
            <w:r w:rsidR="000133F6">
              <w:rPr>
                <w:noProof/>
                <w:webHidden/>
              </w:rPr>
              <w:fldChar w:fldCharType="separate"/>
            </w:r>
            <w:r w:rsidR="000133F6">
              <w:rPr>
                <w:noProof/>
                <w:webHidden/>
              </w:rPr>
              <w:t>15</w:t>
            </w:r>
            <w:r w:rsidR="000133F6">
              <w:rPr>
                <w:noProof/>
                <w:webHidden/>
              </w:rPr>
              <w:fldChar w:fldCharType="end"/>
            </w:r>
          </w:hyperlink>
        </w:p>
        <w:p w14:paraId="0922FD32" w14:textId="77777777" w:rsidR="000133F6" w:rsidRDefault="005012E2">
          <w:pPr>
            <w:pStyle w:val="TOC2"/>
            <w:tabs>
              <w:tab w:val="right" w:leader="dot" w:pos="9350"/>
            </w:tabs>
            <w:rPr>
              <w:noProof/>
              <w:lang w:val="en-US"/>
            </w:rPr>
          </w:pPr>
          <w:hyperlink w:anchor="_Toc522889846" w:history="1">
            <w:r w:rsidR="000133F6" w:rsidRPr="00C61807">
              <w:rPr>
                <w:rStyle w:val="Hyperlink"/>
                <w:noProof/>
              </w:rPr>
              <w:t>Classified Professionals</w:t>
            </w:r>
            <w:r w:rsidR="000133F6">
              <w:rPr>
                <w:noProof/>
                <w:webHidden/>
              </w:rPr>
              <w:tab/>
            </w:r>
            <w:r w:rsidR="000133F6">
              <w:rPr>
                <w:noProof/>
                <w:webHidden/>
              </w:rPr>
              <w:fldChar w:fldCharType="begin"/>
            </w:r>
            <w:r w:rsidR="000133F6">
              <w:rPr>
                <w:noProof/>
                <w:webHidden/>
              </w:rPr>
              <w:instrText xml:space="preserve"> PAGEREF _Toc522889846 \h </w:instrText>
            </w:r>
            <w:r w:rsidR="000133F6">
              <w:rPr>
                <w:noProof/>
                <w:webHidden/>
              </w:rPr>
            </w:r>
            <w:r w:rsidR="000133F6">
              <w:rPr>
                <w:noProof/>
                <w:webHidden/>
              </w:rPr>
              <w:fldChar w:fldCharType="separate"/>
            </w:r>
            <w:r w:rsidR="000133F6">
              <w:rPr>
                <w:noProof/>
                <w:webHidden/>
              </w:rPr>
              <w:t>16</w:t>
            </w:r>
            <w:r w:rsidR="000133F6">
              <w:rPr>
                <w:noProof/>
                <w:webHidden/>
              </w:rPr>
              <w:fldChar w:fldCharType="end"/>
            </w:r>
          </w:hyperlink>
        </w:p>
        <w:p w14:paraId="1E582DD3" w14:textId="77777777" w:rsidR="000133F6" w:rsidRDefault="005012E2">
          <w:pPr>
            <w:pStyle w:val="TOC2"/>
            <w:tabs>
              <w:tab w:val="right" w:leader="dot" w:pos="9350"/>
            </w:tabs>
            <w:rPr>
              <w:noProof/>
              <w:lang w:val="en-US"/>
            </w:rPr>
          </w:pPr>
          <w:hyperlink w:anchor="_Toc522889847" w:history="1">
            <w:r w:rsidR="000133F6" w:rsidRPr="00C61807">
              <w:rPr>
                <w:rStyle w:val="Hyperlink"/>
                <w:noProof/>
              </w:rPr>
              <w:t>Faculty</w:t>
            </w:r>
            <w:r w:rsidR="000133F6">
              <w:rPr>
                <w:noProof/>
                <w:webHidden/>
              </w:rPr>
              <w:tab/>
            </w:r>
            <w:r w:rsidR="000133F6">
              <w:rPr>
                <w:noProof/>
                <w:webHidden/>
              </w:rPr>
              <w:fldChar w:fldCharType="begin"/>
            </w:r>
            <w:r w:rsidR="000133F6">
              <w:rPr>
                <w:noProof/>
                <w:webHidden/>
              </w:rPr>
              <w:instrText xml:space="preserve"> PAGEREF _Toc522889847 \h </w:instrText>
            </w:r>
            <w:r w:rsidR="000133F6">
              <w:rPr>
                <w:noProof/>
                <w:webHidden/>
              </w:rPr>
            </w:r>
            <w:r w:rsidR="000133F6">
              <w:rPr>
                <w:noProof/>
                <w:webHidden/>
              </w:rPr>
              <w:fldChar w:fldCharType="separate"/>
            </w:r>
            <w:r w:rsidR="000133F6">
              <w:rPr>
                <w:noProof/>
                <w:webHidden/>
              </w:rPr>
              <w:t>16</w:t>
            </w:r>
            <w:r w:rsidR="000133F6">
              <w:rPr>
                <w:noProof/>
                <w:webHidden/>
              </w:rPr>
              <w:fldChar w:fldCharType="end"/>
            </w:r>
          </w:hyperlink>
        </w:p>
        <w:p w14:paraId="37E2B625" w14:textId="77777777" w:rsidR="000133F6" w:rsidRDefault="005012E2">
          <w:pPr>
            <w:pStyle w:val="TOC2"/>
            <w:tabs>
              <w:tab w:val="right" w:leader="dot" w:pos="9350"/>
            </w:tabs>
            <w:rPr>
              <w:noProof/>
              <w:lang w:val="en-US"/>
            </w:rPr>
          </w:pPr>
          <w:hyperlink w:anchor="_Toc522889848" w:history="1">
            <w:r w:rsidR="000133F6" w:rsidRPr="00C61807">
              <w:rPr>
                <w:rStyle w:val="Hyperlink"/>
                <w:noProof/>
              </w:rPr>
              <w:t>Supervisors/administrators</w:t>
            </w:r>
            <w:r w:rsidR="000133F6">
              <w:rPr>
                <w:noProof/>
                <w:webHidden/>
              </w:rPr>
              <w:tab/>
            </w:r>
            <w:r w:rsidR="000133F6">
              <w:rPr>
                <w:noProof/>
                <w:webHidden/>
              </w:rPr>
              <w:fldChar w:fldCharType="begin"/>
            </w:r>
            <w:r w:rsidR="000133F6">
              <w:rPr>
                <w:noProof/>
                <w:webHidden/>
              </w:rPr>
              <w:instrText xml:space="preserve"> PAGEREF _Toc522889848 \h </w:instrText>
            </w:r>
            <w:r w:rsidR="000133F6">
              <w:rPr>
                <w:noProof/>
                <w:webHidden/>
              </w:rPr>
            </w:r>
            <w:r w:rsidR="000133F6">
              <w:rPr>
                <w:noProof/>
                <w:webHidden/>
              </w:rPr>
              <w:fldChar w:fldCharType="separate"/>
            </w:r>
            <w:r w:rsidR="000133F6">
              <w:rPr>
                <w:noProof/>
                <w:webHidden/>
              </w:rPr>
              <w:t>17</w:t>
            </w:r>
            <w:r w:rsidR="000133F6">
              <w:rPr>
                <w:noProof/>
                <w:webHidden/>
              </w:rPr>
              <w:fldChar w:fldCharType="end"/>
            </w:r>
          </w:hyperlink>
        </w:p>
        <w:p w14:paraId="0F726FA7" w14:textId="585FB4C8" w:rsidR="000133F6" w:rsidRDefault="005012E2">
          <w:pPr>
            <w:pStyle w:val="TOC1"/>
            <w:tabs>
              <w:tab w:val="right" w:leader="dot" w:pos="9350"/>
            </w:tabs>
            <w:rPr>
              <w:noProof/>
              <w:lang w:val="en-US"/>
            </w:rPr>
          </w:pPr>
          <w:hyperlink w:anchor="_Toc522889849" w:history="1">
            <w:r w:rsidR="000133F6" w:rsidRPr="00C61807">
              <w:rPr>
                <w:rStyle w:val="Hyperlink"/>
                <w:noProof/>
              </w:rPr>
              <w:t>G</w:t>
            </w:r>
            <w:r w:rsidR="000133F6">
              <w:rPr>
                <w:rStyle w:val="Hyperlink"/>
                <w:noProof/>
              </w:rPr>
              <w:t>LOSSARY</w:t>
            </w:r>
            <w:r w:rsidR="000133F6">
              <w:rPr>
                <w:noProof/>
                <w:webHidden/>
              </w:rPr>
              <w:tab/>
            </w:r>
            <w:r w:rsidR="000133F6">
              <w:rPr>
                <w:noProof/>
                <w:webHidden/>
              </w:rPr>
              <w:fldChar w:fldCharType="begin"/>
            </w:r>
            <w:r w:rsidR="000133F6">
              <w:rPr>
                <w:noProof/>
                <w:webHidden/>
              </w:rPr>
              <w:instrText xml:space="preserve"> PAGEREF _Toc522889849 \h </w:instrText>
            </w:r>
            <w:r w:rsidR="000133F6">
              <w:rPr>
                <w:noProof/>
                <w:webHidden/>
              </w:rPr>
            </w:r>
            <w:r w:rsidR="000133F6">
              <w:rPr>
                <w:noProof/>
                <w:webHidden/>
              </w:rPr>
              <w:fldChar w:fldCharType="separate"/>
            </w:r>
            <w:r w:rsidR="000133F6">
              <w:rPr>
                <w:noProof/>
                <w:webHidden/>
              </w:rPr>
              <w:t>18</w:t>
            </w:r>
            <w:r w:rsidR="000133F6">
              <w:rPr>
                <w:noProof/>
                <w:webHidden/>
              </w:rPr>
              <w:fldChar w:fldCharType="end"/>
            </w:r>
          </w:hyperlink>
        </w:p>
        <w:p w14:paraId="343214B6" w14:textId="77777777" w:rsidR="000133F6" w:rsidRDefault="005012E2">
          <w:pPr>
            <w:pStyle w:val="TOC1"/>
            <w:tabs>
              <w:tab w:val="right" w:leader="dot" w:pos="9350"/>
            </w:tabs>
            <w:rPr>
              <w:noProof/>
              <w:lang w:val="en-US"/>
            </w:rPr>
          </w:pPr>
          <w:hyperlink w:anchor="_Toc522889850" w:history="1">
            <w:r w:rsidR="000133F6" w:rsidRPr="00C61807">
              <w:rPr>
                <w:rStyle w:val="Hyperlink"/>
                <w:noProof/>
              </w:rPr>
              <w:t>GOVERNANCE MODEL</w:t>
            </w:r>
            <w:r w:rsidR="000133F6">
              <w:rPr>
                <w:noProof/>
                <w:webHidden/>
              </w:rPr>
              <w:tab/>
            </w:r>
            <w:r w:rsidR="000133F6">
              <w:rPr>
                <w:noProof/>
                <w:webHidden/>
              </w:rPr>
              <w:fldChar w:fldCharType="begin"/>
            </w:r>
            <w:r w:rsidR="000133F6">
              <w:rPr>
                <w:noProof/>
                <w:webHidden/>
              </w:rPr>
              <w:instrText xml:space="preserve"> PAGEREF _Toc522889850 \h </w:instrText>
            </w:r>
            <w:r w:rsidR="000133F6">
              <w:rPr>
                <w:noProof/>
                <w:webHidden/>
              </w:rPr>
            </w:r>
            <w:r w:rsidR="000133F6">
              <w:rPr>
                <w:noProof/>
                <w:webHidden/>
              </w:rPr>
              <w:fldChar w:fldCharType="separate"/>
            </w:r>
            <w:r w:rsidR="000133F6">
              <w:rPr>
                <w:noProof/>
                <w:webHidden/>
              </w:rPr>
              <w:t>20</w:t>
            </w:r>
            <w:r w:rsidR="000133F6">
              <w:rPr>
                <w:noProof/>
                <w:webHidden/>
              </w:rPr>
              <w:fldChar w:fldCharType="end"/>
            </w:r>
          </w:hyperlink>
        </w:p>
        <w:p w14:paraId="4E37F6E2" w14:textId="77777777" w:rsidR="000133F6" w:rsidRDefault="005012E2">
          <w:pPr>
            <w:pStyle w:val="TOC2"/>
            <w:tabs>
              <w:tab w:val="right" w:leader="dot" w:pos="9350"/>
            </w:tabs>
            <w:rPr>
              <w:noProof/>
              <w:lang w:val="en-US"/>
            </w:rPr>
          </w:pPr>
          <w:hyperlink w:anchor="_Toc522889852" w:history="1">
            <w:r w:rsidR="000133F6" w:rsidRPr="00C61807">
              <w:rPr>
                <w:rStyle w:val="Hyperlink"/>
                <w:noProof/>
              </w:rPr>
              <w:t>College Council</w:t>
            </w:r>
            <w:r w:rsidR="000133F6">
              <w:rPr>
                <w:noProof/>
                <w:webHidden/>
              </w:rPr>
              <w:tab/>
            </w:r>
            <w:r w:rsidR="000133F6">
              <w:rPr>
                <w:noProof/>
                <w:webHidden/>
              </w:rPr>
              <w:fldChar w:fldCharType="begin"/>
            </w:r>
            <w:r w:rsidR="000133F6">
              <w:rPr>
                <w:noProof/>
                <w:webHidden/>
              </w:rPr>
              <w:instrText xml:space="preserve"> PAGEREF _Toc522889852 \h </w:instrText>
            </w:r>
            <w:r w:rsidR="000133F6">
              <w:rPr>
                <w:noProof/>
                <w:webHidden/>
              </w:rPr>
            </w:r>
            <w:r w:rsidR="000133F6">
              <w:rPr>
                <w:noProof/>
                <w:webHidden/>
              </w:rPr>
              <w:fldChar w:fldCharType="separate"/>
            </w:r>
            <w:r w:rsidR="000133F6">
              <w:rPr>
                <w:noProof/>
                <w:webHidden/>
              </w:rPr>
              <w:t>20</w:t>
            </w:r>
            <w:r w:rsidR="000133F6">
              <w:rPr>
                <w:noProof/>
                <w:webHidden/>
              </w:rPr>
              <w:fldChar w:fldCharType="end"/>
            </w:r>
          </w:hyperlink>
        </w:p>
        <w:p w14:paraId="540709CE" w14:textId="77777777" w:rsidR="000133F6" w:rsidRDefault="005012E2">
          <w:pPr>
            <w:pStyle w:val="TOC3"/>
            <w:tabs>
              <w:tab w:val="right" w:leader="dot" w:pos="9350"/>
            </w:tabs>
            <w:rPr>
              <w:noProof/>
              <w:lang w:val="en-US"/>
            </w:rPr>
          </w:pPr>
          <w:hyperlink w:anchor="_Toc522889853"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_Toc522889853 \h </w:instrText>
            </w:r>
            <w:r w:rsidR="000133F6">
              <w:rPr>
                <w:noProof/>
                <w:webHidden/>
              </w:rPr>
            </w:r>
            <w:r w:rsidR="000133F6">
              <w:rPr>
                <w:noProof/>
                <w:webHidden/>
              </w:rPr>
              <w:fldChar w:fldCharType="separate"/>
            </w:r>
            <w:r w:rsidR="000133F6">
              <w:rPr>
                <w:noProof/>
                <w:webHidden/>
              </w:rPr>
              <w:t>20</w:t>
            </w:r>
            <w:r w:rsidR="000133F6">
              <w:rPr>
                <w:noProof/>
                <w:webHidden/>
              </w:rPr>
              <w:fldChar w:fldCharType="end"/>
            </w:r>
          </w:hyperlink>
        </w:p>
        <w:p w14:paraId="2D0FF390" w14:textId="77777777" w:rsidR="000133F6" w:rsidRDefault="005012E2">
          <w:pPr>
            <w:pStyle w:val="TOC3"/>
            <w:tabs>
              <w:tab w:val="right" w:leader="dot" w:pos="9350"/>
            </w:tabs>
            <w:rPr>
              <w:noProof/>
              <w:lang w:val="en-US"/>
            </w:rPr>
          </w:pPr>
          <w:hyperlink w:anchor="_Toc522889854"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_Toc522889854 \h </w:instrText>
            </w:r>
            <w:r w:rsidR="000133F6">
              <w:rPr>
                <w:noProof/>
                <w:webHidden/>
              </w:rPr>
            </w:r>
            <w:r w:rsidR="000133F6">
              <w:rPr>
                <w:noProof/>
                <w:webHidden/>
              </w:rPr>
              <w:fldChar w:fldCharType="separate"/>
            </w:r>
            <w:r w:rsidR="000133F6">
              <w:rPr>
                <w:noProof/>
                <w:webHidden/>
              </w:rPr>
              <w:t>20</w:t>
            </w:r>
            <w:r w:rsidR="000133F6">
              <w:rPr>
                <w:noProof/>
                <w:webHidden/>
              </w:rPr>
              <w:fldChar w:fldCharType="end"/>
            </w:r>
          </w:hyperlink>
        </w:p>
        <w:p w14:paraId="57FF98FA" w14:textId="77777777" w:rsidR="000133F6" w:rsidRDefault="005012E2">
          <w:pPr>
            <w:pStyle w:val="TOC3"/>
            <w:tabs>
              <w:tab w:val="right" w:leader="dot" w:pos="9350"/>
            </w:tabs>
            <w:rPr>
              <w:noProof/>
              <w:lang w:val="en-US"/>
            </w:rPr>
          </w:pPr>
          <w:hyperlink w:anchor="_Toc522889855"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_Toc522889855 \h </w:instrText>
            </w:r>
            <w:r w:rsidR="000133F6">
              <w:rPr>
                <w:noProof/>
                <w:webHidden/>
              </w:rPr>
            </w:r>
            <w:r w:rsidR="000133F6">
              <w:rPr>
                <w:noProof/>
                <w:webHidden/>
              </w:rPr>
              <w:fldChar w:fldCharType="separate"/>
            </w:r>
            <w:r w:rsidR="000133F6">
              <w:rPr>
                <w:noProof/>
                <w:webHidden/>
              </w:rPr>
              <w:t>21</w:t>
            </w:r>
            <w:r w:rsidR="000133F6">
              <w:rPr>
                <w:noProof/>
                <w:webHidden/>
              </w:rPr>
              <w:fldChar w:fldCharType="end"/>
            </w:r>
          </w:hyperlink>
        </w:p>
        <w:p w14:paraId="039C9B78" w14:textId="77777777" w:rsidR="000133F6" w:rsidRDefault="005012E2">
          <w:pPr>
            <w:pStyle w:val="TOC3"/>
            <w:tabs>
              <w:tab w:val="right" w:leader="dot" w:pos="9350"/>
            </w:tabs>
            <w:rPr>
              <w:noProof/>
              <w:lang w:val="en-US"/>
            </w:rPr>
          </w:pPr>
          <w:hyperlink w:anchor="_Toc522889856" w:history="1">
            <w:r w:rsidR="000133F6" w:rsidRPr="00C61807">
              <w:rPr>
                <w:rStyle w:val="Hyperlink"/>
                <w:noProof/>
              </w:rPr>
              <w:t>Meeting Schedule</w:t>
            </w:r>
            <w:r w:rsidR="000133F6">
              <w:rPr>
                <w:noProof/>
                <w:webHidden/>
              </w:rPr>
              <w:tab/>
            </w:r>
            <w:r w:rsidR="000133F6">
              <w:rPr>
                <w:noProof/>
                <w:webHidden/>
              </w:rPr>
              <w:fldChar w:fldCharType="begin"/>
            </w:r>
            <w:r w:rsidR="000133F6">
              <w:rPr>
                <w:noProof/>
                <w:webHidden/>
              </w:rPr>
              <w:instrText xml:space="preserve"> PAGEREF _Toc522889856 \h </w:instrText>
            </w:r>
            <w:r w:rsidR="000133F6">
              <w:rPr>
                <w:noProof/>
                <w:webHidden/>
              </w:rPr>
            </w:r>
            <w:r w:rsidR="000133F6">
              <w:rPr>
                <w:noProof/>
                <w:webHidden/>
              </w:rPr>
              <w:fldChar w:fldCharType="separate"/>
            </w:r>
            <w:r w:rsidR="000133F6">
              <w:rPr>
                <w:noProof/>
                <w:webHidden/>
              </w:rPr>
              <w:t>22</w:t>
            </w:r>
            <w:r w:rsidR="000133F6">
              <w:rPr>
                <w:noProof/>
                <w:webHidden/>
              </w:rPr>
              <w:fldChar w:fldCharType="end"/>
            </w:r>
          </w:hyperlink>
        </w:p>
        <w:p w14:paraId="2A050C9B" w14:textId="77777777" w:rsidR="000133F6" w:rsidRDefault="005012E2">
          <w:pPr>
            <w:pStyle w:val="TOC3"/>
            <w:tabs>
              <w:tab w:val="right" w:leader="dot" w:pos="9350"/>
            </w:tabs>
            <w:rPr>
              <w:noProof/>
              <w:lang w:val="en-US"/>
            </w:rPr>
          </w:pPr>
          <w:hyperlink w:anchor="_Toc522889857" w:history="1">
            <w:r w:rsidR="000133F6" w:rsidRPr="00C61807">
              <w:rPr>
                <w:rStyle w:val="Hyperlink"/>
                <w:noProof/>
              </w:rPr>
              <w:t>Quorum:</w:t>
            </w:r>
            <w:r w:rsidR="000133F6">
              <w:rPr>
                <w:noProof/>
                <w:webHidden/>
              </w:rPr>
              <w:tab/>
            </w:r>
            <w:r w:rsidR="000133F6">
              <w:rPr>
                <w:noProof/>
                <w:webHidden/>
              </w:rPr>
              <w:fldChar w:fldCharType="begin"/>
            </w:r>
            <w:r w:rsidR="000133F6">
              <w:rPr>
                <w:noProof/>
                <w:webHidden/>
              </w:rPr>
              <w:instrText xml:space="preserve"> PAGEREF _Toc522889857 \h </w:instrText>
            </w:r>
            <w:r w:rsidR="000133F6">
              <w:rPr>
                <w:noProof/>
                <w:webHidden/>
              </w:rPr>
            </w:r>
            <w:r w:rsidR="000133F6">
              <w:rPr>
                <w:noProof/>
                <w:webHidden/>
              </w:rPr>
              <w:fldChar w:fldCharType="separate"/>
            </w:r>
            <w:r w:rsidR="000133F6">
              <w:rPr>
                <w:noProof/>
                <w:webHidden/>
              </w:rPr>
              <w:t>22</w:t>
            </w:r>
            <w:r w:rsidR="000133F6">
              <w:rPr>
                <w:noProof/>
                <w:webHidden/>
              </w:rPr>
              <w:fldChar w:fldCharType="end"/>
            </w:r>
          </w:hyperlink>
        </w:p>
        <w:p w14:paraId="1EC17120" w14:textId="77777777" w:rsidR="000133F6" w:rsidRDefault="005012E2">
          <w:pPr>
            <w:pStyle w:val="TOC3"/>
            <w:tabs>
              <w:tab w:val="right" w:leader="dot" w:pos="9350"/>
            </w:tabs>
            <w:rPr>
              <w:noProof/>
              <w:lang w:val="en-US"/>
            </w:rPr>
          </w:pPr>
          <w:hyperlink w:anchor="_Toc522889858" w:history="1">
            <w:r w:rsidR="000133F6" w:rsidRPr="00C61807">
              <w:rPr>
                <w:rStyle w:val="Hyperlink"/>
                <w:noProof/>
              </w:rPr>
              <w:t>Consensus</w:t>
            </w:r>
            <w:r w:rsidR="000133F6">
              <w:rPr>
                <w:noProof/>
                <w:webHidden/>
              </w:rPr>
              <w:tab/>
            </w:r>
            <w:r w:rsidR="000133F6">
              <w:rPr>
                <w:noProof/>
                <w:webHidden/>
              </w:rPr>
              <w:fldChar w:fldCharType="begin"/>
            </w:r>
            <w:r w:rsidR="000133F6">
              <w:rPr>
                <w:noProof/>
                <w:webHidden/>
              </w:rPr>
              <w:instrText xml:space="preserve"> PAGEREF _Toc522889858 \h </w:instrText>
            </w:r>
            <w:r w:rsidR="000133F6">
              <w:rPr>
                <w:noProof/>
                <w:webHidden/>
              </w:rPr>
            </w:r>
            <w:r w:rsidR="000133F6">
              <w:rPr>
                <w:noProof/>
                <w:webHidden/>
              </w:rPr>
              <w:fldChar w:fldCharType="separate"/>
            </w:r>
            <w:r w:rsidR="000133F6">
              <w:rPr>
                <w:noProof/>
                <w:webHidden/>
              </w:rPr>
              <w:t>22</w:t>
            </w:r>
            <w:r w:rsidR="000133F6">
              <w:rPr>
                <w:noProof/>
                <w:webHidden/>
              </w:rPr>
              <w:fldChar w:fldCharType="end"/>
            </w:r>
          </w:hyperlink>
        </w:p>
        <w:p w14:paraId="7E1D91CB" w14:textId="77777777" w:rsidR="000133F6" w:rsidRDefault="005012E2">
          <w:pPr>
            <w:pStyle w:val="TOC3"/>
            <w:tabs>
              <w:tab w:val="right" w:leader="dot" w:pos="9350"/>
            </w:tabs>
            <w:rPr>
              <w:noProof/>
              <w:lang w:val="en-US"/>
            </w:rPr>
          </w:pPr>
          <w:hyperlink w:anchor="_Toc522889859" w:history="1">
            <w:r w:rsidR="000133F6" w:rsidRPr="00C61807">
              <w:rPr>
                <w:rStyle w:val="Hyperlink"/>
                <w:noProof/>
              </w:rPr>
              <w:t>Proxies</w:t>
            </w:r>
            <w:r w:rsidR="000133F6">
              <w:rPr>
                <w:noProof/>
                <w:webHidden/>
              </w:rPr>
              <w:tab/>
            </w:r>
            <w:r w:rsidR="000133F6">
              <w:rPr>
                <w:noProof/>
                <w:webHidden/>
              </w:rPr>
              <w:fldChar w:fldCharType="begin"/>
            </w:r>
            <w:r w:rsidR="000133F6">
              <w:rPr>
                <w:noProof/>
                <w:webHidden/>
              </w:rPr>
              <w:instrText xml:space="preserve"> PAGEREF _Toc522889859 \h </w:instrText>
            </w:r>
            <w:r w:rsidR="000133F6">
              <w:rPr>
                <w:noProof/>
                <w:webHidden/>
              </w:rPr>
            </w:r>
            <w:r w:rsidR="000133F6">
              <w:rPr>
                <w:noProof/>
                <w:webHidden/>
              </w:rPr>
              <w:fldChar w:fldCharType="separate"/>
            </w:r>
            <w:r w:rsidR="000133F6">
              <w:rPr>
                <w:noProof/>
                <w:webHidden/>
              </w:rPr>
              <w:t>22</w:t>
            </w:r>
            <w:r w:rsidR="000133F6">
              <w:rPr>
                <w:noProof/>
                <w:webHidden/>
              </w:rPr>
              <w:fldChar w:fldCharType="end"/>
            </w:r>
          </w:hyperlink>
        </w:p>
        <w:p w14:paraId="4F6F094A" w14:textId="77777777" w:rsidR="000133F6" w:rsidRDefault="005012E2">
          <w:pPr>
            <w:pStyle w:val="TOC2"/>
            <w:tabs>
              <w:tab w:val="right" w:leader="dot" w:pos="9350"/>
            </w:tabs>
            <w:rPr>
              <w:noProof/>
              <w:lang w:val="en-US"/>
            </w:rPr>
          </w:pPr>
          <w:hyperlink w:anchor="_Toc522889860" w:history="1">
            <w:r w:rsidR="000133F6" w:rsidRPr="00C61807">
              <w:rPr>
                <w:rStyle w:val="Hyperlink"/>
                <w:noProof/>
              </w:rPr>
              <w:t>Standing Committees</w:t>
            </w:r>
            <w:r w:rsidR="000133F6">
              <w:rPr>
                <w:noProof/>
                <w:webHidden/>
              </w:rPr>
              <w:tab/>
            </w:r>
            <w:r w:rsidR="000133F6">
              <w:rPr>
                <w:noProof/>
                <w:webHidden/>
              </w:rPr>
              <w:fldChar w:fldCharType="begin"/>
            </w:r>
            <w:r w:rsidR="000133F6">
              <w:rPr>
                <w:noProof/>
                <w:webHidden/>
              </w:rPr>
              <w:instrText xml:space="preserve"> PAGEREF _Toc522889860 \h </w:instrText>
            </w:r>
            <w:r w:rsidR="000133F6">
              <w:rPr>
                <w:noProof/>
                <w:webHidden/>
              </w:rPr>
            </w:r>
            <w:r w:rsidR="000133F6">
              <w:rPr>
                <w:noProof/>
                <w:webHidden/>
              </w:rPr>
              <w:fldChar w:fldCharType="separate"/>
            </w:r>
            <w:r w:rsidR="000133F6">
              <w:rPr>
                <w:noProof/>
                <w:webHidden/>
              </w:rPr>
              <w:t>23</w:t>
            </w:r>
            <w:r w:rsidR="000133F6">
              <w:rPr>
                <w:noProof/>
                <w:webHidden/>
              </w:rPr>
              <w:fldChar w:fldCharType="end"/>
            </w:r>
          </w:hyperlink>
        </w:p>
        <w:p w14:paraId="2A3FFE1D" w14:textId="77777777" w:rsidR="000133F6" w:rsidRDefault="005012E2">
          <w:pPr>
            <w:pStyle w:val="TOC2"/>
            <w:tabs>
              <w:tab w:val="right" w:leader="dot" w:pos="9350"/>
            </w:tabs>
            <w:rPr>
              <w:noProof/>
              <w:lang w:val="en-US"/>
            </w:rPr>
          </w:pPr>
          <w:hyperlink w:anchor="_Toc522889864" w:history="1">
            <w:r w:rsidR="000133F6" w:rsidRPr="00C61807">
              <w:rPr>
                <w:rStyle w:val="Hyperlink"/>
                <w:noProof/>
              </w:rPr>
              <w:t>Budget Committee</w:t>
            </w:r>
            <w:r w:rsidR="000133F6">
              <w:rPr>
                <w:noProof/>
                <w:webHidden/>
              </w:rPr>
              <w:tab/>
            </w:r>
            <w:r w:rsidR="000133F6">
              <w:rPr>
                <w:noProof/>
                <w:webHidden/>
              </w:rPr>
              <w:fldChar w:fldCharType="begin"/>
            </w:r>
            <w:r w:rsidR="000133F6">
              <w:rPr>
                <w:noProof/>
                <w:webHidden/>
              </w:rPr>
              <w:instrText xml:space="preserve"> PAGEREF _Toc522889864 \h </w:instrText>
            </w:r>
            <w:r w:rsidR="000133F6">
              <w:rPr>
                <w:noProof/>
                <w:webHidden/>
              </w:rPr>
            </w:r>
            <w:r w:rsidR="000133F6">
              <w:rPr>
                <w:noProof/>
                <w:webHidden/>
              </w:rPr>
              <w:fldChar w:fldCharType="separate"/>
            </w:r>
            <w:r w:rsidR="000133F6">
              <w:rPr>
                <w:noProof/>
                <w:webHidden/>
              </w:rPr>
              <w:t>23</w:t>
            </w:r>
            <w:r w:rsidR="000133F6">
              <w:rPr>
                <w:noProof/>
                <w:webHidden/>
              </w:rPr>
              <w:fldChar w:fldCharType="end"/>
            </w:r>
          </w:hyperlink>
        </w:p>
        <w:p w14:paraId="7404650A" w14:textId="77777777" w:rsidR="000133F6" w:rsidRDefault="005012E2">
          <w:pPr>
            <w:pStyle w:val="TOC3"/>
            <w:tabs>
              <w:tab w:val="right" w:leader="dot" w:pos="9350"/>
            </w:tabs>
            <w:rPr>
              <w:noProof/>
              <w:lang w:val="en-US"/>
            </w:rPr>
          </w:pPr>
          <w:hyperlink w:anchor="_Toc522889865"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_Toc522889865 \h </w:instrText>
            </w:r>
            <w:r w:rsidR="000133F6">
              <w:rPr>
                <w:noProof/>
                <w:webHidden/>
              </w:rPr>
            </w:r>
            <w:r w:rsidR="000133F6">
              <w:rPr>
                <w:noProof/>
                <w:webHidden/>
              </w:rPr>
              <w:fldChar w:fldCharType="separate"/>
            </w:r>
            <w:r w:rsidR="000133F6">
              <w:rPr>
                <w:noProof/>
                <w:webHidden/>
              </w:rPr>
              <w:t>23</w:t>
            </w:r>
            <w:r w:rsidR="000133F6">
              <w:rPr>
                <w:noProof/>
                <w:webHidden/>
              </w:rPr>
              <w:fldChar w:fldCharType="end"/>
            </w:r>
          </w:hyperlink>
        </w:p>
        <w:p w14:paraId="67A52DE9" w14:textId="77777777" w:rsidR="000133F6" w:rsidRDefault="005012E2">
          <w:pPr>
            <w:pStyle w:val="TOC3"/>
            <w:tabs>
              <w:tab w:val="right" w:leader="dot" w:pos="9350"/>
            </w:tabs>
            <w:rPr>
              <w:noProof/>
              <w:lang w:val="en-US"/>
            </w:rPr>
          </w:pPr>
          <w:hyperlink w:anchor="_Toc522889866"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_Toc522889866 \h </w:instrText>
            </w:r>
            <w:r w:rsidR="000133F6">
              <w:rPr>
                <w:noProof/>
                <w:webHidden/>
              </w:rPr>
            </w:r>
            <w:r w:rsidR="000133F6">
              <w:rPr>
                <w:noProof/>
                <w:webHidden/>
              </w:rPr>
              <w:fldChar w:fldCharType="separate"/>
            </w:r>
            <w:r w:rsidR="000133F6">
              <w:rPr>
                <w:noProof/>
                <w:webHidden/>
              </w:rPr>
              <w:t>24</w:t>
            </w:r>
            <w:r w:rsidR="000133F6">
              <w:rPr>
                <w:noProof/>
                <w:webHidden/>
              </w:rPr>
              <w:fldChar w:fldCharType="end"/>
            </w:r>
          </w:hyperlink>
        </w:p>
        <w:p w14:paraId="46DF3875" w14:textId="77777777" w:rsidR="000133F6" w:rsidRDefault="005012E2">
          <w:pPr>
            <w:pStyle w:val="TOC3"/>
            <w:tabs>
              <w:tab w:val="right" w:leader="dot" w:pos="9350"/>
            </w:tabs>
            <w:rPr>
              <w:noProof/>
              <w:lang w:val="en-US"/>
            </w:rPr>
          </w:pPr>
          <w:hyperlink w:anchor="_Toc522889867"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_Toc522889867 \h </w:instrText>
            </w:r>
            <w:r w:rsidR="000133F6">
              <w:rPr>
                <w:noProof/>
                <w:webHidden/>
              </w:rPr>
            </w:r>
            <w:r w:rsidR="000133F6">
              <w:rPr>
                <w:noProof/>
                <w:webHidden/>
              </w:rPr>
              <w:fldChar w:fldCharType="separate"/>
            </w:r>
            <w:r w:rsidR="000133F6">
              <w:rPr>
                <w:noProof/>
                <w:webHidden/>
              </w:rPr>
              <w:t>24</w:t>
            </w:r>
            <w:r w:rsidR="000133F6">
              <w:rPr>
                <w:noProof/>
                <w:webHidden/>
              </w:rPr>
              <w:fldChar w:fldCharType="end"/>
            </w:r>
          </w:hyperlink>
        </w:p>
        <w:p w14:paraId="7C85C128" w14:textId="77777777" w:rsidR="000133F6" w:rsidRDefault="005012E2">
          <w:pPr>
            <w:pStyle w:val="TOC3"/>
            <w:tabs>
              <w:tab w:val="right" w:leader="dot" w:pos="9350"/>
            </w:tabs>
            <w:rPr>
              <w:noProof/>
              <w:lang w:val="en-US"/>
            </w:rPr>
          </w:pPr>
          <w:hyperlink w:anchor="_Toc522889868"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_Toc522889868 \h </w:instrText>
            </w:r>
            <w:r w:rsidR="000133F6">
              <w:rPr>
                <w:noProof/>
                <w:webHidden/>
              </w:rPr>
            </w:r>
            <w:r w:rsidR="000133F6">
              <w:rPr>
                <w:noProof/>
                <w:webHidden/>
              </w:rPr>
              <w:fldChar w:fldCharType="separate"/>
            </w:r>
            <w:r w:rsidR="000133F6">
              <w:rPr>
                <w:noProof/>
                <w:webHidden/>
              </w:rPr>
              <w:t>24</w:t>
            </w:r>
            <w:r w:rsidR="000133F6">
              <w:rPr>
                <w:noProof/>
                <w:webHidden/>
              </w:rPr>
              <w:fldChar w:fldCharType="end"/>
            </w:r>
          </w:hyperlink>
        </w:p>
        <w:p w14:paraId="325027E0" w14:textId="77777777" w:rsidR="000133F6" w:rsidRDefault="005012E2">
          <w:pPr>
            <w:pStyle w:val="TOC3"/>
            <w:tabs>
              <w:tab w:val="right" w:leader="dot" w:pos="9350"/>
            </w:tabs>
            <w:rPr>
              <w:noProof/>
              <w:lang w:val="en-US"/>
            </w:rPr>
          </w:pPr>
          <w:hyperlink w:anchor="_Toc522889869"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_Toc522889869 \h </w:instrText>
            </w:r>
            <w:r w:rsidR="000133F6">
              <w:rPr>
                <w:noProof/>
                <w:webHidden/>
              </w:rPr>
            </w:r>
            <w:r w:rsidR="000133F6">
              <w:rPr>
                <w:noProof/>
                <w:webHidden/>
              </w:rPr>
              <w:fldChar w:fldCharType="separate"/>
            </w:r>
            <w:r w:rsidR="000133F6">
              <w:rPr>
                <w:noProof/>
                <w:webHidden/>
              </w:rPr>
              <w:t>24</w:t>
            </w:r>
            <w:r w:rsidR="000133F6">
              <w:rPr>
                <w:noProof/>
                <w:webHidden/>
              </w:rPr>
              <w:fldChar w:fldCharType="end"/>
            </w:r>
          </w:hyperlink>
        </w:p>
        <w:p w14:paraId="48167818" w14:textId="77777777" w:rsidR="000133F6" w:rsidRDefault="005012E2">
          <w:pPr>
            <w:pStyle w:val="TOC2"/>
            <w:tabs>
              <w:tab w:val="right" w:leader="dot" w:pos="9350"/>
            </w:tabs>
            <w:rPr>
              <w:noProof/>
              <w:lang w:val="en-US"/>
            </w:rPr>
          </w:pPr>
          <w:hyperlink w:anchor="_Toc522889870" w:history="1">
            <w:r w:rsidR="000133F6" w:rsidRPr="00C61807">
              <w:rPr>
                <w:rStyle w:val="Hyperlink"/>
                <w:noProof/>
              </w:rPr>
              <w:t>Technology Committee</w:t>
            </w:r>
            <w:r w:rsidR="000133F6">
              <w:rPr>
                <w:noProof/>
                <w:webHidden/>
              </w:rPr>
              <w:tab/>
            </w:r>
            <w:r w:rsidR="000133F6">
              <w:rPr>
                <w:noProof/>
                <w:webHidden/>
              </w:rPr>
              <w:fldChar w:fldCharType="begin"/>
            </w:r>
            <w:r w:rsidR="000133F6">
              <w:rPr>
                <w:noProof/>
                <w:webHidden/>
              </w:rPr>
              <w:instrText xml:space="preserve"> PAGEREF _Toc522889870 \h </w:instrText>
            </w:r>
            <w:r w:rsidR="000133F6">
              <w:rPr>
                <w:noProof/>
                <w:webHidden/>
              </w:rPr>
            </w:r>
            <w:r w:rsidR="000133F6">
              <w:rPr>
                <w:noProof/>
                <w:webHidden/>
              </w:rPr>
              <w:fldChar w:fldCharType="separate"/>
            </w:r>
            <w:r w:rsidR="000133F6">
              <w:rPr>
                <w:noProof/>
                <w:webHidden/>
              </w:rPr>
              <w:t>25</w:t>
            </w:r>
            <w:r w:rsidR="000133F6">
              <w:rPr>
                <w:noProof/>
                <w:webHidden/>
              </w:rPr>
              <w:fldChar w:fldCharType="end"/>
            </w:r>
          </w:hyperlink>
        </w:p>
        <w:p w14:paraId="210A01A5" w14:textId="77777777" w:rsidR="000133F6" w:rsidRDefault="005012E2">
          <w:pPr>
            <w:pStyle w:val="TOC3"/>
            <w:tabs>
              <w:tab w:val="right" w:leader="dot" w:pos="9350"/>
            </w:tabs>
            <w:rPr>
              <w:noProof/>
              <w:lang w:val="en-US"/>
            </w:rPr>
          </w:pPr>
          <w:hyperlink w:anchor="_Toc522889871"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_Toc522889871 \h </w:instrText>
            </w:r>
            <w:r w:rsidR="000133F6">
              <w:rPr>
                <w:noProof/>
                <w:webHidden/>
              </w:rPr>
            </w:r>
            <w:r w:rsidR="000133F6">
              <w:rPr>
                <w:noProof/>
                <w:webHidden/>
              </w:rPr>
              <w:fldChar w:fldCharType="separate"/>
            </w:r>
            <w:r w:rsidR="000133F6">
              <w:rPr>
                <w:noProof/>
                <w:webHidden/>
              </w:rPr>
              <w:t>25</w:t>
            </w:r>
            <w:r w:rsidR="000133F6">
              <w:rPr>
                <w:noProof/>
                <w:webHidden/>
              </w:rPr>
              <w:fldChar w:fldCharType="end"/>
            </w:r>
          </w:hyperlink>
        </w:p>
        <w:p w14:paraId="17EDD103" w14:textId="77777777" w:rsidR="000133F6" w:rsidRDefault="005012E2">
          <w:pPr>
            <w:pStyle w:val="TOC3"/>
            <w:tabs>
              <w:tab w:val="right" w:leader="dot" w:pos="9350"/>
            </w:tabs>
            <w:rPr>
              <w:noProof/>
              <w:lang w:val="en-US"/>
            </w:rPr>
          </w:pPr>
          <w:hyperlink w:anchor="_Toc522889872"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_Toc522889872 \h </w:instrText>
            </w:r>
            <w:r w:rsidR="000133F6">
              <w:rPr>
                <w:noProof/>
                <w:webHidden/>
              </w:rPr>
            </w:r>
            <w:r w:rsidR="000133F6">
              <w:rPr>
                <w:noProof/>
                <w:webHidden/>
              </w:rPr>
              <w:fldChar w:fldCharType="separate"/>
            </w:r>
            <w:r w:rsidR="000133F6">
              <w:rPr>
                <w:noProof/>
                <w:webHidden/>
              </w:rPr>
              <w:t>25</w:t>
            </w:r>
            <w:r w:rsidR="000133F6">
              <w:rPr>
                <w:noProof/>
                <w:webHidden/>
              </w:rPr>
              <w:fldChar w:fldCharType="end"/>
            </w:r>
          </w:hyperlink>
        </w:p>
        <w:p w14:paraId="1978312A" w14:textId="77777777" w:rsidR="000133F6" w:rsidRDefault="005012E2">
          <w:pPr>
            <w:pStyle w:val="TOC3"/>
            <w:tabs>
              <w:tab w:val="right" w:leader="dot" w:pos="9350"/>
            </w:tabs>
            <w:rPr>
              <w:noProof/>
              <w:lang w:val="en-US"/>
            </w:rPr>
          </w:pPr>
          <w:hyperlink w:anchor="_Toc522889873"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_Toc522889873 \h </w:instrText>
            </w:r>
            <w:r w:rsidR="000133F6">
              <w:rPr>
                <w:noProof/>
                <w:webHidden/>
              </w:rPr>
            </w:r>
            <w:r w:rsidR="000133F6">
              <w:rPr>
                <w:noProof/>
                <w:webHidden/>
              </w:rPr>
              <w:fldChar w:fldCharType="separate"/>
            </w:r>
            <w:r w:rsidR="000133F6">
              <w:rPr>
                <w:noProof/>
                <w:webHidden/>
              </w:rPr>
              <w:t>26</w:t>
            </w:r>
            <w:r w:rsidR="000133F6">
              <w:rPr>
                <w:noProof/>
                <w:webHidden/>
              </w:rPr>
              <w:fldChar w:fldCharType="end"/>
            </w:r>
          </w:hyperlink>
        </w:p>
        <w:p w14:paraId="3302E044" w14:textId="77777777" w:rsidR="000133F6" w:rsidRDefault="005012E2">
          <w:pPr>
            <w:pStyle w:val="TOC3"/>
            <w:tabs>
              <w:tab w:val="right" w:leader="dot" w:pos="9350"/>
            </w:tabs>
            <w:rPr>
              <w:noProof/>
              <w:lang w:val="en-US"/>
            </w:rPr>
          </w:pPr>
          <w:hyperlink w:anchor="_Toc522889874"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_Toc522889874 \h </w:instrText>
            </w:r>
            <w:r w:rsidR="000133F6">
              <w:rPr>
                <w:noProof/>
                <w:webHidden/>
              </w:rPr>
            </w:r>
            <w:r w:rsidR="000133F6">
              <w:rPr>
                <w:noProof/>
                <w:webHidden/>
              </w:rPr>
              <w:fldChar w:fldCharType="separate"/>
            </w:r>
            <w:r w:rsidR="000133F6">
              <w:rPr>
                <w:noProof/>
                <w:webHidden/>
              </w:rPr>
              <w:t>26</w:t>
            </w:r>
            <w:r w:rsidR="000133F6">
              <w:rPr>
                <w:noProof/>
                <w:webHidden/>
              </w:rPr>
              <w:fldChar w:fldCharType="end"/>
            </w:r>
          </w:hyperlink>
        </w:p>
        <w:p w14:paraId="10625989" w14:textId="77777777" w:rsidR="000133F6" w:rsidRDefault="005012E2">
          <w:pPr>
            <w:pStyle w:val="TOC3"/>
            <w:tabs>
              <w:tab w:val="right" w:leader="dot" w:pos="9350"/>
            </w:tabs>
            <w:rPr>
              <w:noProof/>
              <w:lang w:val="en-US"/>
            </w:rPr>
          </w:pPr>
          <w:hyperlink w:anchor="_Toc522889875"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_Toc522889875 \h </w:instrText>
            </w:r>
            <w:r w:rsidR="000133F6">
              <w:rPr>
                <w:noProof/>
                <w:webHidden/>
              </w:rPr>
            </w:r>
            <w:r w:rsidR="000133F6">
              <w:rPr>
                <w:noProof/>
                <w:webHidden/>
              </w:rPr>
              <w:fldChar w:fldCharType="separate"/>
            </w:r>
            <w:r w:rsidR="000133F6">
              <w:rPr>
                <w:noProof/>
                <w:webHidden/>
              </w:rPr>
              <w:t>26</w:t>
            </w:r>
            <w:r w:rsidR="000133F6">
              <w:rPr>
                <w:noProof/>
                <w:webHidden/>
              </w:rPr>
              <w:fldChar w:fldCharType="end"/>
            </w:r>
          </w:hyperlink>
        </w:p>
        <w:p w14:paraId="2811A587" w14:textId="77777777" w:rsidR="000133F6" w:rsidRDefault="005012E2">
          <w:pPr>
            <w:pStyle w:val="TOC3"/>
            <w:tabs>
              <w:tab w:val="right" w:leader="dot" w:pos="9350"/>
            </w:tabs>
            <w:rPr>
              <w:noProof/>
              <w:lang w:val="en-US"/>
            </w:rPr>
          </w:pPr>
          <w:hyperlink w:anchor="_Toc522889876"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_Toc522889876 \h </w:instrText>
            </w:r>
            <w:r w:rsidR="000133F6">
              <w:rPr>
                <w:noProof/>
                <w:webHidden/>
              </w:rPr>
            </w:r>
            <w:r w:rsidR="000133F6">
              <w:rPr>
                <w:noProof/>
                <w:webHidden/>
              </w:rPr>
              <w:fldChar w:fldCharType="separate"/>
            </w:r>
            <w:r w:rsidR="000133F6">
              <w:rPr>
                <w:noProof/>
                <w:webHidden/>
              </w:rPr>
              <w:t>26</w:t>
            </w:r>
            <w:r w:rsidR="000133F6">
              <w:rPr>
                <w:noProof/>
                <w:webHidden/>
              </w:rPr>
              <w:fldChar w:fldCharType="end"/>
            </w:r>
          </w:hyperlink>
        </w:p>
        <w:p w14:paraId="4807EDD4" w14:textId="77777777" w:rsidR="000133F6" w:rsidRDefault="005012E2">
          <w:pPr>
            <w:pStyle w:val="TOC2"/>
            <w:tabs>
              <w:tab w:val="right" w:leader="dot" w:pos="9350"/>
            </w:tabs>
            <w:rPr>
              <w:noProof/>
              <w:lang w:val="en-US"/>
            </w:rPr>
          </w:pPr>
          <w:hyperlink w:anchor="_Toc522889877" w:history="1">
            <w:r w:rsidR="000133F6" w:rsidRPr="00C61807">
              <w:rPr>
                <w:rStyle w:val="Hyperlink"/>
                <w:noProof/>
              </w:rPr>
              <w:t>Facilities Committee</w:t>
            </w:r>
            <w:r w:rsidR="000133F6">
              <w:rPr>
                <w:noProof/>
                <w:webHidden/>
              </w:rPr>
              <w:tab/>
            </w:r>
            <w:r w:rsidR="000133F6">
              <w:rPr>
                <w:noProof/>
                <w:webHidden/>
              </w:rPr>
              <w:fldChar w:fldCharType="begin"/>
            </w:r>
            <w:r w:rsidR="000133F6">
              <w:rPr>
                <w:noProof/>
                <w:webHidden/>
              </w:rPr>
              <w:instrText xml:space="preserve"> PAGEREF _Toc522889877 \h </w:instrText>
            </w:r>
            <w:r w:rsidR="000133F6">
              <w:rPr>
                <w:noProof/>
                <w:webHidden/>
              </w:rPr>
            </w:r>
            <w:r w:rsidR="000133F6">
              <w:rPr>
                <w:noProof/>
                <w:webHidden/>
              </w:rPr>
              <w:fldChar w:fldCharType="separate"/>
            </w:r>
            <w:r w:rsidR="000133F6">
              <w:rPr>
                <w:noProof/>
                <w:webHidden/>
              </w:rPr>
              <w:t>27</w:t>
            </w:r>
            <w:r w:rsidR="000133F6">
              <w:rPr>
                <w:noProof/>
                <w:webHidden/>
              </w:rPr>
              <w:fldChar w:fldCharType="end"/>
            </w:r>
          </w:hyperlink>
        </w:p>
        <w:p w14:paraId="733BCA49" w14:textId="77777777" w:rsidR="000133F6" w:rsidRDefault="005012E2">
          <w:pPr>
            <w:pStyle w:val="TOC3"/>
            <w:tabs>
              <w:tab w:val="right" w:leader="dot" w:pos="9350"/>
            </w:tabs>
            <w:rPr>
              <w:noProof/>
              <w:lang w:val="en-US"/>
            </w:rPr>
          </w:pPr>
          <w:hyperlink w:anchor="_Toc522889878"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_Toc522889878 \h </w:instrText>
            </w:r>
            <w:r w:rsidR="000133F6">
              <w:rPr>
                <w:noProof/>
                <w:webHidden/>
              </w:rPr>
            </w:r>
            <w:r w:rsidR="000133F6">
              <w:rPr>
                <w:noProof/>
                <w:webHidden/>
              </w:rPr>
              <w:fldChar w:fldCharType="separate"/>
            </w:r>
            <w:r w:rsidR="000133F6">
              <w:rPr>
                <w:noProof/>
                <w:webHidden/>
              </w:rPr>
              <w:t>27</w:t>
            </w:r>
            <w:r w:rsidR="000133F6">
              <w:rPr>
                <w:noProof/>
                <w:webHidden/>
              </w:rPr>
              <w:fldChar w:fldCharType="end"/>
            </w:r>
          </w:hyperlink>
        </w:p>
        <w:p w14:paraId="57CC3E6A" w14:textId="77777777" w:rsidR="000133F6" w:rsidRDefault="005012E2">
          <w:pPr>
            <w:pStyle w:val="TOC3"/>
            <w:tabs>
              <w:tab w:val="right" w:leader="dot" w:pos="9350"/>
            </w:tabs>
            <w:rPr>
              <w:noProof/>
              <w:lang w:val="en-US"/>
            </w:rPr>
          </w:pPr>
          <w:hyperlink w:anchor="_Toc522889879"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_Toc522889879 \h </w:instrText>
            </w:r>
            <w:r w:rsidR="000133F6">
              <w:rPr>
                <w:noProof/>
                <w:webHidden/>
              </w:rPr>
            </w:r>
            <w:r w:rsidR="000133F6">
              <w:rPr>
                <w:noProof/>
                <w:webHidden/>
              </w:rPr>
              <w:fldChar w:fldCharType="separate"/>
            </w:r>
            <w:r w:rsidR="000133F6">
              <w:rPr>
                <w:noProof/>
                <w:webHidden/>
              </w:rPr>
              <w:t>27</w:t>
            </w:r>
            <w:r w:rsidR="000133F6">
              <w:rPr>
                <w:noProof/>
                <w:webHidden/>
              </w:rPr>
              <w:fldChar w:fldCharType="end"/>
            </w:r>
          </w:hyperlink>
        </w:p>
        <w:p w14:paraId="518357ED" w14:textId="77777777" w:rsidR="000133F6" w:rsidRDefault="005012E2">
          <w:pPr>
            <w:pStyle w:val="TOC3"/>
            <w:tabs>
              <w:tab w:val="right" w:leader="dot" w:pos="9350"/>
            </w:tabs>
            <w:rPr>
              <w:noProof/>
              <w:lang w:val="en-US"/>
            </w:rPr>
          </w:pPr>
          <w:hyperlink w:anchor="_Toc522889880"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_Toc522889880 \h </w:instrText>
            </w:r>
            <w:r w:rsidR="000133F6">
              <w:rPr>
                <w:noProof/>
                <w:webHidden/>
              </w:rPr>
            </w:r>
            <w:r w:rsidR="000133F6">
              <w:rPr>
                <w:noProof/>
                <w:webHidden/>
              </w:rPr>
              <w:fldChar w:fldCharType="separate"/>
            </w:r>
            <w:r w:rsidR="000133F6">
              <w:rPr>
                <w:noProof/>
                <w:webHidden/>
              </w:rPr>
              <w:t>27</w:t>
            </w:r>
            <w:r w:rsidR="000133F6">
              <w:rPr>
                <w:noProof/>
                <w:webHidden/>
              </w:rPr>
              <w:fldChar w:fldCharType="end"/>
            </w:r>
          </w:hyperlink>
        </w:p>
        <w:p w14:paraId="36D0FCC2" w14:textId="77777777" w:rsidR="000133F6" w:rsidRDefault="005012E2">
          <w:pPr>
            <w:pStyle w:val="TOC3"/>
            <w:tabs>
              <w:tab w:val="right" w:leader="dot" w:pos="9350"/>
            </w:tabs>
            <w:rPr>
              <w:noProof/>
              <w:lang w:val="en-US"/>
            </w:rPr>
          </w:pPr>
          <w:hyperlink w:anchor="_Toc522889881"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_Toc522889881 \h </w:instrText>
            </w:r>
            <w:r w:rsidR="000133F6">
              <w:rPr>
                <w:noProof/>
                <w:webHidden/>
              </w:rPr>
            </w:r>
            <w:r w:rsidR="000133F6">
              <w:rPr>
                <w:noProof/>
                <w:webHidden/>
              </w:rPr>
              <w:fldChar w:fldCharType="separate"/>
            </w:r>
            <w:r w:rsidR="000133F6">
              <w:rPr>
                <w:noProof/>
                <w:webHidden/>
              </w:rPr>
              <w:t>28</w:t>
            </w:r>
            <w:r w:rsidR="000133F6">
              <w:rPr>
                <w:noProof/>
                <w:webHidden/>
              </w:rPr>
              <w:fldChar w:fldCharType="end"/>
            </w:r>
          </w:hyperlink>
        </w:p>
        <w:p w14:paraId="0A7D7A44" w14:textId="77777777" w:rsidR="000133F6" w:rsidRDefault="005012E2">
          <w:pPr>
            <w:pStyle w:val="TOC3"/>
            <w:tabs>
              <w:tab w:val="right" w:leader="dot" w:pos="9350"/>
            </w:tabs>
            <w:rPr>
              <w:noProof/>
              <w:lang w:val="en-US"/>
            </w:rPr>
          </w:pPr>
          <w:hyperlink w:anchor="_Toc522889882"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_Toc522889882 \h </w:instrText>
            </w:r>
            <w:r w:rsidR="000133F6">
              <w:rPr>
                <w:noProof/>
                <w:webHidden/>
              </w:rPr>
            </w:r>
            <w:r w:rsidR="000133F6">
              <w:rPr>
                <w:noProof/>
                <w:webHidden/>
              </w:rPr>
              <w:fldChar w:fldCharType="separate"/>
            </w:r>
            <w:r w:rsidR="000133F6">
              <w:rPr>
                <w:noProof/>
                <w:webHidden/>
              </w:rPr>
              <w:t>28</w:t>
            </w:r>
            <w:r w:rsidR="000133F6">
              <w:rPr>
                <w:noProof/>
                <w:webHidden/>
              </w:rPr>
              <w:fldChar w:fldCharType="end"/>
            </w:r>
          </w:hyperlink>
        </w:p>
        <w:p w14:paraId="0AC849BD" w14:textId="77777777" w:rsidR="000133F6" w:rsidRDefault="005012E2">
          <w:pPr>
            <w:pStyle w:val="TOC3"/>
            <w:tabs>
              <w:tab w:val="right" w:leader="dot" w:pos="9350"/>
            </w:tabs>
            <w:rPr>
              <w:noProof/>
              <w:lang w:val="en-US"/>
            </w:rPr>
          </w:pPr>
          <w:hyperlink w:anchor="_Toc522889883"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_Toc522889883 \h </w:instrText>
            </w:r>
            <w:r w:rsidR="000133F6">
              <w:rPr>
                <w:noProof/>
                <w:webHidden/>
              </w:rPr>
            </w:r>
            <w:r w:rsidR="000133F6">
              <w:rPr>
                <w:noProof/>
                <w:webHidden/>
              </w:rPr>
              <w:fldChar w:fldCharType="separate"/>
            </w:r>
            <w:r w:rsidR="000133F6">
              <w:rPr>
                <w:noProof/>
                <w:webHidden/>
              </w:rPr>
              <w:t>28</w:t>
            </w:r>
            <w:r w:rsidR="000133F6">
              <w:rPr>
                <w:noProof/>
                <w:webHidden/>
              </w:rPr>
              <w:fldChar w:fldCharType="end"/>
            </w:r>
          </w:hyperlink>
        </w:p>
        <w:p w14:paraId="40C192A1" w14:textId="77777777" w:rsidR="000133F6" w:rsidRDefault="005012E2">
          <w:pPr>
            <w:pStyle w:val="TOC2"/>
            <w:tabs>
              <w:tab w:val="right" w:leader="dot" w:pos="9350"/>
            </w:tabs>
            <w:rPr>
              <w:noProof/>
              <w:lang w:val="en-US"/>
            </w:rPr>
          </w:pPr>
          <w:hyperlink w:anchor="_Toc522889884" w:history="1">
            <w:r w:rsidR="000133F6" w:rsidRPr="00C61807">
              <w:rPr>
                <w:rStyle w:val="Hyperlink"/>
                <w:noProof/>
              </w:rPr>
              <w:t>Student Success and Equity Committee</w:t>
            </w:r>
            <w:r w:rsidR="000133F6">
              <w:rPr>
                <w:noProof/>
                <w:webHidden/>
              </w:rPr>
              <w:tab/>
            </w:r>
            <w:r w:rsidR="000133F6">
              <w:rPr>
                <w:noProof/>
                <w:webHidden/>
              </w:rPr>
              <w:fldChar w:fldCharType="begin"/>
            </w:r>
            <w:r w:rsidR="000133F6">
              <w:rPr>
                <w:noProof/>
                <w:webHidden/>
              </w:rPr>
              <w:instrText xml:space="preserve"> PAGEREF _Toc522889884 \h </w:instrText>
            </w:r>
            <w:r w:rsidR="000133F6">
              <w:rPr>
                <w:noProof/>
                <w:webHidden/>
              </w:rPr>
            </w:r>
            <w:r w:rsidR="000133F6">
              <w:rPr>
                <w:noProof/>
                <w:webHidden/>
              </w:rPr>
              <w:fldChar w:fldCharType="separate"/>
            </w:r>
            <w:r w:rsidR="000133F6">
              <w:rPr>
                <w:noProof/>
                <w:webHidden/>
              </w:rPr>
              <w:t>29</w:t>
            </w:r>
            <w:r w:rsidR="000133F6">
              <w:rPr>
                <w:noProof/>
                <w:webHidden/>
              </w:rPr>
              <w:fldChar w:fldCharType="end"/>
            </w:r>
          </w:hyperlink>
        </w:p>
        <w:p w14:paraId="5D230274" w14:textId="77777777" w:rsidR="000133F6" w:rsidRDefault="005012E2">
          <w:pPr>
            <w:pStyle w:val="TOC3"/>
            <w:tabs>
              <w:tab w:val="right" w:leader="dot" w:pos="9350"/>
            </w:tabs>
            <w:rPr>
              <w:noProof/>
              <w:lang w:val="en-US"/>
            </w:rPr>
          </w:pPr>
          <w:hyperlink w:anchor="_Toc522889885"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_Toc522889885 \h </w:instrText>
            </w:r>
            <w:r w:rsidR="000133F6">
              <w:rPr>
                <w:noProof/>
                <w:webHidden/>
              </w:rPr>
            </w:r>
            <w:r w:rsidR="000133F6">
              <w:rPr>
                <w:noProof/>
                <w:webHidden/>
              </w:rPr>
              <w:fldChar w:fldCharType="separate"/>
            </w:r>
            <w:r w:rsidR="000133F6">
              <w:rPr>
                <w:noProof/>
                <w:webHidden/>
              </w:rPr>
              <w:t>29</w:t>
            </w:r>
            <w:r w:rsidR="000133F6">
              <w:rPr>
                <w:noProof/>
                <w:webHidden/>
              </w:rPr>
              <w:fldChar w:fldCharType="end"/>
            </w:r>
          </w:hyperlink>
        </w:p>
        <w:p w14:paraId="2321FF6C" w14:textId="77777777" w:rsidR="000133F6" w:rsidRDefault="005012E2">
          <w:pPr>
            <w:pStyle w:val="TOC3"/>
            <w:tabs>
              <w:tab w:val="right" w:leader="dot" w:pos="9350"/>
            </w:tabs>
            <w:rPr>
              <w:noProof/>
              <w:lang w:val="en-US"/>
            </w:rPr>
          </w:pPr>
          <w:hyperlink w:anchor="_Toc522889886"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_Toc522889886 \h </w:instrText>
            </w:r>
            <w:r w:rsidR="000133F6">
              <w:rPr>
                <w:noProof/>
                <w:webHidden/>
              </w:rPr>
            </w:r>
            <w:r w:rsidR="000133F6">
              <w:rPr>
                <w:noProof/>
                <w:webHidden/>
              </w:rPr>
              <w:fldChar w:fldCharType="separate"/>
            </w:r>
            <w:r w:rsidR="000133F6">
              <w:rPr>
                <w:noProof/>
                <w:webHidden/>
              </w:rPr>
              <w:t>29</w:t>
            </w:r>
            <w:r w:rsidR="000133F6">
              <w:rPr>
                <w:noProof/>
                <w:webHidden/>
              </w:rPr>
              <w:fldChar w:fldCharType="end"/>
            </w:r>
          </w:hyperlink>
        </w:p>
        <w:p w14:paraId="6A509F8F" w14:textId="77777777" w:rsidR="000133F6" w:rsidRDefault="005012E2">
          <w:pPr>
            <w:pStyle w:val="TOC3"/>
            <w:tabs>
              <w:tab w:val="right" w:leader="dot" w:pos="9350"/>
            </w:tabs>
            <w:rPr>
              <w:noProof/>
              <w:lang w:val="en-US"/>
            </w:rPr>
          </w:pPr>
          <w:hyperlink w:anchor="_Toc522889887"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_Toc522889887 \h </w:instrText>
            </w:r>
            <w:r w:rsidR="000133F6">
              <w:rPr>
                <w:noProof/>
                <w:webHidden/>
              </w:rPr>
            </w:r>
            <w:r w:rsidR="000133F6">
              <w:rPr>
                <w:noProof/>
                <w:webHidden/>
              </w:rPr>
              <w:fldChar w:fldCharType="separate"/>
            </w:r>
            <w:r w:rsidR="000133F6">
              <w:rPr>
                <w:noProof/>
                <w:webHidden/>
              </w:rPr>
              <w:t>29</w:t>
            </w:r>
            <w:r w:rsidR="000133F6">
              <w:rPr>
                <w:noProof/>
                <w:webHidden/>
              </w:rPr>
              <w:fldChar w:fldCharType="end"/>
            </w:r>
          </w:hyperlink>
        </w:p>
        <w:p w14:paraId="32061C2C" w14:textId="77777777" w:rsidR="000133F6" w:rsidRDefault="005012E2">
          <w:pPr>
            <w:pStyle w:val="TOC3"/>
            <w:tabs>
              <w:tab w:val="right" w:leader="dot" w:pos="9350"/>
            </w:tabs>
            <w:rPr>
              <w:noProof/>
              <w:lang w:val="en-US"/>
            </w:rPr>
          </w:pPr>
          <w:hyperlink w:anchor="_Toc522889888"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_Toc522889888 \h </w:instrText>
            </w:r>
            <w:r w:rsidR="000133F6">
              <w:rPr>
                <w:noProof/>
                <w:webHidden/>
              </w:rPr>
            </w:r>
            <w:r w:rsidR="000133F6">
              <w:rPr>
                <w:noProof/>
                <w:webHidden/>
              </w:rPr>
              <w:fldChar w:fldCharType="separate"/>
            </w:r>
            <w:r w:rsidR="000133F6">
              <w:rPr>
                <w:noProof/>
                <w:webHidden/>
              </w:rPr>
              <w:t>30</w:t>
            </w:r>
            <w:r w:rsidR="000133F6">
              <w:rPr>
                <w:noProof/>
                <w:webHidden/>
              </w:rPr>
              <w:fldChar w:fldCharType="end"/>
            </w:r>
          </w:hyperlink>
        </w:p>
        <w:p w14:paraId="2F739B0D" w14:textId="77777777" w:rsidR="000133F6" w:rsidRDefault="005012E2">
          <w:pPr>
            <w:pStyle w:val="TOC3"/>
            <w:tabs>
              <w:tab w:val="right" w:leader="dot" w:pos="9350"/>
            </w:tabs>
            <w:rPr>
              <w:noProof/>
              <w:lang w:val="en-US"/>
            </w:rPr>
          </w:pPr>
          <w:hyperlink w:anchor="_Toc522889889"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_Toc522889889 \h </w:instrText>
            </w:r>
            <w:r w:rsidR="000133F6">
              <w:rPr>
                <w:noProof/>
                <w:webHidden/>
              </w:rPr>
            </w:r>
            <w:r w:rsidR="000133F6">
              <w:rPr>
                <w:noProof/>
                <w:webHidden/>
              </w:rPr>
              <w:fldChar w:fldCharType="separate"/>
            </w:r>
            <w:r w:rsidR="000133F6">
              <w:rPr>
                <w:noProof/>
                <w:webHidden/>
              </w:rPr>
              <w:t>30</w:t>
            </w:r>
            <w:r w:rsidR="000133F6">
              <w:rPr>
                <w:noProof/>
                <w:webHidden/>
              </w:rPr>
              <w:fldChar w:fldCharType="end"/>
            </w:r>
          </w:hyperlink>
        </w:p>
        <w:p w14:paraId="01101E1D" w14:textId="77777777" w:rsidR="000133F6" w:rsidRDefault="005012E2">
          <w:pPr>
            <w:pStyle w:val="TOC3"/>
            <w:tabs>
              <w:tab w:val="right" w:leader="dot" w:pos="9350"/>
            </w:tabs>
            <w:rPr>
              <w:noProof/>
              <w:lang w:val="en-US"/>
            </w:rPr>
          </w:pPr>
          <w:hyperlink w:anchor="_Toc522889890"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_Toc522889890 \h </w:instrText>
            </w:r>
            <w:r w:rsidR="000133F6">
              <w:rPr>
                <w:noProof/>
                <w:webHidden/>
              </w:rPr>
            </w:r>
            <w:r w:rsidR="000133F6">
              <w:rPr>
                <w:noProof/>
                <w:webHidden/>
              </w:rPr>
              <w:fldChar w:fldCharType="separate"/>
            </w:r>
            <w:r w:rsidR="000133F6">
              <w:rPr>
                <w:noProof/>
                <w:webHidden/>
              </w:rPr>
              <w:t>30</w:t>
            </w:r>
            <w:r w:rsidR="000133F6">
              <w:rPr>
                <w:noProof/>
                <w:webHidden/>
              </w:rPr>
              <w:fldChar w:fldCharType="end"/>
            </w:r>
          </w:hyperlink>
        </w:p>
        <w:p w14:paraId="625FF096" w14:textId="77777777" w:rsidR="000133F6" w:rsidRDefault="005012E2">
          <w:pPr>
            <w:pStyle w:val="TOC2"/>
            <w:tabs>
              <w:tab w:val="right" w:leader="dot" w:pos="9350"/>
            </w:tabs>
            <w:rPr>
              <w:noProof/>
              <w:lang w:val="en-US"/>
            </w:rPr>
          </w:pPr>
          <w:hyperlink w:anchor="_Toc522889891" w:history="1">
            <w:r w:rsidR="000133F6" w:rsidRPr="00C61807">
              <w:rPr>
                <w:rStyle w:val="Hyperlink"/>
                <w:noProof/>
              </w:rPr>
              <w:t>Planning and Institutional Effectiveness Committee</w:t>
            </w:r>
            <w:r w:rsidR="000133F6">
              <w:rPr>
                <w:noProof/>
                <w:webHidden/>
              </w:rPr>
              <w:tab/>
            </w:r>
            <w:r w:rsidR="000133F6">
              <w:rPr>
                <w:noProof/>
                <w:webHidden/>
              </w:rPr>
              <w:fldChar w:fldCharType="begin"/>
            </w:r>
            <w:r w:rsidR="000133F6">
              <w:rPr>
                <w:noProof/>
                <w:webHidden/>
              </w:rPr>
              <w:instrText xml:space="preserve"> PAGEREF _Toc522889891 \h </w:instrText>
            </w:r>
            <w:r w:rsidR="000133F6">
              <w:rPr>
                <w:noProof/>
                <w:webHidden/>
              </w:rPr>
            </w:r>
            <w:r w:rsidR="000133F6">
              <w:rPr>
                <w:noProof/>
                <w:webHidden/>
              </w:rPr>
              <w:fldChar w:fldCharType="separate"/>
            </w:r>
            <w:r w:rsidR="000133F6">
              <w:rPr>
                <w:noProof/>
                <w:webHidden/>
              </w:rPr>
              <w:t>31</w:t>
            </w:r>
            <w:r w:rsidR="000133F6">
              <w:rPr>
                <w:noProof/>
                <w:webHidden/>
              </w:rPr>
              <w:fldChar w:fldCharType="end"/>
            </w:r>
          </w:hyperlink>
        </w:p>
        <w:p w14:paraId="159D9139" w14:textId="77777777" w:rsidR="000133F6" w:rsidRDefault="005012E2">
          <w:pPr>
            <w:pStyle w:val="TOC3"/>
            <w:tabs>
              <w:tab w:val="right" w:leader="dot" w:pos="9350"/>
            </w:tabs>
            <w:rPr>
              <w:noProof/>
              <w:lang w:val="en-US"/>
            </w:rPr>
          </w:pPr>
          <w:hyperlink w:anchor="_Toc522889892"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_Toc522889892 \h </w:instrText>
            </w:r>
            <w:r w:rsidR="000133F6">
              <w:rPr>
                <w:noProof/>
                <w:webHidden/>
              </w:rPr>
            </w:r>
            <w:r w:rsidR="000133F6">
              <w:rPr>
                <w:noProof/>
                <w:webHidden/>
              </w:rPr>
              <w:fldChar w:fldCharType="separate"/>
            </w:r>
            <w:r w:rsidR="000133F6">
              <w:rPr>
                <w:noProof/>
                <w:webHidden/>
              </w:rPr>
              <w:t>31</w:t>
            </w:r>
            <w:r w:rsidR="000133F6">
              <w:rPr>
                <w:noProof/>
                <w:webHidden/>
              </w:rPr>
              <w:fldChar w:fldCharType="end"/>
            </w:r>
          </w:hyperlink>
        </w:p>
        <w:p w14:paraId="58D8F7C5" w14:textId="77777777" w:rsidR="000133F6" w:rsidRDefault="005012E2">
          <w:pPr>
            <w:pStyle w:val="TOC2"/>
            <w:tabs>
              <w:tab w:val="right" w:leader="dot" w:pos="9350"/>
            </w:tabs>
            <w:rPr>
              <w:noProof/>
              <w:lang w:val="en-US"/>
            </w:rPr>
          </w:pPr>
          <w:hyperlink w:anchor="_Toc522889893"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_Toc522889893 \h </w:instrText>
            </w:r>
            <w:r w:rsidR="000133F6">
              <w:rPr>
                <w:noProof/>
                <w:webHidden/>
              </w:rPr>
            </w:r>
            <w:r w:rsidR="000133F6">
              <w:rPr>
                <w:noProof/>
                <w:webHidden/>
              </w:rPr>
              <w:fldChar w:fldCharType="separate"/>
            </w:r>
            <w:r w:rsidR="000133F6">
              <w:rPr>
                <w:noProof/>
                <w:webHidden/>
              </w:rPr>
              <w:t>31</w:t>
            </w:r>
            <w:r w:rsidR="000133F6">
              <w:rPr>
                <w:noProof/>
                <w:webHidden/>
              </w:rPr>
              <w:fldChar w:fldCharType="end"/>
            </w:r>
          </w:hyperlink>
        </w:p>
        <w:p w14:paraId="16A62606" w14:textId="77777777" w:rsidR="000133F6" w:rsidRDefault="005012E2">
          <w:pPr>
            <w:pStyle w:val="TOC3"/>
            <w:tabs>
              <w:tab w:val="right" w:leader="dot" w:pos="9350"/>
            </w:tabs>
            <w:rPr>
              <w:noProof/>
              <w:lang w:val="en-US"/>
            </w:rPr>
          </w:pPr>
          <w:hyperlink w:anchor="_Toc522889894"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_Toc522889894 \h </w:instrText>
            </w:r>
            <w:r w:rsidR="000133F6">
              <w:rPr>
                <w:noProof/>
                <w:webHidden/>
              </w:rPr>
            </w:r>
            <w:r w:rsidR="000133F6">
              <w:rPr>
                <w:noProof/>
                <w:webHidden/>
              </w:rPr>
              <w:fldChar w:fldCharType="separate"/>
            </w:r>
            <w:r w:rsidR="000133F6">
              <w:rPr>
                <w:noProof/>
                <w:webHidden/>
              </w:rPr>
              <w:t>31</w:t>
            </w:r>
            <w:r w:rsidR="000133F6">
              <w:rPr>
                <w:noProof/>
                <w:webHidden/>
              </w:rPr>
              <w:fldChar w:fldCharType="end"/>
            </w:r>
          </w:hyperlink>
        </w:p>
        <w:p w14:paraId="7F0D6567" w14:textId="77777777" w:rsidR="000133F6" w:rsidRDefault="005012E2">
          <w:pPr>
            <w:pStyle w:val="TOC3"/>
            <w:tabs>
              <w:tab w:val="right" w:leader="dot" w:pos="9350"/>
            </w:tabs>
            <w:rPr>
              <w:noProof/>
              <w:lang w:val="en-US"/>
            </w:rPr>
          </w:pPr>
          <w:hyperlink w:anchor="_Toc522889895"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_Toc522889895 \h </w:instrText>
            </w:r>
            <w:r w:rsidR="000133F6">
              <w:rPr>
                <w:noProof/>
                <w:webHidden/>
              </w:rPr>
            </w:r>
            <w:r w:rsidR="000133F6">
              <w:rPr>
                <w:noProof/>
                <w:webHidden/>
              </w:rPr>
              <w:fldChar w:fldCharType="separate"/>
            </w:r>
            <w:r w:rsidR="000133F6">
              <w:rPr>
                <w:noProof/>
                <w:webHidden/>
              </w:rPr>
              <w:t>32</w:t>
            </w:r>
            <w:r w:rsidR="000133F6">
              <w:rPr>
                <w:noProof/>
                <w:webHidden/>
              </w:rPr>
              <w:fldChar w:fldCharType="end"/>
            </w:r>
          </w:hyperlink>
        </w:p>
        <w:p w14:paraId="3FF82D95" w14:textId="77777777" w:rsidR="000133F6" w:rsidRDefault="005012E2">
          <w:pPr>
            <w:pStyle w:val="TOC3"/>
            <w:tabs>
              <w:tab w:val="right" w:leader="dot" w:pos="9350"/>
            </w:tabs>
            <w:rPr>
              <w:noProof/>
              <w:lang w:val="en-US"/>
            </w:rPr>
          </w:pPr>
          <w:hyperlink w:anchor="_Toc522889896"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_Toc522889896 \h </w:instrText>
            </w:r>
            <w:r w:rsidR="000133F6">
              <w:rPr>
                <w:noProof/>
                <w:webHidden/>
              </w:rPr>
            </w:r>
            <w:r w:rsidR="000133F6">
              <w:rPr>
                <w:noProof/>
                <w:webHidden/>
              </w:rPr>
              <w:fldChar w:fldCharType="separate"/>
            </w:r>
            <w:r w:rsidR="000133F6">
              <w:rPr>
                <w:noProof/>
                <w:webHidden/>
              </w:rPr>
              <w:t>32</w:t>
            </w:r>
            <w:r w:rsidR="000133F6">
              <w:rPr>
                <w:noProof/>
                <w:webHidden/>
              </w:rPr>
              <w:fldChar w:fldCharType="end"/>
            </w:r>
          </w:hyperlink>
        </w:p>
        <w:p w14:paraId="2EF98F10" w14:textId="77777777" w:rsidR="000133F6" w:rsidRDefault="005012E2">
          <w:pPr>
            <w:pStyle w:val="TOC3"/>
            <w:tabs>
              <w:tab w:val="right" w:leader="dot" w:pos="9350"/>
            </w:tabs>
            <w:rPr>
              <w:noProof/>
              <w:lang w:val="en-US"/>
            </w:rPr>
          </w:pPr>
          <w:hyperlink w:anchor="_Toc522889897"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_Toc522889897 \h </w:instrText>
            </w:r>
            <w:r w:rsidR="000133F6">
              <w:rPr>
                <w:noProof/>
                <w:webHidden/>
              </w:rPr>
            </w:r>
            <w:r w:rsidR="000133F6">
              <w:rPr>
                <w:noProof/>
                <w:webHidden/>
              </w:rPr>
              <w:fldChar w:fldCharType="separate"/>
            </w:r>
            <w:r w:rsidR="000133F6">
              <w:rPr>
                <w:noProof/>
                <w:webHidden/>
              </w:rPr>
              <w:t>32</w:t>
            </w:r>
            <w:r w:rsidR="000133F6">
              <w:rPr>
                <w:noProof/>
                <w:webHidden/>
              </w:rPr>
              <w:fldChar w:fldCharType="end"/>
            </w:r>
          </w:hyperlink>
        </w:p>
        <w:p w14:paraId="36F21BCD" w14:textId="77777777" w:rsidR="000133F6" w:rsidRDefault="005012E2">
          <w:pPr>
            <w:pStyle w:val="TOC2"/>
            <w:tabs>
              <w:tab w:val="right" w:leader="dot" w:pos="9350"/>
            </w:tabs>
            <w:rPr>
              <w:noProof/>
              <w:lang w:val="en-US"/>
            </w:rPr>
          </w:pPr>
          <w:hyperlink w:anchor="_Toc522889898" w:history="1">
            <w:r w:rsidR="000133F6" w:rsidRPr="00C61807">
              <w:rPr>
                <w:rStyle w:val="Hyperlink"/>
                <w:noProof/>
              </w:rPr>
              <w:t>Professional Development Committee</w:t>
            </w:r>
            <w:r w:rsidR="000133F6">
              <w:rPr>
                <w:noProof/>
                <w:webHidden/>
              </w:rPr>
              <w:tab/>
            </w:r>
            <w:r w:rsidR="000133F6">
              <w:rPr>
                <w:noProof/>
                <w:webHidden/>
              </w:rPr>
              <w:fldChar w:fldCharType="begin"/>
            </w:r>
            <w:r w:rsidR="000133F6">
              <w:rPr>
                <w:noProof/>
                <w:webHidden/>
              </w:rPr>
              <w:instrText xml:space="preserve"> PAGEREF _Toc522889898 \h </w:instrText>
            </w:r>
            <w:r w:rsidR="000133F6">
              <w:rPr>
                <w:noProof/>
                <w:webHidden/>
              </w:rPr>
            </w:r>
            <w:r w:rsidR="000133F6">
              <w:rPr>
                <w:noProof/>
                <w:webHidden/>
              </w:rPr>
              <w:fldChar w:fldCharType="separate"/>
            </w:r>
            <w:r w:rsidR="000133F6">
              <w:rPr>
                <w:noProof/>
                <w:webHidden/>
              </w:rPr>
              <w:t>33</w:t>
            </w:r>
            <w:r w:rsidR="000133F6">
              <w:rPr>
                <w:noProof/>
                <w:webHidden/>
              </w:rPr>
              <w:fldChar w:fldCharType="end"/>
            </w:r>
          </w:hyperlink>
        </w:p>
        <w:p w14:paraId="012149CA" w14:textId="77777777" w:rsidR="000133F6" w:rsidRDefault="005012E2">
          <w:pPr>
            <w:pStyle w:val="TOC3"/>
            <w:tabs>
              <w:tab w:val="right" w:leader="dot" w:pos="9350"/>
            </w:tabs>
            <w:rPr>
              <w:noProof/>
              <w:lang w:val="en-US"/>
            </w:rPr>
          </w:pPr>
          <w:hyperlink w:anchor="_Toc522889899"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_Toc522889899 \h </w:instrText>
            </w:r>
            <w:r w:rsidR="000133F6">
              <w:rPr>
                <w:noProof/>
                <w:webHidden/>
              </w:rPr>
            </w:r>
            <w:r w:rsidR="000133F6">
              <w:rPr>
                <w:noProof/>
                <w:webHidden/>
              </w:rPr>
              <w:fldChar w:fldCharType="separate"/>
            </w:r>
            <w:r w:rsidR="000133F6">
              <w:rPr>
                <w:noProof/>
                <w:webHidden/>
              </w:rPr>
              <w:t>33</w:t>
            </w:r>
            <w:r w:rsidR="000133F6">
              <w:rPr>
                <w:noProof/>
                <w:webHidden/>
              </w:rPr>
              <w:fldChar w:fldCharType="end"/>
            </w:r>
          </w:hyperlink>
        </w:p>
        <w:p w14:paraId="75187457" w14:textId="77777777" w:rsidR="000133F6" w:rsidRDefault="005012E2">
          <w:pPr>
            <w:pStyle w:val="TOC3"/>
            <w:tabs>
              <w:tab w:val="right" w:leader="dot" w:pos="9350"/>
            </w:tabs>
            <w:rPr>
              <w:noProof/>
              <w:lang w:val="en-US"/>
            </w:rPr>
          </w:pPr>
          <w:hyperlink w:anchor="_Toc522889900"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_Toc522889900 \h </w:instrText>
            </w:r>
            <w:r w:rsidR="000133F6">
              <w:rPr>
                <w:noProof/>
                <w:webHidden/>
              </w:rPr>
            </w:r>
            <w:r w:rsidR="000133F6">
              <w:rPr>
                <w:noProof/>
                <w:webHidden/>
              </w:rPr>
              <w:fldChar w:fldCharType="separate"/>
            </w:r>
            <w:r w:rsidR="000133F6">
              <w:rPr>
                <w:noProof/>
                <w:webHidden/>
              </w:rPr>
              <w:t>33</w:t>
            </w:r>
            <w:r w:rsidR="000133F6">
              <w:rPr>
                <w:noProof/>
                <w:webHidden/>
              </w:rPr>
              <w:fldChar w:fldCharType="end"/>
            </w:r>
          </w:hyperlink>
        </w:p>
        <w:p w14:paraId="46342305" w14:textId="77777777" w:rsidR="000133F6" w:rsidRDefault="005012E2">
          <w:pPr>
            <w:pStyle w:val="TOC3"/>
            <w:tabs>
              <w:tab w:val="right" w:leader="dot" w:pos="9350"/>
            </w:tabs>
            <w:rPr>
              <w:noProof/>
              <w:lang w:val="en-US"/>
            </w:rPr>
          </w:pPr>
          <w:hyperlink w:anchor="_Toc522889901"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_Toc522889901 \h </w:instrText>
            </w:r>
            <w:r w:rsidR="000133F6">
              <w:rPr>
                <w:noProof/>
                <w:webHidden/>
              </w:rPr>
            </w:r>
            <w:r w:rsidR="000133F6">
              <w:rPr>
                <w:noProof/>
                <w:webHidden/>
              </w:rPr>
              <w:fldChar w:fldCharType="separate"/>
            </w:r>
            <w:r w:rsidR="000133F6">
              <w:rPr>
                <w:noProof/>
                <w:webHidden/>
              </w:rPr>
              <w:t>33</w:t>
            </w:r>
            <w:r w:rsidR="000133F6">
              <w:rPr>
                <w:noProof/>
                <w:webHidden/>
              </w:rPr>
              <w:fldChar w:fldCharType="end"/>
            </w:r>
          </w:hyperlink>
        </w:p>
        <w:p w14:paraId="59304E1B" w14:textId="77777777" w:rsidR="000133F6" w:rsidRDefault="005012E2">
          <w:pPr>
            <w:pStyle w:val="TOC3"/>
            <w:tabs>
              <w:tab w:val="right" w:leader="dot" w:pos="9350"/>
            </w:tabs>
            <w:rPr>
              <w:noProof/>
              <w:lang w:val="en-US"/>
            </w:rPr>
          </w:pPr>
          <w:hyperlink w:anchor="_Toc522889902"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_Toc522889902 \h </w:instrText>
            </w:r>
            <w:r w:rsidR="000133F6">
              <w:rPr>
                <w:noProof/>
                <w:webHidden/>
              </w:rPr>
            </w:r>
            <w:r w:rsidR="000133F6">
              <w:rPr>
                <w:noProof/>
                <w:webHidden/>
              </w:rPr>
              <w:fldChar w:fldCharType="separate"/>
            </w:r>
            <w:r w:rsidR="000133F6">
              <w:rPr>
                <w:noProof/>
                <w:webHidden/>
              </w:rPr>
              <w:t>34</w:t>
            </w:r>
            <w:r w:rsidR="000133F6">
              <w:rPr>
                <w:noProof/>
                <w:webHidden/>
              </w:rPr>
              <w:fldChar w:fldCharType="end"/>
            </w:r>
          </w:hyperlink>
        </w:p>
        <w:p w14:paraId="2D31531A" w14:textId="77777777" w:rsidR="000133F6" w:rsidRDefault="005012E2">
          <w:pPr>
            <w:pStyle w:val="TOC3"/>
            <w:tabs>
              <w:tab w:val="right" w:leader="dot" w:pos="9350"/>
            </w:tabs>
            <w:rPr>
              <w:noProof/>
              <w:lang w:val="en-US"/>
            </w:rPr>
          </w:pPr>
          <w:hyperlink w:anchor="_Toc522889903"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_Toc522889903 \h </w:instrText>
            </w:r>
            <w:r w:rsidR="000133F6">
              <w:rPr>
                <w:noProof/>
                <w:webHidden/>
              </w:rPr>
            </w:r>
            <w:r w:rsidR="000133F6">
              <w:rPr>
                <w:noProof/>
                <w:webHidden/>
              </w:rPr>
              <w:fldChar w:fldCharType="separate"/>
            </w:r>
            <w:r w:rsidR="000133F6">
              <w:rPr>
                <w:noProof/>
                <w:webHidden/>
              </w:rPr>
              <w:t>34</w:t>
            </w:r>
            <w:r w:rsidR="000133F6">
              <w:rPr>
                <w:noProof/>
                <w:webHidden/>
              </w:rPr>
              <w:fldChar w:fldCharType="end"/>
            </w:r>
          </w:hyperlink>
        </w:p>
        <w:p w14:paraId="584DD87F" w14:textId="77777777" w:rsidR="000133F6" w:rsidRDefault="005012E2">
          <w:pPr>
            <w:pStyle w:val="TOC3"/>
            <w:tabs>
              <w:tab w:val="right" w:leader="dot" w:pos="9350"/>
            </w:tabs>
            <w:rPr>
              <w:noProof/>
              <w:lang w:val="en-US"/>
            </w:rPr>
          </w:pPr>
          <w:hyperlink w:anchor="_Toc522889904"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_Toc522889904 \h </w:instrText>
            </w:r>
            <w:r w:rsidR="000133F6">
              <w:rPr>
                <w:noProof/>
                <w:webHidden/>
              </w:rPr>
            </w:r>
            <w:r w:rsidR="000133F6">
              <w:rPr>
                <w:noProof/>
                <w:webHidden/>
              </w:rPr>
              <w:fldChar w:fldCharType="separate"/>
            </w:r>
            <w:r w:rsidR="000133F6">
              <w:rPr>
                <w:noProof/>
                <w:webHidden/>
              </w:rPr>
              <w:t>34</w:t>
            </w:r>
            <w:r w:rsidR="000133F6">
              <w:rPr>
                <w:noProof/>
                <w:webHidden/>
              </w:rPr>
              <w:fldChar w:fldCharType="end"/>
            </w:r>
          </w:hyperlink>
        </w:p>
        <w:p w14:paraId="3D7767FD" w14:textId="77777777" w:rsidR="000133F6" w:rsidRDefault="005012E2">
          <w:pPr>
            <w:pStyle w:val="TOC2"/>
            <w:tabs>
              <w:tab w:val="right" w:leader="dot" w:pos="9350"/>
            </w:tabs>
            <w:rPr>
              <w:noProof/>
              <w:lang w:val="en-US"/>
            </w:rPr>
          </w:pPr>
          <w:hyperlink w:anchor="_Toc522889905" w:history="1">
            <w:r w:rsidR="000133F6" w:rsidRPr="00C61807">
              <w:rPr>
                <w:rStyle w:val="Hyperlink"/>
                <w:noProof/>
              </w:rPr>
              <w:t>Staffing Committee</w:t>
            </w:r>
            <w:r w:rsidR="000133F6">
              <w:rPr>
                <w:noProof/>
                <w:webHidden/>
              </w:rPr>
              <w:tab/>
            </w:r>
            <w:r w:rsidR="000133F6">
              <w:rPr>
                <w:noProof/>
                <w:webHidden/>
              </w:rPr>
              <w:fldChar w:fldCharType="begin"/>
            </w:r>
            <w:r w:rsidR="000133F6">
              <w:rPr>
                <w:noProof/>
                <w:webHidden/>
              </w:rPr>
              <w:instrText xml:space="preserve"> PAGEREF _Toc522889905 \h </w:instrText>
            </w:r>
            <w:r w:rsidR="000133F6">
              <w:rPr>
                <w:noProof/>
                <w:webHidden/>
              </w:rPr>
            </w:r>
            <w:r w:rsidR="000133F6">
              <w:rPr>
                <w:noProof/>
                <w:webHidden/>
              </w:rPr>
              <w:fldChar w:fldCharType="separate"/>
            </w:r>
            <w:r w:rsidR="000133F6">
              <w:rPr>
                <w:noProof/>
                <w:webHidden/>
              </w:rPr>
              <w:t>35</w:t>
            </w:r>
            <w:r w:rsidR="000133F6">
              <w:rPr>
                <w:noProof/>
                <w:webHidden/>
              </w:rPr>
              <w:fldChar w:fldCharType="end"/>
            </w:r>
          </w:hyperlink>
        </w:p>
        <w:p w14:paraId="28DD254F" w14:textId="77777777" w:rsidR="000133F6" w:rsidRDefault="005012E2">
          <w:pPr>
            <w:pStyle w:val="TOC3"/>
            <w:tabs>
              <w:tab w:val="right" w:leader="dot" w:pos="9350"/>
            </w:tabs>
            <w:rPr>
              <w:noProof/>
              <w:lang w:val="en-US"/>
            </w:rPr>
          </w:pPr>
          <w:hyperlink w:anchor="_Toc522889906" w:history="1">
            <w:r w:rsidR="000133F6" w:rsidRPr="00C61807">
              <w:rPr>
                <w:rStyle w:val="Hyperlink"/>
                <w:noProof/>
              </w:rPr>
              <w:t>Purpose</w:t>
            </w:r>
            <w:r w:rsidR="000133F6">
              <w:rPr>
                <w:noProof/>
                <w:webHidden/>
              </w:rPr>
              <w:tab/>
            </w:r>
            <w:r w:rsidR="000133F6">
              <w:rPr>
                <w:noProof/>
                <w:webHidden/>
              </w:rPr>
              <w:fldChar w:fldCharType="begin"/>
            </w:r>
            <w:r w:rsidR="000133F6">
              <w:rPr>
                <w:noProof/>
                <w:webHidden/>
              </w:rPr>
              <w:instrText xml:space="preserve"> PAGEREF _Toc522889906 \h </w:instrText>
            </w:r>
            <w:r w:rsidR="000133F6">
              <w:rPr>
                <w:noProof/>
                <w:webHidden/>
              </w:rPr>
            </w:r>
            <w:r w:rsidR="000133F6">
              <w:rPr>
                <w:noProof/>
                <w:webHidden/>
              </w:rPr>
              <w:fldChar w:fldCharType="separate"/>
            </w:r>
            <w:r w:rsidR="000133F6">
              <w:rPr>
                <w:noProof/>
                <w:webHidden/>
              </w:rPr>
              <w:t>35</w:t>
            </w:r>
            <w:r w:rsidR="000133F6">
              <w:rPr>
                <w:noProof/>
                <w:webHidden/>
              </w:rPr>
              <w:fldChar w:fldCharType="end"/>
            </w:r>
          </w:hyperlink>
        </w:p>
        <w:p w14:paraId="46ED1DB8" w14:textId="77777777" w:rsidR="000133F6" w:rsidRDefault="005012E2">
          <w:pPr>
            <w:pStyle w:val="TOC3"/>
            <w:tabs>
              <w:tab w:val="right" w:leader="dot" w:pos="9350"/>
            </w:tabs>
            <w:rPr>
              <w:noProof/>
              <w:lang w:val="en-US"/>
            </w:rPr>
          </w:pPr>
          <w:hyperlink w:anchor="_Toc522889907" w:history="1">
            <w:r w:rsidR="000133F6" w:rsidRPr="00C61807">
              <w:rPr>
                <w:rStyle w:val="Hyperlink"/>
                <w:noProof/>
              </w:rPr>
              <w:t>Responsibilities</w:t>
            </w:r>
            <w:r w:rsidR="000133F6">
              <w:rPr>
                <w:noProof/>
                <w:webHidden/>
              </w:rPr>
              <w:tab/>
            </w:r>
            <w:r w:rsidR="000133F6">
              <w:rPr>
                <w:noProof/>
                <w:webHidden/>
              </w:rPr>
              <w:fldChar w:fldCharType="begin"/>
            </w:r>
            <w:r w:rsidR="000133F6">
              <w:rPr>
                <w:noProof/>
                <w:webHidden/>
              </w:rPr>
              <w:instrText xml:space="preserve"> PAGEREF _Toc522889907 \h </w:instrText>
            </w:r>
            <w:r w:rsidR="000133F6">
              <w:rPr>
                <w:noProof/>
                <w:webHidden/>
              </w:rPr>
            </w:r>
            <w:r w:rsidR="000133F6">
              <w:rPr>
                <w:noProof/>
                <w:webHidden/>
              </w:rPr>
              <w:fldChar w:fldCharType="separate"/>
            </w:r>
            <w:r w:rsidR="000133F6">
              <w:rPr>
                <w:noProof/>
                <w:webHidden/>
              </w:rPr>
              <w:t>35</w:t>
            </w:r>
            <w:r w:rsidR="000133F6">
              <w:rPr>
                <w:noProof/>
                <w:webHidden/>
              </w:rPr>
              <w:fldChar w:fldCharType="end"/>
            </w:r>
          </w:hyperlink>
        </w:p>
        <w:p w14:paraId="1199E367" w14:textId="77777777" w:rsidR="000133F6" w:rsidRDefault="005012E2">
          <w:pPr>
            <w:pStyle w:val="TOC3"/>
            <w:tabs>
              <w:tab w:val="right" w:leader="dot" w:pos="9350"/>
            </w:tabs>
            <w:rPr>
              <w:noProof/>
              <w:lang w:val="en-US"/>
            </w:rPr>
          </w:pPr>
          <w:hyperlink w:anchor="_Toc522889908" w:history="1">
            <w:r w:rsidR="000133F6" w:rsidRPr="00C61807">
              <w:rPr>
                <w:rStyle w:val="Hyperlink"/>
                <w:noProof/>
              </w:rPr>
              <w:t>Membership</w:t>
            </w:r>
            <w:r w:rsidR="000133F6">
              <w:rPr>
                <w:noProof/>
                <w:webHidden/>
              </w:rPr>
              <w:tab/>
            </w:r>
            <w:r w:rsidR="000133F6">
              <w:rPr>
                <w:noProof/>
                <w:webHidden/>
              </w:rPr>
              <w:fldChar w:fldCharType="begin"/>
            </w:r>
            <w:r w:rsidR="000133F6">
              <w:rPr>
                <w:noProof/>
                <w:webHidden/>
              </w:rPr>
              <w:instrText xml:space="preserve"> PAGEREF _Toc522889908 \h </w:instrText>
            </w:r>
            <w:r w:rsidR="000133F6">
              <w:rPr>
                <w:noProof/>
                <w:webHidden/>
              </w:rPr>
            </w:r>
            <w:r w:rsidR="000133F6">
              <w:rPr>
                <w:noProof/>
                <w:webHidden/>
              </w:rPr>
              <w:fldChar w:fldCharType="separate"/>
            </w:r>
            <w:r w:rsidR="000133F6">
              <w:rPr>
                <w:noProof/>
                <w:webHidden/>
              </w:rPr>
              <w:t>35</w:t>
            </w:r>
            <w:r w:rsidR="000133F6">
              <w:rPr>
                <w:noProof/>
                <w:webHidden/>
              </w:rPr>
              <w:fldChar w:fldCharType="end"/>
            </w:r>
          </w:hyperlink>
        </w:p>
        <w:p w14:paraId="57B5ABCD" w14:textId="77777777" w:rsidR="000133F6" w:rsidRDefault="005012E2">
          <w:pPr>
            <w:pStyle w:val="TOC3"/>
            <w:tabs>
              <w:tab w:val="right" w:leader="dot" w:pos="9350"/>
            </w:tabs>
            <w:rPr>
              <w:noProof/>
              <w:lang w:val="en-US"/>
            </w:rPr>
          </w:pPr>
          <w:hyperlink w:anchor="_Toc522889909" w:history="1">
            <w:r w:rsidR="000133F6" w:rsidRPr="00C61807">
              <w:rPr>
                <w:rStyle w:val="Hyperlink"/>
                <w:noProof/>
              </w:rPr>
              <w:t>Meeting Dates</w:t>
            </w:r>
            <w:r w:rsidR="000133F6">
              <w:rPr>
                <w:noProof/>
                <w:webHidden/>
              </w:rPr>
              <w:tab/>
            </w:r>
            <w:r w:rsidR="000133F6">
              <w:rPr>
                <w:noProof/>
                <w:webHidden/>
              </w:rPr>
              <w:fldChar w:fldCharType="begin"/>
            </w:r>
            <w:r w:rsidR="000133F6">
              <w:rPr>
                <w:noProof/>
                <w:webHidden/>
              </w:rPr>
              <w:instrText xml:space="preserve"> PAGEREF _Toc522889909 \h </w:instrText>
            </w:r>
            <w:r w:rsidR="000133F6">
              <w:rPr>
                <w:noProof/>
                <w:webHidden/>
              </w:rPr>
            </w:r>
            <w:r w:rsidR="000133F6">
              <w:rPr>
                <w:noProof/>
                <w:webHidden/>
              </w:rPr>
              <w:fldChar w:fldCharType="separate"/>
            </w:r>
            <w:r w:rsidR="000133F6">
              <w:rPr>
                <w:noProof/>
                <w:webHidden/>
              </w:rPr>
              <w:t>35</w:t>
            </w:r>
            <w:r w:rsidR="000133F6">
              <w:rPr>
                <w:noProof/>
                <w:webHidden/>
              </w:rPr>
              <w:fldChar w:fldCharType="end"/>
            </w:r>
          </w:hyperlink>
        </w:p>
        <w:p w14:paraId="6F8CB8F4" w14:textId="77777777" w:rsidR="000133F6" w:rsidRDefault="005012E2">
          <w:pPr>
            <w:pStyle w:val="TOC3"/>
            <w:tabs>
              <w:tab w:val="right" w:leader="dot" w:pos="9350"/>
            </w:tabs>
            <w:rPr>
              <w:noProof/>
              <w:lang w:val="en-US"/>
            </w:rPr>
          </w:pPr>
          <w:hyperlink w:anchor="_Toc522889910" w:history="1">
            <w:r w:rsidR="000133F6" w:rsidRPr="00C61807">
              <w:rPr>
                <w:rStyle w:val="Hyperlink"/>
                <w:noProof/>
              </w:rPr>
              <w:t>Link to agendas and minutes:</w:t>
            </w:r>
            <w:r w:rsidR="000133F6">
              <w:rPr>
                <w:noProof/>
                <w:webHidden/>
              </w:rPr>
              <w:tab/>
            </w:r>
            <w:r w:rsidR="000133F6">
              <w:rPr>
                <w:noProof/>
                <w:webHidden/>
              </w:rPr>
              <w:fldChar w:fldCharType="begin"/>
            </w:r>
            <w:r w:rsidR="000133F6">
              <w:rPr>
                <w:noProof/>
                <w:webHidden/>
              </w:rPr>
              <w:instrText xml:space="preserve"> PAGEREF _Toc522889910 \h </w:instrText>
            </w:r>
            <w:r w:rsidR="000133F6">
              <w:rPr>
                <w:noProof/>
                <w:webHidden/>
              </w:rPr>
            </w:r>
            <w:r w:rsidR="000133F6">
              <w:rPr>
                <w:noProof/>
                <w:webHidden/>
              </w:rPr>
              <w:fldChar w:fldCharType="separate"/>
            </w:r>
            <w:r w:rsidR="000133F6">
              <w:rPr>
                <w:noProof/>
                <w:webHidden/>
              </w:rPr>
              <w:t>36</w:t>
            </w:r>
            <w:r w:rsidR="000133F6">
              <w:rPr>
                <w:noProof/>
                <w:webHidden/>
              </w:rPr>
              <w:fldChar w:fldCharType="end"/>
            </w:r>
          </w:hyperlink>
        </w:p>
        <w:p w14:paraId="04A04E8C" w14:textId="77777777" w:rsidR="000133F6" w:rsidRDefault="005012E2">
          <w:pPr>
            <w:pStyle w:val="TOC3"/>
            <w:tabs>
              <w:tab w:val="right" w:leader="dot" w:pos="9350"/>
            </w:tabs>
            <w:rPr>
              <w:noProof/>
              <w:lang w:val="en-US"/>
            </w:rPr>
          </w:pPr>
          <w:hyperlink w:anchor="_Toc522889911" w:history="1">
            <w:r w:rsidR="000133F6" w:rsidRPr="00C61807">
              <w:rPr>
                <w:rStyle w:val="Hyperlink"/>
                <w:noProof/>
              </w:rPr>
              <w:t>Accreditation Standard</w:t>
            </w:r>
            <w:r w:rsidR="000133F6">
              <w:rPr>
                <w:noProof/>
                <w:webHidden/>
              </w:rPr>
              <w:tab/>
            </w:r>
            <w:r w:rsidR="000133F6">
              <w:rPr>
                <w:noProof/>
                <w:webHidden/>
              </w:rPr>
              <w:fldChar w:fldCharType="begin"/>
            </w:r>
            <w:r w:rsidR="000133F6">
              <w:rPr>
                <w:noProof/>
                <w:webHidden/>
              </w:rPr>
              <w:instrText xml:space="preserve"> PAGEREF _Toc522889911 \h </w:instrText>
            </w:r>
            <w:r w:rsidR="000133F6">
              <w:rPr>
                <w:noProof/>
                <w:webHidden/>
              </w:rPr>
            </w:r>
            <w:r w:rsidR="000133F6">
              <w:rPr>
                <w:noProof/>
                <w:webHidden/>
              </w:rPr>
              <w:fldChar w:fldCharType="separate"/>
            </w:r>
            <w:r w:rsidR="000133F6">
              <w:rPr>
                <w:noProof/>
                <w:webHidden/>
              </w:rPr>
              <w:t>36</w:t>
            </w:r>
            <w:r w:rsidR="000133F6">
              <w:rPr>
                <w:noProof/>
                <w:webHidden/>
              </w:rPr>
              <w:fldChar w:fldCharType="end"/>
            </w:r>
          </w:hyperlink>
        </w:p>
        <w:p w14:paraId="14F20589" w14:textId="77777777" w:rsidR="000133F6" w:rsidRDefault="005012E2">
          <w:pPr>
            <w:pStyle w:val="TOC1"/>
            <w:tabs>
              <w:tab w:val="right" w:leader="dot" w:pos="9350"/>
            </w:tabs>
            <w:rPr>
              <w:noProof/>
              <w:lang w:val="en-US"/>
            </w:rPr>
          </w:pPr>
          <w:hyperlink w:anchor="_Toc522889912" w:history="1">
            <w:r w:rsidR="000133F6" w:rsidRPr="00C61807">
              <w:rPr>
                <w:rStyle w:val="Hyperlink"/>
                <w:noProof/>
              </w:rPr>
              <w:t>OPERATIONAL COMMITTEES</w:t>
            </w:r>
            <w:r w:rsidR="000133F6">
              <w:rPr>
                <w:noProof/>
                <w:webHidden/>
              </w:rPr>
              <w:tab/>
            </w:r>
            <w:r w:rsidR="000133F6">
              <w:rPr>
                <w:noProof/>
                <w:webHidden/>
              </w:rPr>
              <w:fldChar w:fldCharType="begin"/>
            </w:r>
            <w:r w:rsidR="000133F6">
              <w:rPr>
                <w:noProof/>
                <w:webHidden/>
              </w:rPr>
              <w:instrText xml:space="preserve"> PAGEREF _Toc522889912 \h </w:instrText>
            </w:r>
            <w:r w:rsidR="000133F6">
              <w:rPr>
                <w:noProof/>
                <w:webHidden/>
              </w:rPr>
            </w:r>
            <w:r w:rsidR="000133F6">
              <w:rPr>
                <w:noProof/>
                <w:webHidden/>
              </w:rPr>
              <w:fldChar w:fldCharType="separate"/>
            </w:r>
            <w:r w:rsidR="000133F6">
              <w:rPr>
                <w:noProof/>
                <w:webHidden/>
              </w:rPr>
              <w:t>37</w:t>
            </w:r>
            <w:r w:rsidR="000133F6">
              <w:rPr>
                <w:noProof/>
                <w:webHidden/>
              </w:rPr>
              <w:fldChar w:fldCharType="end"/>
            </w:r>
          </w:hyperlink>
        </w:p>
        <w:p w14:paraId="23CB26D9" w14:textId="77777777" w:rsidR="000133F6" w:rsidRDefault="005012E2">
          <w:pPr>
            <w:pStyle w:val="TOC2"/>
            <w:tabs>
              <w:tab w:val="right" w:leader="dot" w:pos="9350"/>
            </w:tabs>
            <w:rPr>
              <w:noProof/>
              <w:lang w:val="en-US"/>
            </w:rPr>
          </w:pPr>
          <w:hyperlink w:anchor="_Toc522889913" w:history="1">
            <w:r w:rsidR="000133F6" w:rsidRPr="00C61807">
              <w:rPr>
                <w:rStyle w:val="Hyperlink"/>
                <w:noProof/>
              </w:rPr>
              <w:t>Student Representation</w:t>
            </w:r>
            <w:r w:rsidR="000133F6">
              <w:rPr>
                <w:noProof/>
                <w:webHidden/>
              </w:rPr>
              <w:tab/>
            </w:r>
            <w:r w:rsidR="000133F6">
              <w:rPr>
                <w:noProof/>
                <w:webHidden/>
              </w:rPr>
              <w:fldChar w:fldCharType="begin"/>
            </w:r>
            <w:r w:rsidR="000133F6">
              <w:rPr>
                <w:noProof/>
                <w:webHidden/>
              </w:rPr>
              <w:instrText xml:space="preserve"> PAGEREF _Toc522889913 \h </w:instrText>
            </w:r>
            <w:r w:rsidR="000133F6">
              <w:rPr>
                <w:noProof/>
                <w:webHidden/>
              </w:rPr>
            </w:r>
            <w:r w:rsidR="000133F6">
              <w:rPr>
                <w:noProof/>
                <w:webHidden/>
              </w:rPr>
              <w:fldChar w:fldCharType="separate"/>
            </w:r>
            <w:r w:rsidR="000133F6">
              <w:rPr>
                <w:noProof/>
                <w:webHidden/>
              </w:rPr>
              <w:t>37</w:t>
            </w:r>
            <w:r w:rsidR="000133F6">
              <w:rPr>
                <w:noProof/>
                <w:webHidden/>
              </w:rPr>
              <w:fldChar w:fldCharType="end"/>
            </w:r>
          </w:hyperlink>
        </w:p>
        <w:p w14:paraId="439E10A6" w14:textId="77777777" w:rsidR="000133F6" w:rsidRDefault="005012E2">
          <w:pPr>
            <w:pStyle w:val="TOC2"/>
            <w:tabs>
              <w:tab w:val="right" w:leader="dot" w:pos="9350"/>
            </w:tabs>
            <w:rPr>
              <w:noProof/>
              <w:lang w:val="en-US"/>
            </w:rPr>
          </w:pPr>
          <w:hyperlink w:anchor="_Toc522889914" w:history="1">
            <w:r w:rsidR="000133F6" w:rsidRPr="00C61807">
              <w:rPr>
                <w:rStyle w:val="Hyperlink"/>
                <w:noProof/>
              </w:rPr>
              <w:t>Types of operational bodies</w:t>
            </w:r>
            <w:r w:rsidR="000133F6">
              <w:rPr>
                <w:noProof/>
                <w:webHidden/>
              </w:rPr>
              <w:tab/>
            </w:r>
            <w:r w:rsidR="000133F6">
              <w:rPr>
                <w:noProof/>
                <w:webHidden/>
              </w:rPr>
              <w:fldChar w:fldCharType="begin"/>
            </w:r>
            <w:r w:rsidR="000133F6">
              <w:rPr>
                <w:noProof/>
                <w:webHidden/>
              </w:rPr>
              <w:instrText xml:space="preserve"> PAGEREF _Toc522889914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21F18487" w14:textId="77777777" w:rsidR="000133F6" w:rsidRDefault="005012E2">
          <w:pPr>
            <w:pStyle w:val="TOC3"/>
            <w:tabs>
              <w:tab w:val="right" w:leader="dot" w:pos="9350"/>
            </w:tabs>
            <w:rPr>
              <w:noProof/>
              <w:lang w:val="en-US"/>
            </w:rPr>
          </w:pPr>
          <w:hyperlink w:anchor="_Toc522889915" w:history="1">
            <w:r w:rsidR="000133F6" w:rsidRPr="00C61807">
              <w:rPr>
                <w:rStyle w:val="Hyperlink"/>
                <w:noProof/>
              </w:rPr>
              <w:t>Council</w:t>
            </w:r>
            <w:r w:rsidR="000133F6">
              <w:rPr>
                <w:noProof/>
                <w:webHidden/>
              </w:rPr>
              <w:tab/>
            </w:r>
            <w:r w:rsidR="000133F6">
              <w:rPr>
                <w:noProof/>
                <w:webHidden/>
              </w:rPr>
              <w:fldChar w:fldCharType="begin"/>
            </w:r>
            <w:r w:rsidR="000133F6">
              <w:rPr>
                <w:noProof/>
                <w:webHidden/>
              </w:rPr>
              <w:instrText xml:space="preserve"> PAGEREF _Toc522889915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4975E8D0" w14:textId="77777777" w:rsidR="000133F6" w:rsidRDefault="005012E2">
          <w:pPr>
            <w:pStyle w:val="TOC3"/>
            <w:tabs>
              <w:tab w:val="right" w:leader="dot" w:pos="9350"/>
            </w:tabs>
            <w:rPr>
              <w:noProof/>
              <w:lang w:val="en-US"/>
            </w:rPr>
          </w:pPr>
          <w:hyperlink w:anchor="_Toc522889916" w:history="1">
            <w:r w:rsidR="000133F6" w:rsidRPr="00C61807">
              <w:rPr>
                <w:rStyle w:val="Hyperlink"/>
                <w:noProof/>
              </w:rPr>
              <w:t>Committee</w:t>
            </w:r>
            <w:r w:rsidR="000133F6">
              <w:rPr>
                <w:noProof/>
                <w:webHidden/>
              </w:rPr>
              <w:tab/>
            </w:r>
            <w:r w:rsidR="000133F6">
              <w:rPr>
                <w:noProof/>
                <w:webHidden/>
              </w:rPr>
              <w:fldChar w:fldCharType="begin"/>
            </w:r>
            <w:r w:rsidR="000133F6">
              <w:rPr>
                <w:noProof/>
                <w:webHidden/>
              </w:rPr>
              <w:instrText xml:space="preserve"> PAGEREF _Toc522889916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4B714F20" w14:textId="77777777" w:rsidR="000133F6" w:rsidRDefault="005012E2">
          <w:pPr>
            <w:pStyle w:val="TOC3"/>
            <w:tabs>
              <w:tab w:val="right" w:leader="dot" w:pos="9350"/>
            </w:tabs>
            <w:rPr>
              <w:noProof/>
              <w:lang w:val="en-US"/>
            </w:rPr>
          </w:pPr>
          <w:hyperlink w:anchor="_Toc522889917" w:history="1">
            <w:r w:rsidR="000133F6" w:rsidRPr="00C61807">
              <w:rPr>
                <w:rStyle w:val="Hyperlink"/>
                <w:noProof/>
              </w:rPr>
              <w:t>Steering Committee</w:t>
            </w:r>
            <w:r w:rsidR="000133F6">
              <w:rPr>
                <w:noProof/>
                <w:webHidden/>
              </w:rPr>
              <w:tab/>
            </w:r>
            <w:r w:rsidR="000133F6">
              <w:rPr>
                <w:noProof/>
                <w:webHidden/>
              </w:rPr>
              <w:fldChar w:fldCharType="begin"/>
            </w:r>
            <w:r w:rsidR="000133F6">
              <w:rPr>
                <w:noProof/>
                <w:webHidden/>
              </w:rPr>
              <w:instrText xml:space="preserve"> PAGEREF _Toc522889917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54F5571D" w14:textId="77777777" w:rsidR="000133F6" w:rsidRDefault="005012E2">
          <w:pPr>
            <w:pStyle w:val="TOC3"/>
            <w:tabs>
              <w:tab w:val="right" w:leader="dot" w:pos="9350"/>
            </w:tabs>
            <w:rPr>
              <w:noProof/>
              <w:lang w:val="en-US"/>
            </w:rPr>
          </w:pPr>
          <w:hyperlink w:anchor="_Toc522889918" w:history="1">
            <w:r w:rsidR="000133F6" w:rsidRPr="00C61807">
              <w:rPr>
                <w:rStyle w:val="Hyperlink"/>
                <w:noProof/>
              </w:rPr>
              <w:t>Advisory Committee</w:t>
            </w:r>
            <w:r w:rsidR="000133F6">
              <w:rPr>
                <w:noProof/>
                <w:webHidden/>
              </w:rPr>
              <w:tab/>
            </w:r>
            <w:r w:rsidR="000133F6">
              <w:rPr>
                <w:noProof/>
                <w:webHidden/>
              </w:rPr>
              <w:fldChar w:fldCharType="begin"/>
            </w:r>
            <w:r w:rsidR="000133F6">
              <w:rPr>
                <w:noProof/>
                <w:webHidden/>
              </w:rPr>
              <w:instrText xml:space="preserve"> PAGEREF _Toc522889918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631BE13A" w14:textId="77777777" w:rsidR="000133F6" w:rsidRDefault="005012E2">
          <w:pPr>
            <w:pStyle w:val="TOC3"/>
            <w:tabs>
              <w:tab w:val="right" w:leader="dot" w:pos="9350"/>
            </w:tabs>
            <w:rPr>
              <w:noProof/>
              <w:lang w:val="en-US"/>
            </w:rPr>
          </w:pPr>
          <w:hyperlink w:anchor="_Toc522889919" w:history="1">
            <w:r w:rsidR="000133F6" w:rsidRPr="00C61807">
              <w:rPr>
                <w:rStyle w:val="Hyperlink"/>
                <w:noProof/>
              </w:rPr>
              <w:t>Ad Hoc/Task Force</w:t>
            </w:r>
            <w:r w:rsidR="000133F6">
              <w:rPr>
                <w:noProof/>
                <w:webHidden/>
              </w:rPr>
              <w:tab/>
            </w:r>
            <w:r w:rsidR="000133F6">
              <w:rPr>
                <w:noProof/>
                <w:webHidden/>
              </w:rPr>
              <w:fldChar w:fldCharType="begin"/>
            </w:r>
            <w:r w:rsidR="000133F6">
              <w:rPr>
                <w:noProof/>
                <w:webHidden/>
              </w:rPr>
              <w:instrText xml:space="preserve"> PAGEREF _Toc522889919 \h </w:instrText>
            </w:r>
            <w:r w:rsidR="000133F6">
              <w:rPr>
                <w:noProof/>
                <w:webHidden/>
              </w:rPr>
            </w:r>
            <w:r w:rsidR="000133F6">
              <w:rPr>
                <w:noProof/>
                <w:webHidden/>
              </w:rPr>
              <w:fldChar w:fldCharType="separate"/>
            </w:r>
            <w:r w:rsidR="000133F6">
              <w:rPr>
                <w:noProof/>
                <w:webHidden/>
              </w:rPr>
              <w:t>38</w:t>
            </w:r>
            <w:r w:rsidR="000133F6">
              <w:rPr>
                <w:noProof/>
                <w:webHidden/>
              </w:rPr>
              <w:fldChar w:fldCharType="end"/>
            </w:r>
          </w:hyperlink>
        </w:p>
        <w:p w14:paraId="3F9C6B47" w14:textId="77777777" w:rsidR="000133F6" w:rsidRDefault="005012E2">
          <w:pPr>
            <w:pStyle w:val="TOC3"/>
            <w:tabs>
              <w:tab w:val="right" w:leader="dot" w:pos="9350"/>
            </w:tabs>
            <w:rPr>
              <w:noProof/>
              <w:lang w:val="en-US"/>
            </w:rPr>
          </w:pPr>
          <w:hyperlink w:anchor="_Toc522889920" w:history="1">
            <w:r w:rsidR="000133F6" w:rsidRPr="00C61807">
              <w:rPr>
                <w:rStyle w:val="Hyperlink"/>
                <w:noProof/>
              </w:rPr>
              <w:t>Work Group</w:t>
            </w:r>
            <w:r w:rsidR="000133F6">
              <w:rPr>
                <w:noProof/>
                <w:webHidden/>
              </w:rPr>
              <w:tab/>
            </w:r>
            <w:r w:rsidR="000133F6">
              <w:rPr>
                <w:noProof/>
                <w:webHidden/>
              </w:rPr>
              <w:fldChar w:fldCharType="begin"/>
            </w:r>
            <w:r w:rsidR="000133F6">
              <w:rPr>
                <w:noProof/>
                <w:webHidden/>
              </w:rPr>
              <w:instrText xml:space="preserve"> PAGEREF _Toc522889920 \h </w:instrText>
            </w:r>
            <w:r w:rsidR="000133F6">
              <w:rPr>
                <w:noProof/>
                <w:webHidden/>
              </w:rPr>
            </w:r>
            <w:r w:rsidR="000133F6">
              <w:rPr>
                <w:noProof/>
                <w:webHidden/>
              </w:rPr>
              <w:fldChar w:fldCharType="separate"/>
            </w:r>
            <w:r w:rsidR="000133F6">
              <w:rPr>
                <w:noProof/>
                <w:webHidden/>
              </w:rPr>
              <w:t>39</w:t>
            </w:r>
            <w:r w:rsidR="000133F6">
              <w:rPr>
                <w:noProof/>
                <w:webHidden/>
              </w:rPr>
              <w:fldChar w:fldCharType="end"/>
            </w:r>
          </w:hyperlink>
        </w:p>
        <w:p w14:paraId="6ECC4A46" w14:textId="77777777" w:rsidR="000133F6" w:rsidRDefault="005012E2">
          <w:pPr>
            <w:pStyle w:val="TOC2"/>
            <w:tabs>
              <w:tab w:val="right" w:leader="dot" w:pos="9350"/>
            </w:tabs>
            <w:rPr>
              <w:noProof/>
              <w:lang w:val="en-US"/>
            </w:rPr>
          </w:pPr>
          <w:hyperlink w:anchor="_Toc522889921" w:history="1">
            <w:r w:rsidR="000133F6" w:rsidRPr="00C61807">
              <w:rPr>
                <w:rStyle w:val="Hyperlink"/>
                <w:noProof/>
              </w:rPr>
              <w:t>Operational Committees</w:t>
            </w:r>
            <w:r w:rsidR="000133F6">
              <w:rPr>
                <w:noProof/>
                <w:webHidden/>
              </w:rPr>
              <w:tab/>
            </w:r>
            <w:r w:rsidR="000133F6">
              <w:rPr>
                <w:noProof/>
                <w:webHidden/>
              </w:rPr>
              <w:fldChar w:fldCharType="begin"/>
            </w:r>
            <w:r w:rsidR="000133F6">
              <w:rPr>
                <w:noProof/>
                <w:webHidden/>
              </w:rPr>
              <w:instrText xml:space="preserve"> PAGEREF _Toc522889921 \h </w:instrText>
            </w:r>
            <w:r w:rsidR="000133F6">
              <w:rPr>
                <w:noProof/>
                <w:webHidden/>
              </w:rPr>
            </w:r>
            <w:r w:rsidR="000133F6">
              <w:rPr>
                <w:noProof/>
                <w:webHidden/>
              </w:rPr>
              <w:fldChar w:fldCharType="separate"/>
            </w:r>
            <w:r w:rsidR="000133F6">
              <w:rPr>
                <w:noProof/>
                <w:webHidden/>
              </w:rPr>
              <w:t>39</w:t>
            </w:r>
            <w:r w:rsidR="000133F6">
              <w:rPr>
                <w:noProof/>
                <w:webHidden/>
              </w:rPr>
              <w:fldChar w:fldCharType="end"/>
            </w:r>
          </w:hyperlink>
        </w:p>
        <w:p w14:paraId="2E4A4436" w14:textId="77777777" w:rsidR="000133F6" w:rsidRDefault="005012E2">
          <w:pPr>
            <w:pStyle w:val="TOC3"/>
            <w:tabs>
              <w:tab w:val="right" w:leader="dot" w:pos="9350"/>
            </w:tabs>
            <w:rPr>
              <w:noProof/>
              <w:lang w:val="en-US"/>
            </w:rPr>
          </w:pPr>
          <w:hyperlink w:anchor="_Toc522889922" w:history="1">
            <w:r w:rsidR="000133F6" w:rsidRPr="00C61807">
              <w:rPr>
                <w:rStyle w:val="Hyperlink"/>
                <w:noProof/>
              </w:rPr>
              <w:t>Academic Affairs</w:t>
            </w:r>
            <w:r w:rsidR="000133F6">
              <w:rPr>
                <w:noProof/>
                <w:webHidden/>
              </w:rPr>
              <w:tab/>
            </w:r>
            <w:r w:rsidR="000133F6">
              <w:rPr>
                <w:noProof/>
                <w:webHidden/>
              </w:rPr>
              <w:fldChar w:fldCharType="begin"/>
            </w:r>
            <w:r w:rsidR="000133F6">
              <w:rPr>
                <w:noProof/>
                <w:webHidden/>
              </w:rPr>
              <w:instrText xml:space="preserve"> PAGEREF _Toc522889922 \h </w:instrText>
            </w:r>
            <w:r w:rsidR="000133F6">
              <w:rPr>
                <w:noProof/>
                <w:webHidden/>
              </w:rPr>
            </w:r>
            <w:r w:rsidR="000133F6">
              <w:rPr>
                <w:noProof/>
                <w:webHidden/>
              </w:rPr>
              <w:fldChar w:fldCharType="separate"/>
            </w:r>
            <w:r w:rsidR="000133F6">
              <w:rPr>
                <w:noProof/>
                <w:webHidden/>
              </w:rPr>
              <w:t>39</w:t>
            </w:r>
            <w:r w:rsidR="000133F6">
              <w:rPr>
                <w:noProof/>
                <w:webHidden/>
              </w:rPr>
              <w:fldChar w:fldCharType="end"/>
            </w:r>
          </w:hyperlink>
        </w:p>
        <w:p w14:paraId="72278AEE" w14:textId="77777777" w:rsidR="000133F6" w:rsidRDefault="005012E2">
          <w:pPr>
            <w:pStyle w:val="TOC3"/>
            <w:tabs>
              <w:tab w:val="right" w:leader="dot" w:pos="9350"/>
            </w:tabs>
            <w:rPr>
              <w:noProof/>
              <w:lang w:val="en-US"/>
            </w:rPr>
          </w:pPr>
          <w:hyperlink w:anchor="_Toc522889923" w:history="1">
            <w:r w:rsidR="000133F6" w:rsidRPr="00C61807">
              <w:rPr>
                <w:rStyle w:val="Hyperlink"/>
                <w:noProof/>
              </w:rPr>
              <w:t>Administrative Services</w:t>
            </w:r>
            <w:r w:rsidR="000133F6">
              <w:rPr>
                <w:noProof/>
                <w:webHidden/>
              </w:rPr>
              <w:tab/>
            </w:r>
            <w:r w:rsidR="000133F6">
              <w:rPr>
                <w:noProof/>
                <w:webHidden/>
              </w:rPr>
              <w:fldChar w:fldCharType="begin"/>
            </w:r>
            <w:r w:rsidR="000133F6">
              <w:rPr>
                <w:noProof/>
                <w:webHidden/>
              </w:rPr>
              <w:instrText xml:space="preserve"> PAGEREF _Toc522889923 \h </w:instrText>
            </w:r>
            <w:r w:rsidR="000133F6">
              <w:rPr>
                <w:noProof/>
                <w:webHidden/>
              </w:rPr>
            </w:r>
            <w:r w:rsidR="000133F6">
              <w:rPr>
                <w:noProof/>
                <w:webHidden/>
              </w:rPr>
              <w:fldChar w:fldCharType="separate"/>
            </w:r>
            <w:r w:rsidR="000133F6">
              <w:rPr>
                <w:noProof/>
                <w:webHidden/>
              </w:rPr>
              <w:t>39</w:t>
            </w:r>
            <w:r w:rsidR="000133F6">
              <w:rPr>
                <w:noProof/>
                <w:webHidden/>
              </w:rPr>
              <w:fldChar w:fldCharType="end"/>
            </w:r>
          </w:hyperlink>
        </w:p>
        <w:p w14:paraId="7209B8F4" w14:textId="77777777" w:rsidR="000133F6" w:rsidRDefault="005012E2">
          <w:pPr>
            <w:pStyle w:val="TOC3"/>
            <w:tabs>
              <w:tab w:val="right" w:leader="dot" w:pos="9350"/>
            </w:tabs>
            <w:rPr>
              <w:noProof/>
              <w:lang w:val="en-US"/>
            </w:rPr>
          </w:pPr>
          <w:hyperlink w:anchor="_Toc522889924" w:history="1">
            <w:r w:rsidR="000133F6" w:rsidRPr="00C61807">
              <w:rPr>
                <w:rStyle w:val="Hyperlink"/>
                <w:noProof/>
              </w:rPr>
              <w:t>Student Services</w:t>
            </w:r>
            <w:r w:rsidR="000133F6">
              <w:rPr>
                <w:noProof/>
                <w:webHidden/>
              </w:rPr>
              <w:tab/>
            </w:r>
            <w:r w:rsidR="000133F6">
              <w:rPr>
                <w:noProof/>
                <w:webHidden/>
              </w:rPr>
              <w:fldChar w:fldCharType="begin"/>
            </w:r>
            <w:r w:rsidR="000133F6">
              <w:rPr>
                <w:noProof/>
                <w:webHidden/>
              </w:rPr>
              <w:instrText xml:space="preserve"> PAGEREF _Toc522889924 \h </w:instrText>
            </w:r>
            <w:r w:rsidR="000133F6">
              <w:rPr>
                <w:noProof/>
                <w:webHidden/>
              </w:rPr>
            </w:r>
            <w:r w:rsidR="000133F6">
              <w:rPr>
                <w:noProof/>
                <w:webHidden/>
              </w:rPr>
              <w:fldChar w:fldCharType="separate"/>
            </w:r>
            <w:r w:rsidR="000133F6">
              <w:rPr>
                <w:noProof/>
                <w:webHidden/>
              </w:rPr>
              <w:t>39</w:t>
            </w:r>
            <w:r w:rsidR="000133F6">
              <w:rPr>
                <w:noProof/>
                <w:webHidden/>
              </w:rPr>
              <w:fldChar w:fldCharType="end"/>
            </w:r>
          </w:hyperlink>
        </w:p>
        <w:p w14:paraId="7A096970" w14:textId="77777777" w:rsidR="000133F6" w:rsidRDefault="005012E2">
          <w:pPr>
            <w:pStyle w:val="TOC3"/>
            <w:tabs>
              <w:tab w:val="right" w:leader="dot" w:pos="9350"/>
            </w:tabs>
            <w:rPr>
              <w:noProof/>
              <w:lang w:val="en-US"/>
            </w:rPr>
          </w:pPr>
          <w:hyperlink w:anchor="_Toc522889925" w:history="1">
            <w:r w:rsidR="000133F6" w:rsidRPr="00C61807">
              <w:rPr>
                <w:rStyle w:val="Hyperlink"/>
                <w:noProof/>
              </w:rPr>
              <w:t>Collegewide/President's Office</w:t>
            </w:r>
            <w:r w:rsidR="000133F6">
              <w:rPr>
                <w:noProof/>
                <w:webHidden/>
              </w:rPr>
              <w:tab/>
            </w:r>
            <w:r w:rsidR="000133F6">
              <w:rPr>
                <w:noProof/>
                <w:webHidden/>
              </w:rPr>
              <w:fldChar w:fldCharType="begin"/>
            </w:r>
            <w:r w:rsidR="000133F6">
              <w:rPr>
                <w:noProof/>
                <w:webHidden/>
              </w:rPr>
              <w:instrText xml:space="preserve"> PAGEREF _Toc522889925 \h </w:instrText>
            </w:r>
            <w:r w:rsidR="000133F6">
              <w:rPr>
                <w:noProof/>
                <w:webHidden/>
              </w:rPr>
            </w:r>
            <w:r w:rsidR="000133F6">
              <w:rPr>
                <w:noProof/>
                <w:webHidden/>
              </w:rPr>
              <w:fldChar w:fldCharType="separate"/>
            </w:r>
            <w:r w:rsidR="000133F6">
              <w:rPr>
                <w:noProof/>
                <w:webHidden/>
              </w:rPr>
              <w:t>40</w:t>
            </w:r>
            <w:r w:rsidR="000133F6">
              <w:rPr>
                <w:noProof/>
                <w:webHidden/>
              </w:rPr>
              <w:fldChar w:fldCharType="end"/>
            </w:r>
          </w:hyperlink>
        </w:p>
        <w:p w14:paraId="561EF72E" w14:textId="2FEEE2E3" w:rsidR="000133F6" w:rsidRDefault="005012E2">
          <w:pPr>
            <w:pStyle w:val="TOC1"/>
            <w:tabs>
              <w:tab w:val="right" w:leader="dot" w:pos="9350"/>
            </w:tabs>
            <w:rPr>
              <w:noProof/>
              <w:lang w:val="en-US"/>
            </w:rPr>
          </w:pPr>
          <w:hyperlink w:anchor="_Toc522889926" w:history="1">
            <w:r w:rsidR="000133F6">
              <w:rPr>
                <w:rStyle w:val="Hyperlink"/>
                <w:noProof/>
              </w:rPr>
              <w:t>APPENDICES</w:t>
            </w:r>
            <w:r w:rsidR="000133F6">
              <w:rPr>
                <w:noProof/>
                <w:webHidden/>
              </w:rPr>
              <w:tab/>
            </w:r>
            <w:r w:rsidR="000133F6">
              <w:rPr>
                <w:noProof/>
                <w:webHidden/>
              </w:rPr>
              <w:fldChar w:fldCharType="begin"/>
            </w:r>
            <w:r w:rsidR="000133F6">
              <w:rPr>
                <w:noProof/>
                <w:webHidden/>
              </w:rPr>
              <w:instrText xml:space="preserve"> PAGEREF _Toc522889926 \h </w:instrText>
            </w:r>
            <w:r w:rsidR="000133F6">
              <w:rPr>
                <w:noProof/>
                <w:webHidden/>
              </w:rPr>
            </w:r>
            <w:r w:rsidR="000133F6">
              <w:rPr>
                <w:noProof/>
                <w:webHidden/>
              </w:rPr>
              <w:fldChar w:fldCharType="separate"/>
            </w:r>
            <w:r w:rsidR="000133F6">
              <w:rPr>
                <w:noProof/>
                <w:webHidden/>
              </w:rPr>
              <w:t>41</w:t>
            </w:r>
            <w:r w:rsidR="000133F6">
              <w:rPr>
                <w:noProof/>
                <w:webHidden/>
              </w:rPr>
              <w:fldChar w:fldCharType="end"/>
            </w:r>
          </w:hyperlink>
        </w:p>
        <w:p w14:paraId="70A7DDD7" w14:textId="03010985" w:rsidR="009F31C0" w:rsidRDefault="009F31C0">
          <w:r>
            <w:rPr>
              <w:b/>
              <w:bCs/>
              <w:noProof/>
            </w:rPr>
            <w:fldChar w:fldCharType="end"/>
          </w:r>
        </w:p>
      </w:sdtContent>
    </w:sdt>
    <w:p w14:paraId="5E2238A3" w14:textId="5643EAF8" w:rsidR="00CC4221" w:rsidRDefault="4508FAEA" w:rsidP="4508FAEA">
      <w:pPr>
        <w:pStyle w:val="Heading1"/>
        <w:jc w:val="center"/>
      </w:pPr>
      <w:bookmarkStart w:id="3" w:name="_Toc522889827"/>
      <w:r>
        <w:lastRenderedPageBreak/>
        <w:t>INTRODUCTION</w:t>
      </w:r>
      <w:bookmarkEnd w:id="3"/>
    </w:p>
    <w:p w14:paraId="6A2E4880" w14:textId="02FF723F" w:rsidR="00FC6726" w:rsidRDefault="00DE4328" w:rsidP="002D0CF9">
      <w:pPr>
        <w:shd w:val="clear" w:color="auto" w:fill="FFFFFF"/>
        <w:spacing w:line="240" w:lineRule="auto"/>
        <w:rPr>
          <w:sz w:val="24"/>
          <w:szCs w:val="24"/>
        </w:rPr>
      </w:pPr>
      <w:r w:rsidRPr="00DE4328">
        <w:rPr>
          <w:sz w:val="24"/>
          <w:szCs w:val="24"/>
        </w:rPr>
        <w:t>Grossmont College</w:t>
      </w:r>
      <w:r w:rsidR="005012E2">
        <w:rPr>
          <w:sz w:val="24"/>
          <w:szCs w:val="24"/>
        </w:rPr>
        <w:t xml:space="preserve"> strives</w:t>
      </w:r>
      <w:r w:rsidRPr="00DE4328">
        <w:rPr>
          <w:sz w:val="24"/>
          <w:szCs w:val="24"/>
        </w:rPr>
        <w:t xml:space="preserve"> to enhance student success, improve the student experience, and ensure equitable access and outcomes for all students. An effective participatory governance will </w:t>
      </w:r>
      <w:r w:rsidR="005012E2">
        <w:rPr>
          <w:sz w:val="24"/>
          <w:szCs w:val="24"/>
        </w:rPr>
        <w:t xml:space="preserve">support </w:t>
      </w:r>
      <w:r w:rsidRPr="00DE4328">
        <w:rPr>
          <w:sz w:val="24"/>
          <w:szCs w:val="24"/>
        </w:rPr>
        <w:t>these outcomes and will create a trustworthy recommendation-making process that the college president can rel</w:t>
      </w:r>
      <w:r w:rsidR="005012E2">
        <w:rPr>
          <w:sz w:val="24"/>
          <w:szCs w:val="24"/>
        </w:rPr>
        <w:t>y upon to guide his or her decision on a broad range of policy development, resource allocations, and plans.</w:t>
      </w:r>
    </w:p>
    <w:p w14:paraId="1D45A212" w14:textId="0D16BB28" w:rsidR="00BC7324" w:rsidRDefault="3ECC0D85" w:rsidP="00DE4328">
      <w:pPr>
        <w:shd w:val="clear" w:color="auto" w:fill="FFFFFF" w:themeFill="background1"/>
        <w:spacing w:line="240" w:lineRule="auto"/>
        <w:rPr>
          <w:sz w:val="24"/>
          <w:szCs w:val="24"/>
        </w:rPr>
      </w:pPr>
      <w:r w:rsidRPr="3ECC0D85">
        <w:rPr>
          <w:sz w:val="24"/>
          <w:szCs w:val="24"/>
        </w:rPr>
        <w:t>This handbook is designed to clarify the role of staff, faculty, students, and supervisors/administrators in participatory governance at Grossmont College. It provides guidance on the roles and responsibilities of all members of the college community, whether one is serving on a governance body or not. It also serves as a source of institutional memory as it relates to Grossmont College’s participatory governance structure, and the reasoning behind its restructure during the 2017-2018 and 2018-2019 academic years.</w:t>
      </w:r>
    </w:p>
    <w:p w14:paraId="7E6E0453" w14:textId="061274C7" w:rsidR="00BC7324" w:rsidRDefault="2DD33B2D" w:rsidP="00DE4328">
      <w:pPr>
        <w:shd w:val="clear" w:color="auto" w:fill="FFFFFF" w:themeFill="background1"/>
        <w:spacing w:line="240" w:lineRule="auto"/>
        <w:rPr>
          <w:sz w:val="24"/>
          <w:szCs w:val="24"/>
        </w:rPr>
      </w:pPr>
      <w:r w:rsidRPr="2DD33B2D">
        <w:rPr>
          <w:sz w:val="24"/>
          <w:szCs w:val="24"/>
        </w:rPr>
        <w:t xml:space="preserve">This handbook also describes the college’s participatory governance structure, including its bodies, how they relate to each other, and how recommendations flow from one body to the next. It also describes the recommendation- and decision-making process, and how members of college constituency groups and governance bodies participate in that process. </w:t>
      </w:r>
    </w:p>
    <w:p w14:paraId="5DA8DB36" w14:textId="1CCE9B8A" w:rsidR="00BC7324" w:rsidRDefault="4C4BCA65" w:rsidP="4C4BCA65">
      <w:pPr>
        <w:shd w:val="clear" w:color="auto" w:fill="FFFFFF" w:themeFill="background1"/>
        <w:spacing w:line="240" w:lineRule="auto"/>
        <w:rPr>
          <w:sz w:val="24"/>
          <w:szCs w:val="24"/>
        </w:rPr>
      </w:pPr>
      <w:r w:rsidRPr="4C4BCA65">
        <w:rPr>
          <w:sz w:val="24"/>
          <w:szCs w:val="24"/>
        </w:rPr>
        <w:t>As a foundational framework, this handbook relies on AB 1725, the landmark California legislation that first directed participatory governance activities at community colleges statewide; accrediting standards set forth by Accrediting Commission for Community and Junior Colleges (ACCJC); California education code; California Code of Regulations, specifically Title 5 regulations; and policies and procedures established by the Grossmont-Cuyamaca Community College District governing board (see appendix).</w:t>
      </w:r>
    </w:p>
    <w:p w14:paraId="03AD7B06" w14:textId="6EF1C148" w:rsidR="4C4BCA65" w:rsidRDefault="00DE4328" w:rsidP="4C4BCA65">
      <w:pPr>
        <w:rPr>
          <w:rFonts w:ascii="Calibri" w:eastAsia="Calibri" w:hAnsi="Calibri" w:cs="Calibri"/>
          <w:color w:val="222222"/>
          <w:sz w:val="24"/>
          <w:szCs w:val="24"/>
        </w:rPr>
      </w:pPr>
      <w:r>
        <w:rPr>
          <w:rFonts w:ascii="Calibri" w:eastAsia="Calibri" w:hAnsi="Calibri" w:cs="Calibri"/>
          <w:noProof/>
          <w:color w:val="222222"/>
          <w:sz w:val="24"/>
          <w:szCs w:val="24"/>
          <w:lang w:val="en-US"/>
        </w:rPr>
        <w:drawing>
          <wp:inline distT="0" distB="0" distL="0" distR="0" wp14:anchorId="4B90CDB2" wp14:editId="3EF9893B">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31AB9D7" w14:textId="098B967A" w:rsidR="4C4BCA65" w:rsidRDefault="4C4BCA65" w:rsidP="4C4BCA65">
      <w:pPr>
        <w:rPr>
          <w:rFonts w:ascii="Calibri" w:eastAsia="Calibri" w:hAnsi="Calibri" w:cs="Calibri"/>
          <w:sz w:val="24"/>
          <w:szCs w:val="24"/>
        </w:rPr>
      </w:pPr>
      <w:r w:rsidRPr="4C4BCA65">
        <w:rPr>
          <w:rFonts w:ascii="Calibri" w:eastAsia="Calibri" w:hAnsi="Calibri" w:cs="Calibri"/>
          <w:color w:val="222222"/>
          <w:sz w:val="24"/>
          <w:szCs w:val="24"/>
        </w:rPr>
        <w:lastRenderedPageBreak/>
        <w:t>This document focuses ONLY on participatory governance and acknowledges other governance entities and decision-making processes with which participatory governance must engage separately and harmoniously:</w:t>
      </w:r>
    </w:p>
    <w:p w14:paraId="790A9B64" w14:textId="25297362" w:rsidR="4C4BCA65" w:rsidRDefault="4C4BCA65" w:rsidP="4C4BCA65">
      <w:pPr>
        <w:pStyle w:val="ListParagraph"/>
        <w:numPr>
          <w:ilvl w:val="0"/>
          <w:numId w:val="1"/>
        </w:numPr>
      </w:pPr>
      <w:r w:rsidRPr="4C4BCA65">
        <w:rPr>
          <w:rFonts w:ascii="Calibri" w:eastAsia="Calibri" w:hAnsi="Calibri" w:cs="Calibri"/>
          <w:sz w:val="24"/>
          <w:szCs w:val="24"/>
        </w:rPr>
        <w:t>the Academic Senate with rights and responsibilities delineated in AB1725 and reflected in District Board policy;</w:t>
      </w:r>
    </w:p>
    <w:p w14:paraId="665EBFBA" w14:textId="5D489692" w:rsidR="4C4BCA65" w:rsidRDefault="4C4BCA65" w:rsidP="4C4BCA65">
      <w:pPr>
        <w:pStyle w:val="ListParagraph"/>
        <w:numPr>
          <w:ilvl w:val="0"/>
          <w:numId w:val="1"/>
        </w:numPr>
      </w:pPr>
      <w:r w:rsidRPr="4C4BCA65">
        <w:rPr>
          <w:rFonts w:ascii="Calibri" w:eastAsia="Calibri" w:hAnsi="Calibri" w:cs="Calibri"/>
          <w:sz w:val="24"/>
          <w:szCs w:val="24"/>
        </w:rPr>
        <w:t>the Classified Senate representing the voice of classified staff;</w:t>
      </w:r>
    </w:p>
    <w:p w14:paraId="30288C62" w14:textId="474607AD" w:rsidR="4C4BCA65" w:rsidRDefault="4C4BCA65" w:rsidP="4C4BCA65">
      <w:pPr>
        <w:pStyle w:val="ListParagraph"/>
        <w:numPr>
          <w:ilvl w:val="0"/>
          <w:numId w:val="1"/>
        </w:numPr>
      </w:pPr>
      <w:r w:rsidRPr="4C4BCA65">
        <w:rPr>
          <w:rFonts w:ascii="Calibri" w:eastAsia="Calibri" w:hAnsi="Calibri" w:cs="Calibri"/>
          <w:sz w:val="24"/>
          <w:szCs w:val="24"/>
        </w:rPr>
        <w:t>the Administrator's Association representing the voice of classified and educational managers and supervisors;</w:t>
      </w:r>
    </w:p>
    <w:p w14:paraId="4FE300DF" w14:textId="4D77ED41" w:rsidR="4C4BCA65" w:rsidRDefault="4C4BCA65" w:rsidP="4C4BCA65">
      <w:pPr>
        <w:pStyle w:val="ListParagraph"/>
        <w:numPr>
          <w:ilvl w:val="0"/>
          <w:numId w:val="1"/>
        </w:numPr>
      </w:pPr>
      <w:r w:rsidRPr="4C4BCA65">
        <w:rPr>
          <w:rFonts w:ascii="Calibri" w:eastAsia="Calibri" w:hAnsi="Calibri" w:cs="Calibri"/>
          <w:sz w:val="24"/>
          <w:szCs w:val="24"/>
        </w:rPr>
        <w:t>the Associated Students of Grossmont College representing the voice of students;</w:t>
      </w:r>
    </w:p>
    <w:p w14:paraId="53F17687" w14:textId="6E966553" w:rsidR="4C4BCA65" w:rsidRDefault="4C4BCA65" w:rsidP="4C4BCA65">
      <w:pPr>
        <w:pStyle w:val="ListParagraph"/>
        <w:numPr>
          <w:ilvl w:val="0"/>
          <w:numId w:val="1"/>
        </w:numPr>
        <w:spacing w:beforeAutospacing="1" w:afterAutospacing="1" w:line="240" w:lineRule="auto"/>
      </w:pPr>
      <w:r w:rsidRPr="4C4BCA65">
        <w:rPr>
          <w:rFonts w:ascii="Calibri" w:eastAsia="Calibri" w:hAnsi="Calibri" w:cs="Calibri"/>
          <w:color w:val="222222"/>
          <w:sz w:val="24"/>
          <w:szCs w:val="24"/>
        </w:rPr>
        <w:t>collective bargaining laws and the negotiated agreements between the respective employee bargaining units and the Grossmont-Cuyamaca Community College District which deal with matters pertaining to hours, wages, and working conditions</w:t>
      </w:r>
      <w:r w:rsidRPr="4C4BCA65">
        <w:rPr>
          <w:rFonts w:ascii="Arial" w:eastAsia="Arial" w:hAnsi="Arial" w:cs="Arial"/>
          <w:color w:val="003399"/>
          <w:sz w:val="24"/>
          <w:szCs w:val="24"/>
        </w:rPr>
        <w:t> </w:t>
      </w:r>
      <w:r w:rsidRPr="4C4BCA65">
        <w:rPr>
          <w:rFonts w:ascii="Calibri" w:eastAsia="Calibri" w:hAnsi="Calibri" w:cs="Calibri"/>
          <w:sz w:val="24"/>
          <w:szCs w:val="24"/>
        </w:rPr>
        <w:t>and are not addressed in this publication;</w:t>
      </w:r>
    </w:p>
    <w:p w14:paraId="17E12752" w14:textId="1C35934F" w:rsidR="4C4BCA65" w:rsidRDefault="4C4BCA65" w:rsidP="4C4BCA65">
      <w:pPr>
        <w:pStyle w:val="ListParagraph"/>
        <w:numPr>
          <w:ilvl w:val="0"/>
          <w:numId w:val="1"/>
        </w:numPr>
      </w:pPr>
      <w:r w:rsidRPr="4C4BCA65">
        <w:rPr>
          <w:rFonts w:ascii="Calibri" w:eastAsia="Calibri" w:hAnsi="Calibri" w:cs="Calibri"/>
          <w:sz w:val="24"/>
          <w:szCs w:val="24"/>
        </w:rPr>
        <w:t>administrative/operational processes which deal with the day-to-day functioning of the college within established policies and procedures and not included in participatory governance;</w:t>
      </w:r>
    </w:p>
    <w:p w14:paraId="03BE803D" w14:textId="78074B53" w:rsidR="4C4BCA65" w:rsidRPr="00DE4328" w:rsidRDefault="00DE4328" w:rsidP="4C4BCA65">
      <w:pPr>
        <w:pStyle w:val="ListParagraph"/>
        <w:numPr>
          <w:ilvl w:val="0"/>
          <w:numId w:val="1"/>
        </w:numPr>
      </w:pPr>
      <w:r w:rsidRPr="00DE4328">
        <w:rPr>
          <w:rFonts w:ascii="Calibri" w:eastAsia="Calibri" w:hAnsi="Calibri" w:cs="Calibri"/>
          <w:sz w:val="24"/>
          <w:szCs w:val="24"/>
        </w:rPr>
        <w:t>o</w:t>
      </w:r>
      <w:r w:rsidR="4C4BCA65" w:rsidRPr="00DE4328">
        <w:rPr>
          <w:rFonts w:ascii="Calibri" w:eastAsia="Calibri" w:hAnsi="Calibri" w:cs="Calibri"/>
          <w:sz w:val="24"/>
          <w:szCs w:val="24"/>
        </w:rPr>
        <w:t>perational committees that ensure effective implementation of decisions and allocations made through participatory governance recommendations or administrative processes; and</w:t>
      </w:r>
    </w:p>
    <w:p w14:paraId="30F02B19" w14:textId="2BC8B765" w:rsidR="4C4BCA65" w:rsidRDefault="4C4BCA65" w:rsidP="4C4BCA65">
      <w:pPr>
        <w:pStyle w:val="ListParagraph"/>
        <w:numPr>
          <w:ilvl w:val="0"/>
          <w:numId w:val="1"/>
        </w:numPr>
      </w:pPr>
      <w:proofErr w:type="gramStart"/>
      <w:r w:rsidRPr="4C4BCA65">
        <w:rPr>
          <w:rFonts w:ascii="Calibri" w:eastAsia="Calibri" w:hAnsi="Calibri" w:cs="Calibri"/>
          <w:sz w:val="24"/>
          <w:szCs w:val="24"/>
        </w:rPr>
        <w:t>district</w:t>
      </w:r>
      <w:proofErr w:type="gramEnd"/>
      <w:r w:rsidRPr="4C4BCA65">
        <w:rPr>
          <w:rFonts w:ascii="Calibri" w:eastAsia="Calibri" w:hAnsi="Calibri" w:cs="Calibri"/>
          <w:sz w:val="24"/>
          <w:szCs w:val="24"/>
        </w:rPr>
        <w:t xml:space="preserve"> policies and procedures that govern college operations.</w:t>
      </w:r>
    </w:p>
    <w:p w14:paraId="2E863193" w14:textId="77777777" w:rsidR="00DE4328" w:rsidRDefault="00DE4328" w:rsidP="4C4BCA65">
      <w:pPr>
        <w:shd w:val="clear" w:color="auto" w:fill="FFFFFF" w:themeFill="background1"/>
        <w:spacing w:line="240" w:lineRule="auto"/>
        <w:rPr>
          <w:rFonts w:ascii="Calibri" w:eastAsia="Calibri" w:hAnsi="Calibri" w:cs="Calibri"/>
          <w:sz w:val="24"/>
          <w:szCs w:val="24"/>
        </w:rPr>
      </w:pPr>
    </w:p>
    <w:p w14:paraId="29607089" w14:textId="373BACC7" w:rsidR="00BC7324" w:rsidRDefault="00DE4328" w:rsidP="4C4BCA65">
      <w:pPr>
        <w:shd w:val="clear" w:color="auto" w:fill="FFFFFF" w:themeFill="background1"/>
        <w:spacing w:line="240" w:lineRule="auto"/>
        <w:rPr>
          <w:sz w:val="24"/>
          <w:szCs w:val="24"/>
        </w:rPr>
      </w:pPr>
      <w:r>
        <w:rPr>
          <w:noProof/>
          <w:sz w:val="24"/>
          <w:szCs w:val="24"/>
          <w:lang w:val="en-US"/>
        </w:rPr>
        <w:drawing>
          <wp:inline distT="0" distB="0" distL="0" distR="0" wp14:anchorId="6BD2FB51" wp14:editId="2D559F62">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4C4BCA65" w:rsidRPr="4C4BCA65">
        <w:rPr>
          <w:sz w:val="24"/>
          <w:szCs w:val="24"/>
        </w:rPr>
        <w:t>The handbook also includes information regarding philosophy and guiding principles; rules, roles, and responsibilities; commun</w:t>
      </w:r>
      <w:r>
        <w:rPr>
          <w:sz w:val="24"/>
          <w:szCs w:val="24"/>
        </w:rPr>
        <w:t xml:space="preserve">ication and documentation; and </w:t>
      </w:r>
      <w:r w:rsidR="4C4BCA65" w:rsidRPr="4C4BCA65">
        <w:rPr>
          <w:sz w:val="24"/>
          <w:szCs w:val="24"/>
        </w:rPr>
        <w:t xml:space="preserve">governance relationships. </w:t>
      </w:r>
      <w:r w:rsidR="005012E2">
        <w:rPr>
          <w:sz w:val="24"/>
          <w:szCs w:val="24"/>
        </w:rPr>
        <w:lastRenderedPageBreak/>
        <w:t>Lastly, there is</w:t>
      </w:r>
      <w:r w:rsidR="4C4BCA65" w:rsidRPr="4C4BCA65">
        <w:rPr>
          <w:sz w:val="24"/>
          <w:szCs w:val="24"/>
        </w:rPr>
        <w:t xml:space="preserve"> a dedicated glossary of definitions for phrases and words frequently used in participatory governance settings.</w:t>
      </w:r>
    </w:p>
    <w:p w14:paraId="73C9FA87" w14:textId="77777777" w:rsidR="00BC7324" w:rsidRDefault="2DD33B2D" w:rsidP="2DD33B2D">
      <w:pPr>
        <w:pStyle w:val="Heading2"/>
        <w:shd w:val="clear" w:color="auto" w:fill="FFFFFF" w:themeFill="background1"/>
      </w:pPr>
      <w:bookmarkStart w:id="4" w:name="_e6n99cw8r53c" w:colFirst="0" w:colLast="0"/>
      <w:bookmarkStart w:id="5" w:name="_Toc522889828"/>
      <w:bookmarkEnd w:id="4"/>
      <w:r>
        <w:t>History</w:t>
      </w:r>
      <w:bookmarkEnd w:id="5"/>
    </w:p>
    <w:p w14:paraId="7129262E" w14:textId="19727CFA" w:rsidR="00BC7324" w:rsidRDefault="2DD33B2D" w:rsidP="2DD33B2D">
      <w:pPr>
        <w:shd w:val="clear" w:color="auto" w:fill="FFFFFF" w:themeFill="background1"/>
        <w:spacing w:line="240" w:lineRule="auto"/>
        <w:rPr>
          <w:sz w:val="24"/>
          <w:szCs w:val="24"/>
        </w:rPr>
      </w:pPr>
      <w:r w:rsidRPr="2DD33B2D">
        <w:rPr>
          <w:sz w:val="24"/>
          <w:szCs w:val="24"/>
        </w:rPr>
        <w:t xml:space="preserve">In spring 2017, Grossmont College </w:t>
      </w:r>
      <w:r w:rsidR="005012E2">
        <w:rPr>
          <w:sz w:val="24"/>
          <w:szCs w:val="24"/>
        </w:rPr>
        <w:t xml:space="preserve">administrative </w:t>
      </w:r>
      <w:r w:rsidRPr="2DD33B2D">
        <w:rPr>
          <w:sz w:val="24"/>
          <w:szCs w:val="24"/>
        </w:rPr>
        <w:t xml:space="preserve">leadership, in coordination with </w:t>
      </w:r>
      <w:r w:rsidR="005012E2">
        <w:rPr>
          <w:sz w:val="24"/>
          <w:szCs w:val="24"/>
        </w:rPr>
        <w:t xml:space="preserve">the </w:t>
      </w:r>
      <w:r w:rsidRPr="2DD33B2D">
        <w:rPr>
          <w:sz w:val="24"/>
          <w:szCs w:val="24"/>
        </w:rPr>
        <w:t>Academic Senate and Classified Senate, solicited assistance from t</w:t>
      </w:r>
      <w:r w:rsidR="005012E2">
        <w:rPr>
          <w:sz w:val="24"/>
          <w:szCs w:val="24"/>
        </w:rPr>
        <w:t>he California Community College</w:t>
      </w:r>
      <w:r w:rsidRPr="2DD33B2D">
        <w:rPr>
          <w:sz w:val="24"/>
          <w:szCs w:val="24"/>
        </w:rPr>
        <w:t>s</w:t>
      </w:r>
      <w:r w:rsidR="005012E2">
        <w:rPr>
          <w:sz w:val="24"/>
          <w:szCs w:val="24"/>
        </w:rPr>
        <w:t>’</w:t>
      </w:r>
      <w:r w:rsidRPr="2DD33B2D">
        <w:rPr>
          <w:sz w:val="24"/>
          <w:szCs w:val="24"/>
        </w:rPr>
        <w:t xml:space="preserve"> Institutional Effectiveness Partnership I</w:t>
      </w:r>
      <w:r w:rsidR="005012E2">
        <w:rPr>
          <w:sz w:val="24"/>
          <w:szCs w:val="24"/>
        </w:rPr>
        <w:t>nitiative</w:t>
      </w:r>
      <w:r w:rsidRPr="2DD33B2D">
        <w:rPr>
          <w:sz w:val="24"/>
          <w:szCs w:val="24"/>
        </w:rPr>
        <w:t xml:space="preserve"> (IEPI) regarding three areas of </w:t>
      </w:r>
      <w:r w:rsidR="005012E2">
        <w:rPr>
          <w:sz w:val="24"/>
          <w:szCs w:val="24"/>
        </w:rPr>
        <w:t>focus</w:t>
      </w:r>
      <w:r w:rsidRPr="2DD33B2D">
        <w:rPr>
          <w:sz w:val="24"/>
          <w:szCs w:val="24"/>
        </w:rPr>
        <w:t>: participatory governance, annual unit planning, and assessment of student learning outcomes.</w:t>
      </w:r>
    </w:p>
    <w:p w14:paraId="79EC2956" w14:textId="19ABAC56" w:rsidR="00BC7324" w:rsidRDefault="4508FAEA" w:rsidP="4508FAEA">
      <w:pPr>
        <w:shd w:val="clear" w:color="auto" w:fill="FFFFFF" w:themeFill="background1"/>
        <w:spacing w:line="240" w:lineRule="auto"/>
        <w:rPr>
          <w:sz w:val="24"/>
          <w:szCs w:val="24"/>
        </w:rPr>
      </w:pPr>
      <w:r w:rsidRPr="4508FAEA">
        <w:rPr>
          <w:sz w:val="24"/>
          <w:szCs w:val="24"/>
        </w:rPr>
        <w:t>In fall 2017, an IEPI-appointed partnership resource team (PRT) of staff, faculty, and supervisors/administrators from community colleges throughout the state visited with various members of the Grossmont College community and recommended that the college reorganize their participatory governance structure to adhere to the standards</w:t>
      </w:r>
      <w:r w:rsidR="005012E2">
        <w:rPr>
          <w:sz w:val="24"/>
          <w:szCs w:val="24"/>
        </w:rPr>
        <w:t xml:space="preserve"> of good practice</w:t>
      </w:r>
      <w:r w:rsidRPr="4508FAEA">
        <w:rPr>
          <w:sz w:val="24"/>
          <w:szCs w:val="24"/>
        </w:rPr>
        <w:t xml:space="preserve"> set by the Accrediting Commission for Community and Junior Colleges (ACCJC) in 2014. Specifically, Standard IV addresses:</w:t>
      </w:r>
    </w:p>
    <w:p w14:paraId="73C0D393" w14:textId="3D790ABB" w:rsidR="00BC7324" w:rsidRDefault="3ECC0D85" w:rsidP="3ECC0D85">
      <w:pPr>
        <w:shd w:val="clear" w:color="auto" w:fill="FFFFFF" w:themeFill="background1"/>
        <w:spacing w:line="240" w:lineRule="auto"/>
        <w:rPr>
          <w:sz w:val="24"/>
          <w:szCs w:val="24"/>
        </w:rPr>
      </w:pPr>
      <w:r w:rsidRPr="3ECC0D85">
        <w:rPr>
          <w:sz w:val="24"/>
          <w:szCs w:val="24"/>
        </w:rPr>
        <w:t>“The institution recognizes and uses the contributions of leadership throughout the organization for promoting student success, sustaining academic quality, integrity, fiscal stability, and continuous improvement of the institution… Through established governance structures, processes, and practices, the governing board, supervisors/administrators, faculty, staff, and students work together for the good of the institution.”</w:t>
      </w:r>
    </w:p>
    <w:p w14:paraId="526DE093" w14:textId="0C79C39F" w:rsidR="00BC7324" w:rsidRDefault="4508FAEA" w:rsidP="4508FAEA">
      <w:pPr>
        <w:shd w:val="clear" w:color="auto" w:fill="FFFFFF" w:themeFill="background1"/>
        <w:spacing w:line="240" w:lineRule="auto"/>
        <w:rPr>
          <w:sz w:val="24"/>
          <w:szCs w:val="24"/>
        </w:rPr>
      </w:pPr>
      <w:r w:rsidRPr="4508FAEA">
        <w:rPr>
          <w:sz w:val="24"/>
          <w:szCs w:val="24"/>
        </w:rPr>
        <w:t>In fall 2017, it also became apparent to the Accreditation Steering Committee that the college had work to do as it related to Standard IV. A: Decision-Making Roles and Processes. At that time, the Governance Organization Steer</w:t>
      </w:r>
      <w:r w:rsidR="005012E2">
        <w:rPr>
          <w:sz w:val="24"/>
          <w:szCs w:val="24"/>
        </w:rPr>
        <w:t xml:space="preserve">ing Committee (GOSC) was formed, emerging out of the Administration/Senate Officers Committee (ADSOC), </w:t>
      </w:r>
      <w:r w:rsidRPr="4508FAEA">
        <w:rPr>
          <w:sz w:val="24"/>
          <w:szCs w:val="24"/>
        </w:rPr>
        <w:t xml:space="preserve">and included representatives from various campus constituency groups, including Academic Senate, Administrators' Association, Associated Students of Grossmont College, and Classified Senate, in addition to representatives from the Accreditation Steering Committee and Professional Development. Led by technical assistance providers Helen Benjamin, Ph.D., retired Chancellor of Contra Costa Community College District; and Debbie </w:t>
      </w:r>
      <w:proofErr w:type="spellStart"/>
      <w:r w:rsidRPr="4508FAEA">
        <w:rPr>
          <w:sz w:val="24"/>
          <w:szCs w:val="24"/>
        </w:rPr>
        <w:t>DiThomas</w:t>
      </w:r>
      <w:proofErr w:type="spellEnd"/>
      <w:r w:rsidRPr="4508FAEA">
        <w:rPr>
          <w:sz w:val="24"/>
          <w:szCs w:val="24"/>
        </w:rPr>
        <w:t xml:space="preserve">, </w:t>
      </w:r>
      <w:proofErr w:type="gramStart"/>
      <w:r w:rsidRPr="4508FAEA">
        <w:rPr>
          <w:sz w:val="24"/>
          <w:szCs w:val="24"/>
        </w:rPr>
        <w:t>Ed.D.,</w:t>
      </w:r>
      <w:proofErr w:type="gramEnd"/>
      <w:r w:rsidRPr="4508FAEA">
        <w:rPr>
          <w:sz w:val="24"/>
          <w:szCs w:val="24"/>
        </w:rPr>
        <w:t xml:space="preserve"> retired President/Superintendent of Barstow College, the GOSC met </w:t>
      </w:r>
      <w:r w:rsidR="005012E2">
        <w:rPr>
          <w:sz w:val="24"/>
          <w:szCs w:val="24"/>
        </w:rPr>
        <w:t>numerous</w:t>
      </w:r>
      <w:r w:rsidRPr="4508FAEA">
        <w:rPr>
          <w:sz w:val="24"/>
          <w:szCs w:val="24"/>
        </w:rPr>
        <w:t xml:space="preserve"> times</w:t>
      </w:r>
      <w:r w:rsidR="005012E2">
        <w:rPr>
          <w:sz w:val="24"/>
          <w:szCs w:val="24"/>
        </w:rPr>
        <w:t>, including several all-day sessions,</w:t>
      </w:r>
      <w:r w:rsidRPr="4508FAEA">
        <w:rPr>
          <w:sz w:val="24"/>
          <w:szCs w:val="24"/>
        </w:rPr>
        <w:t xml:space="preserve"> during the 2017-2018 academic year to begin the work of redesigning the college’s participatory governance structure.</w:t>
      </w:r>
    </w:p>
    <w:p w14:paraId="1DCC36AB" w14:textId="40BC6BE0" w:rsidR="00BC7324" w:rsidRDefault="3ECC0D85" w:rsidP="3ECC0D85">
      <w:pPr>
        <w:shd w:val="clear" w:color="auto" w:fill="FFFFFF" w:themeFill="background1"/>
        <w:spacing w:line="240" w:lineRule="auto"/>
        <w:rPr>
          <w:sz w:val="24"/>
          <w:szCs w:val="24"/>
        </w:rPr>
      </w:pPr>
      <w:r w:rsidRPr="3ECC0D85">
        <w:rPr>
          <w:sz w:val="24"/>
          <w:szCs w:val="24"/>
        </w:rPr>
        <w:t xml:space="preserve">This handbook is the result of that work, and will be continuously updated as it, and the participatory governance structure it describes, evolves over time. </w:t>
      </w:r>
      <w:r w:rsidR="00DE4328" w:rsidRPr="00DE4328">
        <w:rPr>
          <w:sz w:val="24"/>
          <w:szCs w:val="24"/>
        </w:rPr>
        <w:t>It will be reviewed on an annual basis by the College Council and its standing committees, and updated as needed, per ACCJC standards.</w:t>
      </w:r>
    </w:p>
    <w:p w14:paraId="3E59FD5C" w14:textId="77777777" w:rsidR="00BC7324" w:rsidRDefault="00BC7324" w:rsidP="002D0CF9">
      <w:pPr>
        <w:shd w:val="clear" w:color="auto" w:fill="FFFFFF"/>
        <w:spacing w:line="240" w:lineRule="auto"/>
        <w:rPr>
          <w:sz w:val="24"/>
          <w:szCs w:val="24"/>
        </w:rPr>
      </w:pPr>
    </w:p>
    <w:p w14:paraId="1D5997F4" w14:textId="77777777" w:rsidR="00BC7324" w:rsidRDefault="00BC7324" w:rsidP="002D0CF9">
      <w:pPr>
        <w:shd w:val="clear" w:color="auto" w:fill="FFFFFF"/>
        <w:spacing w:line="240" w:lineRule="auto"/>
        <w:rPr>
          <w:sz w:val="24"/>
          <w:szCs w:val="24"/>
        </w:rPr>
      </w:pPr>
    </w:p>
    <w:p w14:paraId="112723D7" w14:textId="17834AF7" w:rsidR="00DE4328" w:rsidRDefault="00DE4328">
      <w:pPr>
        <w:rPr>
          <w:sz w:val="24"/>
          <w:szCs w:val="24"/>
        </w:rPr>
      </w:pPr>
      <w:r>
        <w:rPr>
          <w:sz w:val="24"/>
          <w:szCs w:val="24"/>
        </w:rPr>
        <w:br w:type="page"/>
      </w:r>
    </w:p>
    <w:p w14:paraId="76968825" w14:textId="4897A8EA" w:rsidR="00BC7324" w:rsidRDefault="4508FAEA" w:rsidP="4508FAEA">
      <w:pPr>
        <w:pStyle w:val="Heading1"/>
        <w:shd w:val="clear" w:color="auto" w:fill="FFFFFF" w:themeFill="background1"/>
        <w:jc w:val="center"/>
      </w:pPr>
      <w:bookmarkStart w:id="6" w:name="_rx1bmfbra3oj" w:colFirst="0" w:colLast="0"/>
      <w:bookmarkStart w:id="7" w:name="_Toc522889829"/>
      <w:bookmarkEnd w:id="6"/>
      <w:r>
        <w:lastRenderedPageBreak/>
        <w:t>PHILOSOPHY AND GUIDING PRINCIPLES</w:t>
      </w:r>
      <w:bookmarkEnd w:id="7"/>
    </w:p>
    <w:p w14:paraId="07F1D96C" w14:textId="77777777" w:rsidR="00BC7324" w:rsidRDefault="00BC7324" w:rsidP="002D0CF9">
      <w:pPr>
        <w:spacing w:line="240" w:lineRule="auto"/>
        <w:ind w:left="360"/>
        <w:rPr>
          <w:rFonts w:ascii="Calibri" w:eastAsia="Calibri" w:hAnsi="Calibri" w:cs="Calibri"/>
          <w:color w:val="008000"/>
          <w:sz w:val="24"/>
          <w:szCs w:val="24"/>
        </w:rPr>
      </w:pPr>
    </w:p>
    <w:p w14:paraId="642EBFF3" w14:textId="10DF1CDF" w:rsidR="00C05069" w:rsidRPr="00C05069" w:rsidRDefault="4508FAEA" w:rsidP="4508FAEA">
      <w:pPr>
        <w:spacing w:line="240" w:lineRule="auto"/>
        <w:rPr>
          <w:sz w:val="24"/>
          <w:szCs w:val="24"/>
        </w:rPr>
      </w:pPr>
      <w:r w:rsidRPr="4508FAEA">
        <w:rPr>
          <w:sz w:val="24"/>
          <w:szCs w:val="24"/>
        </w:rPr>
        <w:t xml:space="preserve">The goal of participatory governance at Grossmont College is to achieve effective participation by all constituencies, where all participants are trained in meeting processes, and collegial and civil behavior is assured. </w:t>
      </w:r>
      <w:r w:rsidR="00FE579B" w:rsidRPr="00FE579B">
        <w:rPr>
          <w:sz w:val="24"/>
          <w:szCs w:val="24"/>
        </w:rPr>
        <w:t>Recommendations are made by consensus, have an equity perspective and focus on st</w:t>
      </w:r>
      <w:r w:rsidR="005012E2">
        <w:rPr>
          <w:sz w:val="24"/>
          <w:szCs w:val="24"/>
        </w:rPr>
        <w:t>udent outcomes. By doing so, a</w:t>
      </w:r>
      <w:r w:rsidR="00FE579B" w:rsidRPr="00FE579B">
        <w:rPr>
          <w:sz w:val="24"/>
          <w:szCs w:val="24"/>
        </w:rPr>
        <w:t xml:space="preserve"> decision made by the president will be one that participants can trust was made in full consideration of the opinions expressed by the college's subject matter experts and constituencies.</w:t>
      </w:r>
    </w:p>
    <w:p w14:paraId="7086C48F" w14:textId="5A6344A4" w:rsidR="00BC7324" w:rsidRPr="00C05069" w:rsidRDefault="0BC22923" w:rsidP="0BC22923">
      <w:pPr>
        <w:spacing w:line="240" w:lineRule="auto"/>
        <w:rPr>
          <w:sz w:val="24"/>
          <w:szCs w:val="24"/>
        </w:rPr>
      </w:pPr>
      <w:r w:rsidRPr="0BC22923">
        <w:rPr>
          <w:sz w:val="24"/>
          <w:szCs w:val="24"/>
        </w:rPr>
        <w:t>As a state-funded institution, Grossmont College also has a duty to serve the public good and to be judicious in spending public funds. Effective participation by all constituencies in participatory government serves this purpose</w:t>
      </w:r>
      <w:r w:rsidR="005012E2">
        <w:rPr>
          <w:sz w:val="24"/>
          <w:szCs w:val="24"/>
        </w:rPr>
        <w:t xml:space="preserve"> by ensuring good planning and transparency</w:t>
      </w:r>
      <w:r w:rsidRPr="0BC22923">
        <w:rPr>
          <w:sz w:val="24"/>
          <w:szCs w:val="24"/>
        </w:rPr>
        <w:t xml:space="preserve">. </w:t>
      </w:r>
    </w:p>
    <w:p w14:paraId="7D2FA8BE" w14:textId="2CC96116" w:rsidR="00C05069" w:rsidRPr="00C05069" w:rsidRDefault="005012E2" w:rsidP="3ECC0D85">
      <w:pPr>
        <w:spacing w:line="240" w:lineRule="auto"/>
        <w:rPr>
          <w:rFonts w:ascii="Cambria" w:eastAsia="Cambria" w:hAnsi="Cambria" w:cs="Cambria"/>
          <w:sz w:val="24"/>
          <w:szCs w:val="24"/>
        </w:rPr>
      </w:pPr>
      <w:r>
        <w:rPr>
          <w:sz w:val="24"/>
          <w:szCs w:val="24"/>
        </w:rPr>
        <w:t>Effective</w:t>
      </w:r>
      <w:r w:rsidR="3ECC0D85" w:rsidRPr="3ECC0D85">
        <w:rPr>
          <w:sz w:val="24"/>
          <w:szCs w:val="24"/>
        </w:rPr>
        <w:t xml:space="preserve"> Participatory Go</w:t>
      </w:r>
      <w:r>
        <w:rPr>
          <w:sz w:val="24"/>
          <w:szCs w:val="24"/>
        </w:rPr>
        <w:t>vernance at Grossmont College will allow the college</w:t>
      </w:r>
      <w:r w:rsidR="3ECC0D85" w:rsidRPr="3ECC0D85">
        <w:rPr>
          <w:sz w:val="24"/>
          <w:szCs w:val="24"/>
        </w:rPr>
        <w:t xml:space="preserve"> the ability to formulate strategic decisions by the active participation of all constituency groups</w:t>
      </w:r>
      <w:r w:rsidR="3ECC0D85" w:rsidRPr="3ECC0D85">
        <w:rPr>
          <w:rFonts w:ascii="Cambria" w:eastAsia="Cambria" w:hAnsi="Cambria" w:cs="Cambria"/>
          <w:sz w:val="24"/>
          <w:szCs w:val="24"/>
        </w:rPr>
        <w:t xml:space="preserve"> </w:t>
      </w:r>
      <w:r w:rsidR="3ECC0D85" w:rsidRPr="3ECC0D85">
        <w:rPr>
          <w:sz w:val="24"/>
          <w:szCs w:val="24"/>
        </w:rPr>
        <w:t xml:space="preserve">(students, classified professionals, faculty, </w:t>
      </w:r>
      <w:proofErr w:type="gramStart"/>
      <w:r w:rsidR="3ECC0D85" w:rsidRPr="3ECC0D85">
        <w:rPr>
          <w:sz w:val="24"/>
          <w:szCs w:val="24"/>
        </w:rPr>
        <w:t>supervisors</w:t>
      </w:r>
      <w:proofErr w:type="gramEnd"/>
      <w:r w:rsidR="3ECC0D85" w:rsidRPr="3ECC0D85">
        <w:rPr>
          <w:sz w:val="24"/>
          <w:szCs w:val="24"/>
        </w:rPr>
        <w:t>/administrators). Governance offers a transparent process by which equity-minded and student-focused decision-making takes place by shared leadership actively seeking consensus on the best way forward with any given issue or opportunity. Through participatory governance</w:t>
      </w:r>
      <w:r w:rsidR="3ECC0D85" w:rsidRPr="3ECC0D85">
        <w:rPr>
          <w:rFonts w:ascii="Cambria" w:eastAsia="Cambria" w:hAnsi="Cambria" w:cs="Cambria"/>
          <w:sz w:val="24"/>
          <w:szCs w:val="24"/>
        </w:rPr>
        <w:t>,</w:t>
      </w:r>
      <w:r w:rsidR="3ECC0D85" w:rsidRPr="3ECC0D85">
        <w:rPr>
          <w:sz w:val="24"/>
          <w:szCs w:val="24"/>
        </w:rPr>
        <w:t xml:space="preserve"> the college is able to maximize institutional effectiveness with a student-focused, equity-based process that creates a culture of participatory and </w:t>
      </w:r>
      <w:r>
        <w:rPr>
          <w:sz w:val="24"/>
          <w:szCs w:val="24"/>
        </w:rPr>
        <w:t>broad</w:t>
      </w:r>
      <w:r w:rsidR="3ECC0D85" w:rsidRPr="3ECC0D85">
        <w:rPr>
          <w:sz w:val="24"/>
          <w:szCs w:val="24"/>
        </w:rPr>
        <w:t xml:space="preserve"> leadership. Effective governance requires participation, dialogue</w:t>
      </w:r>
      <w:r w:rsidR="3ECC0D85" w:rsidRPr="3ECC0D85">
        <w:rPr>
          <w:rFonts w:ascii="Cambria" w:eastAsia="Cambria" w:hAnsi="Cambria" w:cs="Cambria"/>
          <w:sz w:val="24"/>
          <w:szCs w:val="24"/>
        </w:rPr>
        <w:t>,</w:t>
      </w:r>
      <w:r w:rsidR="3ECC0D85" w:rsidRPr="3ECC0D85">
        <w:rPr>
          <w:sz w:val="24"/>
          <w:szCs w:val="24"/>
        </w:rPr>
        <w:t xml:space="preserve"> and valued outputs. </w:t>
      </w:r>
    </w:p>
    <w:p w14:paraId="28697889" w14:textId="195CC935" w:rsidR="00C05069" w:rsidRPr="00C05069" w:rsidRDefault="4508FAEA" w:rsidP="4508FAEA">
      <w:pPr>
        <w:numPr>
          <w:ilvl w:val="0"/>
          <w:numId w:val="12"/>
        </w:numPr>
        <w:spacing w:line="240" w:lineRule="auto"/>
        <w:rPr>
          <w:rFonts w:ascii="Cambria" w:eastAsia="Cambria" w:hAnsi="Cambria" w:cs="Cambria"/>
          <w:sz w:val="24"/>
          <w:szCs w:val="24"/>
        </w:rPr>
      </w:pPr>
      <w:r w:rsidRPr="4508FAEA">
        <w:rPr>
          <w:b/>
          <w:bCs/>
          <w:sz w:val="24"/>
          <w:szCs w:val="24"/>
        </w:rPr>
        <w:t>Participation</w:t>
      </w:r>
      <w:r w:rsidRPr="4508FAEA">
        <w:rPr>
          <w:rFonts w:ascii="Cambria" w:eastAsia="Cambria" w:hAnsi="Cambria" w:cs="Cambria"/>
          <w:sz w:val="24"/>
          <w:szCs w:val="24"/>
        </w:rPr>
        <w:t xml:space="preserve">: </w:t>
      </w:r>
      <w:r w:rsidRPr="4508FAEA">
        <w:rPr>
          <w:sz w:val="24"/>
          <w:szCs w:val="24"/>
        </w:rPr>
        <w:t xml:space="preserve">Constituency representation and active and effective participation in the assigned governance process will ensure Grossmont College will develop and implement policies and practices that produce shared benefit to the college community. The key to successful and effective committee work is active participation by all representatives. </w:t>
      </w:r>
    </w:p>
    <w:p w14:paraId="7141EED1" w14:textId="513468ED" w:rsidR="00C05069" w:rsidRPr="00C05069" w:rsidRDefault="3ECC0D85" w:rsidP="3ECC0D85">
      <w:pPr>
        <w:numPr>
          <w:ilvl w:val="0"/>
          <w:numId w:val="12"/>
        </w:numPr>
        <w:spacing w:line="240" w:lineRule="auto"/>
        <w:rPr>
          <w:rFonts w:ascii="Cambria" w:eastAsia="Cambria" w:hAnsi="Cambria" w:cs="Cambria"/>
          <w:sz w:val="24"/>
          <w:szCs w:val="24"/>
        </w:rPr>
      </w:pPr>
      <w:r w:rsidRPr="3ECC0D85">
        <w:rPr>
          <w:b/>
          <w:bCs/>
          <w:sz w:val="24"/>
          <w:szCs w:val="24"/>
        </w:rPr>
        <w:t>Dialogue</w:t>
      </w:r>
      <w:r w:rsidRPr="3ECC0D85">
        <w:rPr>
          <w:sz w:val="24"/>
          <w:szCs w:val="24"/>
        </w:rPr>
        <w:t>: At Grossmont College, governance dialogue is the process of individuals exchanging ideas through civil discussions designed to achieve mutual understanding. A commitment to equity, civility, mutual respect</w:t>
      </w:r>
      <w:r w:rsidRPr="3ECC0D85">
        <w:rPr>
          <w:rFonts w:ascii="Cambria" w:eastAsia="Cambria" w:hAnsi="Cambria" w:cs="Cambria"/>
          <w:sz w:val="24"/>
          <w:szCs w:val="24"/>
        </w:rPr>
        <w:t>,</w:t>
      </w:r>
      <w:r w:rsidRPr="3ECC0D85">
        <w:rPr>
          <w:sz w:val="24"/>
          <w:szCs w:val="24"/>
        </w:rPr>
        <w:t xml:space="preserve"> and collegial behavior by all participants is essential to achieving consensus. </w:t>
      </w:r>
    </w:p>
    <w:p w14:paraId="5691BB12" w14:textId="0E80CB20" w:rsidR="00C05069" w:rsidRPr="00C05069" w:rsidRDefault="0BC22923" w:rsidP="0BC22923">
      <w:pPr>
        <w:pStyle w:val="ListParagraph"/>
        <w:numPr>
          <w:ilvl w:val="0"/>
          <w:numId w:val="12"/>
        </w:numPr>
        <w:spacing w:line="240" w:lineRule="auto"/>
        <w:rPr>
          <w:sz w:val="24"/>
          <w:szCs w:val="24"/>
        </w:rPr>
      </w:pPr>
      <w:r w:rsidRPr="0BC22923">
        <w:rPr>
          <w:b/>
          <w:bCs/>
          <w:sz w:val="24"/>
          <w:szCs w:val="24"/>
        </w:rPr>
        <w:t>Valued Outputs</w:t>
      </w:r>
      <w:r w:rsidRPr="0BC22923">
        <w:rPr>
          <w:sz w:val="24"/>
          <w:szCs w:val="24"/>
        </w:rPr>
        <w:t xml:space="preserve">: </w:t>
      </w:r>
      <w:r w:rsidRPr="0BC22923">
        <w:rPr>
          <w:rFonts w:ascii="Calibri" w:eastAsia="Calibri" w:hAnsi="Calibri" w:cs="Calibri"/>
          <w:color w:val="262626" w:themeColor="text1" w:themeTint="D9"/>
          <w:sz w:val="24"/>
          <w:szCs w:val="24"/>
        </w:rPr>
        <w:t>Governance achieves purpose when the process leads to identification of strategies, solutions, and/or recommendations that advance Grossmont College in the direction of equity-minded, student-centered goals. In this context, "value" is achieved through active participation by constituency representatives in dialogue that produces meaningful consensus and a way forward.</w:t>
      </w:r>
    </w:p>
    <w:p w14:paraId="37B22441" w14:textId="77777777" w:rsidR="00C05069" w:rsidRDefault="00C05069" w:rsidP="002D0CF9">
      <w:pPr>
        <w:spacing w:line="240" w:lineRule="auto"/>
      </w:pPr>
    </w:p>
    <w:p w14:paraId="48259E31" w14:textId="77777777" w:rsidR="00BC7324" w:rsidRDefault="0067059E" w:rsidP="002D0CF9">
      <w:pPr>
        <w:spacing w:line="240" w:lineRule="auto"/>
        <w:rPr>
          <w:rFonts w:ascii="Cambria" w:eastAsia="Cambria" w:hAnsi="Cambria" w:cs="Cambria"/>
          <w:color w:val="FF9900"/>
        </w:rPr>
      </w:pPr>
      <w:r>
        <w:rPr>
          <w:rFonts w:ascii="Cambria" w:eastAsia="Cambria" w:hAnsi="Cambria" w:cs="Cambria"/>
          <w:color w:val="FF9900"/>
        </w:rPr>
        <w:tab/>
      </w:r>
    </w:p>
    <w:p w14:paraId="663289B3" w14:textId="77777777" w:rsidR="00BC7324" w:rsidRDefault="00BC7324" w:rsidP="002D0CF9">
      <w:pPr>
        <w:spacing w:line="240" w:lineRule="auto"/>
      </w:pPr>
    </w:p>
    <w:p w14:paraId="3BD9984E" w14:textId="77777777" w:rsidR="00BC7324" w:rsidRDefault="00BC7324" w:rsidP="002D0CF9">
      <w:pPr>
        <w:spacing w:line="240" w:lineRule="auto"/>
      </w:pPr>
    </w:p>
    <w:p w14:paraId="25B4C0FA" w14:textId="77777777" w:rsidR="00BC7324" w:rsidRDefault="00BC7324" w:rsidP="002D0CF9">
      <w:pPr>
        <w:spacing w:line="240" w:lineRule="auto"/>
      </w:pPr>
    </w:p>
    <w:p w14:paraId="40489CF5" w14:textId="0F5F79D2" w:rsidR="00BC7324" w:rsidRDefault="4C4BCA65" w:rsidP="00316504">
      <w:pPr>
        <w:pStyle w:val="Heading1"/>
        <w:jc w:val="center"/>
      </w:pPr>
      <w:r>
        <w:br w:type="page"/>
      </w:r>
      <w:bookmarkStart w:id="8" w:name="_2y6fpde1bn48" w:colFirst="0" w:colLast="0"/>
      <w:bookmarkStart w:id="9" w:name="_Toc522889830"/>
      <w:bookmarkEnd w:id="8"/>
      <w:r w:rsidR="4508FAEA">
        <w:lastRenderedPageBreak/>
        <w:t>RULES, TOOLS AND ROLES</w:t>
      </w:r>
      <w:bookmarkEnd w:id="9"/>
    </w:p>
    <w:p w14:paraId="6C60E40D" w14:textId="77777777" w:rsidR="00316504" w:rsidRPr="00316504" w:rsidRDefault="00316504" w:rsidP="00316504"/>
    <w:p w14:paraId="28B9DF42" w14:textId="64BEB637" w:rsidR="00D710F7" w:rsidRDefault="4C4BCA65" w:rsidP="4C4BCA65">
      <w:pPr>
        <w:spacing w:line="240" w:lineRule="auto"/>
        <w:rPr>
          <w:rFonts w:ascii="Cambria" w:eastAsia="Cambria" w:hAnsi="Cambria" w:cs="Cambria"/>
          <w:sz w:val="24"/>
          <w:szCs w:val="24"/>
        </w:rPr>
      </w:pPr>
      <w:r w:rsidRPr="4C4BCA65">
        <w:rPr>
          <w:sz w:val="24"/>
          <w:szCs w:val="24"/>
        </w:rPr>
        <w:t>In order to create valued outcomes</w:t>
      </w:r>
      <w:r w:rsidRPr="4C4BCA65">
        <w:rPr>
          <w:rFonts w:ascii="Cambria" w:eastAsia="Cambria" w:hAnsi="Cambria" w:cs="Cambria"/>
          <w:sz w:val="24"/>
          <w:szCs w:val="24"/>
        </w:rPr>
        <w:t>,</w:t>
      </w:r>
      <w:r w:rsidRPr="4C4BCA65">
        <w:rPr>
          <w:sz w:val="24"/>
          <w:szCs w:val="24"/>
        </w:rPr>
        <w:t xml:space="preserve"> a commitment to participation, dialogue</w:t>
      </w:r>
      <w:r w:rsidRPr="4C4BCA65">
        <w:rPr>
          <w:rFonts w:ascii="Cambria" w:eastAsia="Cambria" w:hAnsi="Cambria" w:cs="Cambria"/>
          <w:sz w:val="24"/>
          <w:szCs w:val="24"/>
        </w:rPr>
        <w:t>,</w:t>
      </w:r>
      <w:r w:rsidRPr="4C4BCA65">
        <w:rPr>
          <w:sz w:val="24"/>
          <w:szCs w:val="24"/>
        </w:rPr>
        <w:t xml:space="preserve"> and the pursuit of value in the form of useful output by all is necessary. </w:t>
      </w:r>
    </w:p>
    <w:p w14:paraId="41224896" w14:textId="423750D3" w:rsidR="00D710F7" w:rsidRPr="00D710F7" w:rsidRDefault="4508FAEA" w:rsidP="002D0CF9">
      <w:pPr>
        <w:pStyle w:val="Heading2"/>
      </w:pPr>
      <w:bookmarkStart w:id="10" w:name="_Toc522889831"/>
      <w:r>
        <w:t>Meeting Rules of Engagement</w:t>
      </w:r>
      <w:bookmarkEnd w:id="10"/>
    </w:p>
    <w:p w14:paraId="5B476840" w14:textId="21785EAF" w:rsidR="00D710F7" w:rsidRPr="00D710F7" w:rsidRDefault="4508FAEA" w:rsidP="4508FAEA">
      <w:pPr>
        <w:spacing w:line="240" w:lineRule="auto"/>
        <w:rPr>
          <w:b/>
          <w:bCs/>
          <w:sz w:val="24"/>
          <w:szCs w:val="24"/>
        </w:rPr>
      </w:pPr>
      <w:r w:rsidRPr="4508FAEA">
        <w:rPr>
          <w:sz w:val="24"/>
          <w:szCs w:val="24"/>
        </w:rPr>
        <w:t xml:space="preserve">In participatory government, </w:t>
      </w:r>
      <w:r w:rsidR="005012E2">
        <w:rPr>
          <w:sz w:val="24"/>
          <w:szCs w:val="24"/>
        </w:rPr>
        <w:t>a high</w:t>
      </w:r>
      <w:r w:rsidRPr="4508FAEA">
        <w:rPr>
          <w:sz w:val="24"/>
          <w:szCs w:val="24"/>
        </w:rPr>
        <w:t xml:space="preserve"> level of collegiality, respect, and civility is expected. Those expectations include</w:t>
      </w:r>
      <w:r w:rsidR="005012E2">
        <w:rPr>
          <w:sz w:val="24"/>
          <w:szCs w:val="24"/>
        </w:rPr>
        <w:t xml:space="preserve"> the following rules</w:t>
      </w:r>
      <w:r w:rsidRPr="4508FAEA">
        <w:rPr>
          <w:sz w:val="24"/>
          <w:szCs w:val="24"/>
        </w:rPr>
        <w:t>:</w:t>
      </w:r>
    </w:p>
    <w:p w14:paraId="54C49AC8" w14:textId="69447667" w:rsidR="00D710F7" w:rsidRPr="00D710F7" w:rsidRDefault="0BC22923" w:rsidP="0BC22923">
      <w:pPr>
        <w:numPr>
          <w:ilvl w:val="0"/>
          <w:numId w:val="22"/>
        </w:numPr>
        <w:spacing w:after="120" w:line="240" w:lineRule="auto"/>
        <w:ind w:right="150"/>
        <w:rPr>
          <w:b/>
          <w:bCs/>
          <w:sz w:val="24"/>
          <w:szCs w:val="24"/>
        </w:rPr>
      </w:pPr>
      <w:r w:rsidRPr="0BC22923">
        <w:rPr>
          <w:color w:val="222222"/>
          <w:sz w:val="24"/>
          <w:szCs w:val="24"/>
        </w:rPr>
        <w:t>There is no rank in the room when at the committee table</w:t>
      </w:r>
      <w:r w:rsidRPr="0BC22923">
        <w:rPr>
          <w:rFonts w:ascii="Times New Roman" w:eastAsia="Times New Roman" w:hAnsi="Times New Roman" w:cs="Times New Roman"/>
          <w:color w:val="222222"/>
          <w:sz w:val="24"/>
          <w:szCs w:val="24"/>
        </w:rPr>
        <w:t xml:space="preserve">. </w:t>
      </w:r>
      <w:r w:rsidRPr="0BC22923">
        <w:rPr>
          <w:color w:val="222222"/>
          <w:sz w:val="24"/>
          <w:szCs w:val="24"/>
        </w:rPr>
        <w:t xml:space="preserve">All participants are treated as peers, both between constituencies and within constituencies. </w:t>
      </w:r>
    </w:p>
    <w:p w14:paraId="427411EA" w14:textId="3400EF2F" w:rsidR="00D710F7" w:rsidRPr="00D710F7" w:rsidRDefault="0BC22923" w:rsidP="0BC22923">
      <w:pPr>
        <w:numPr>
          <w:ilvl w:val="0"/>
          <w:numId w:val="22"/>
        </w:numPr>
        <w:spacing w:after="120" w:line="240" w:lineRule="auto"/>
        <w:ind w:right="150"/>
        <w:rPr>
          <w:b/>
          <w:bCs/>
          <w:sz w:val="24"/>
          <w:szCs w:val="24"/>
        </w:rPr>
      </w:pPr>
      <w:r w:rsidRPr="0BC22923">
        <w:rPr>
          <w:sz w:val="24"/>
          <w:szCs w:val="24"/>
        </w:rPr>
        <w:t>Speakers will be heard one at a time and without interruption. Participants will allow for moments of silence for thought and other viewpoints. In consideration of hearing all feedback, members should restrict themselves to speaking twice on the same topic, or when emphasizing a point.</w:t>
      </w:r>
    </w:p>
    <w:p w14:paraId="79E01AEA" w14:textId="768B2537" w:rsidR="00D710F7" w:rsidRPr="00D710F7" w:rsidRDefault="4508FAEA" w:rsidP="4508FAEA">
      <w:pPr>
        <w:numPr>
          <w:ilvl w:val="0"/>
          <w:numId w:val="21"/>
        </w:numPr>
        <w:spacing w:line="240" w:lineRule="auto"/>
        <w:rPr>
          <w:sz w:val="24"/>
          <w:szCs w:val="24"/>
        </w:rPr>
      </w:pPr>
      <w:r w:rsidRPr="4508FAEA">
        <w:rPr>
          <w:sz w:val="24"/>
          <w:szCs w:val="24"/>
        </w:rPr>
        <w:t>Members will be engaged and contribute, and challenge ideas, not people. All meeting attendees will be respectful/civil in their comments, responses, and body language.</w:t>
      </w:r>
    </w:p>
    <w:p w14:paraId="25758C34" w14:textId="6E381A93" w:rsidR="00D710F7" w:rsidRPr="00D710F7" w:rsidRDefault="4508FAEA" w:rsidP="4508FAEA">
      <w:pPr>
        <w:numPr>
          <w:ilvl w:val="0"/>
          <w:numId w:val="21"/>
        </w:numPr>
        <w:spacing w:line="240" w:lineRule="auto"/>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299070D9" w14:textId="65F61F9E" w:rsidR="00D710F7" w:rsidRDefault="4508FAEA" w:rsidP="4508FAEA">
      <w:pPr>
        <w:numPr>
          <w:ilvl w:val="0"/>
          <w:numId w:val="21"/>
        </w:numPr>
        <w:spacing w:line="240" w:lineRule="auto"/>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61329197" w14:textId="77777777" w:rsidR="00316504" w:rsidRDefault="00316504" w:rsidP="00316504">
      <w:pPr>
        <w:numPr>
          <w:ilvl w:val="0"/>
          <w:numId w:val="21"/>
        </w:numPr>
        <w:spacing w:line="240" w:lineRule="auto"/>
        <w:rPr>
          <w:sz w:val="24"/>
          <w:szCs w:val="24"/>
        </w:rPr>
      </w:pPr>
      <w:r w:rsidRPr="00316504">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04F12841" w14:textId="6C083E2C" w:rsidR="00316504" w:rsidRPr="00316504" w:rsidRDefault="00316504" w:rsidP="00316504">
      <w:pPr>
        <w:numPr>
          <w:ilvl w:val="0"/>
          <w:numId w:val="21"/>
        </w:numPr>
        <w:spacing w:line="240" w:lineRule="auto"/>
        <w:rPr>
          <w:sz w:val="24"/>
          <w:szCs w:val="24"/>
        </w:rPr>
      </w:pPr>
      <w:r w:rsidRPr="00316504">
        <w:rPr>
          <w:sz w:val="24"/>
          <w:szCs w:val="24"/>
        </w:rPr>
        <w:t>All council/committee members will be aware of which issues are under the purview of the committee. When issues arise in discussion that are not supported by the committee’s charge, members should stop discussion and forward the issue to the proper council, committee, or constituency group leadership for consideration.</w:t>
      </w:r>
    </w:p>
    <w:p w14:paraId="2545F306" w14:textId="5B165784" w:rsidR="00D710F7" w:rsidRDefault="4508FAEA" w:rsidP="4508FAEA">
      <w:pPr>
        <w:numPr>
          <w:ilvl w:val="0"/>
          <w:numId w:val="21"/>
        </w:numPr>
        <w:spacing w:line="240" w:lineRule="auto"/>
        <w:rPr>
          <w:sz w:val="24"/>
          <w:szCs w:val="24"/>
        </w:rPr>
      </w:pPr>
      <w:r w:rsidRPr="4508FAEA">
        <w:rPr>
          <w:sz w:val="24"/>
          <w:szCs w:val="24"/>
        </w:rPr>
        <w:t>Once a decision is made after deliberation, council/committee members will support the group's decision. The time for individual comment is during the meeting; all actions are taken as a group.</w:t>
      </w:r>
    </w:p>
    <w:p w14:paraId="657E9629" w14:textId="5F4A1B8C" w:rsidR="00C05069" w:rsidRPr="00C05069" w:rsidRDefault="4508FAEA" w:rsidP="4508FAEA">
      <w:pPr>
        <w:spacing w:line="240" w:lineRule="auto"/>
        <w:rPr>
          <w:rFonts w:ascii="Cambria" w:eastAsia="Cambria" w:hAnsi="Cambria" w:cs="Cambria"/>
          <w:sz w:val="24"/>
          <w:szCs w:val="24"/>
        </w:rPr>
      </w:pPr>
      <w:r w:rsidRPr="4508FAEA">
        <w:rPr>
          <w:sz w:val="24"/>
          <w:szCs w:val="24"/>
        </w:rPr>
        <w:t xml:space="preserve">  </w:t>
      </w:r>
    </w:p>
    <w:p w14:paraId="024AD410" w14:textId="5DAE0E3A" w:rsidR="4508FAEA" w:rsidRDefault="4508FAEA">
      <w:r>
        <w:br w:type="page"/>
      </w:r>
    </w:p>
    <w:p w14:paraId="54352F54" w14:textId="410E103A" w:rsidR="00C05069" w:rsidRPr="00A01D2C" w:rsidRDefault="4508FAEA" w:rsidP="4508FAEA">
      <w:pPr>
        <w:pStyle w:val="Heading2"/>
        <w:rPr>
          <w:rFonts w:ascii="Cambria" w:eastAsia="Cambria" w:hAnsi="Cambria" w:cs="Cambria"/>
        </w:rPr>
      </w:pPr>
      <w:bookmarkStart w:id="11" w:name="_Toc522889832"/>
      <w:r>
        <w:lastRenderedPageBreak/>
        <w:t>Meeting Management Tools</w:t>
      </w:r>
      <w:bookmarkEnd w:id="11"/>
      <w:r w:rsidRPr="4508FAEA">
        <w:rPr>
          <w:rFonts w:ascii="Cambria" w:eastAsia="Cambria" w:hAnsi="Cambria" w:cs="Cambria"/>
        </w:rPr>
        <w:t xml:space="preserve"> </w:t>
      </w:r>
    </w:p>
    <w:p w14:paraId="218878DE" w14:textId="1D32B774" w:rsidR="4508FAEA" w:rsidRDefault="4508FAEA" w:rsidP="4508FAEA">
      <w:pPr>
        <w:spacing w:line="240" w:lineRule="auto"/>
        <w:rPr>
          <w:rFonts w:ascii="Cambria" w:eastAsia="Cambria" w:hAnsi="Cambria" w:cs="Cambria"/>
          <w:sz w:val="24"/>
          <w:szCs w:val="24"/>
        </w:rPr>
      </w:pPr>
      <w:r w:rsidRPr="4508FAEA">
        <w:rPr>
          <w:sz w:val="24"/>
          <w:szCs w:val="24"/>
        </w:rPr>
        <w:t xml:space="preserve">Tools in this section address how the governance meeting should be organized, a simple process of </w:t>
      </w:r>
      <w:r w:rsidR="0055694F">
        <w:rPr>
          <w:sz w:val="24"/>
          <w:szCs w:val="24"/>
        </w:rPr>
        <w:t>for how to apply</w:t>
      </w:r>
      <w:r w:rsidRPr="4508FAEA">
        <w:rPr>
          <w:sz w:val="24"/>
          <w:szCs w:val="24"/>
        </w:rPr>
        <w:t xml:space="preserve"> consensus decision-making to meeting deliberations, the roles of chair-persons and participants, and strategies for effective record-keeping and communications.</w:t>
      </w:r>
    </w:p>
    <w:p w14:paraId="6A9A1631" w14:textId="3DB4A3CC" w:rsidR="00C05069" w:rsidRPr="00316504" w:rsidRDefault="4508FAEA" w:rsidP="00925229">
      <w:pPr>
        <w:spacing w:line="240" w:lineRule="auto"/>
        <w:rPr>
          <w:rFonts w:ascii="Cambria" w:eastAsia="Cambria" w:hAnsi="Cambria" w:cs="Cambria"/>
          <w:sz w:val="24"/>
          <w:szCs w:val="24"/>
        </w:rPr>
      </w:pPr>
      <w:r w:rsidRPr="4508FAEA">
        <w:rPr>
          <w:sz w:val="24"/>
          <w:szCs w:val="24"/>
        </w:rPr>
        <w:t>Meetings are the primary mechanism for convening governance groups. Effective meetings require well</w:t>
      </w:r>
      <w:r w:rsidRPr="4508FAEA">
        <w:rPr>
          <w:rFonts w:ascii="Cambria" w:eastAsia="Cambria" w:hAnsi="Cambria" w:cs="Cambria"/>
          <w:sz w:val="24"/>
          <w:szCs w:val="24"/>
        </w:rPr>
        <w:t>-</w:t>
      </w:r>
      <w:r w:rsidRPr="4508FAEA">
        <w:rPr>
          <w:sz w:val="24"/>
          <w:szCs w:val="24"/>
        </w:rPr>
        <w:t>thought</w:t>
      </w:r>
      <w:r w:rsidRPr="4508FAEA">
        <w:rPr>
          <w:rFonts w:ascii="Cambria" w:eastAsia="Cambria" w:hAnsi="Cambria" w:cs="Cambria"/>
          <w:sz w:val="24"/>
          <w:szCs w:val="24"/>
        </w:rPr>
        <w:t>-</w:t>
      </w:r>
      <w:r w:rsidRPr="4508FAEA">
        <w:rPr>
          <w:sz w:val="24"/>
          <w:szCs w:val="24"/>
        </w:rPr>
        <w:t>out agendas, active participation, and a record of the meetings</w:t>
      </w:r>
      <w:r w:rsidR="0055694F">
        <w:rPr>
          <w:sz w:val="24"/>
          <w:szCs w:val="24"/>
        </w:rPr>
        <w:t>, topics and outcomes</w:t>
      </w:r>
      <w:r w:rsidRPr="4508FAEA">
        <w:rPr>
          <w:sz w:val="24"/>
          <w:szCs w:val="24"/>
        </w:rPr>
        <w:t xml:space="preserve">. Best practices for agenda design include the following: </w:t>
      </w:r>
    </w:p>
    <w:p w14:paraId="345255C8" w14:textId="2F9D4A8D" w:rsidR="00C05069" w:rsidRPr="00C05069" w:rsidRDefault="4508FAEA" w:rsidP="00316504">
      <w:pPr>
        <w:numPr>
          <w:ilvl w:val="0"/>
          <w:numId w:val="17"/>
        </w:numPr>
        <w:spacing w:after="0" w:line="240" w:lineRule="auto"/>
        <w:rPr>
          <w:rFonts w:ascii="Cambria" w:eastAsia="Cambria" w:hAnsi="Cambria" w:cs="Cambria"/>
          <w:sz w:val="24"/>
          <w:szCs w:val="24"/>
        </w:rPr>
      </w:pPr>
      <w:r w:rsidRPr="4508FAEA">
        <w:rPr>
          <w:sz w:val="24"/>
          <w:szCs w:val="24"/>
        </w:rPr>
        <w:t>Careful agenda preparation in advance</w:t>
      </w:r>
      <w:r w:rsidRPr="4508FAEA">
        <w:rPr>
          <w:rFonts w:ascii="Cambria" w:eastAsia="Cambria" w:hAnsi="Cambria" w:cs="Cambria"/>
          <w:sz w:val="24"/>
          <w:szCs w:val="24"/>
        </w:rPr>
        <w:t xml:space="preserve">, </w:t>
      </w:r>
      <w:r w:rsidRPr="4508FAEA">
        <w:rPr>
          <w:sz w:val="24"/>
          <w:szCs w:val="24"/>
        </w:rPr>
        <w:t>using provided templates that are both easily found online and in print, and are ADA-compliant for accessibility</w:t>
      </w:r>
    </w:p>
    <w:p w14:paraId="55B1966C" w14:textId="5A6C5A49" w:rsidR="00C05069" w:rsidRPr="00C05069" w:rsidRDefault="4508FAEA" w:rsidP="00316504">
      <w:pPr>
        <w:numPr>
          <w:ilvl w:val="1"/>
          <w:numId w:val="17"/>
        </w:numPr>
        <w:spacing w:after="0" w:line="240" w:lineRule="auto"/>
        <w:rPr>
          <w:rFonts w:ascii="Cambria" w:eastAsia="Cambria" w:hAnsi="Cambria" w:cs="Cambria"/>
          <w:sz w:val="24"/>
          <w:szCs w:val="24"/>
        </w:rPr>
      </w:pPr>
      <w:r w:rsidRPr="4508FAEA">
        <w:rPr>
          <w:sz w:val="24"/>
          <w:szCs w:val="24"/>
        </w:rPr>
        <w:t xml:space="preserve">Remember, agendas are driven by committee charge </w:t>
      </w:r>
    </w:p>
    <w:p w14:paraId="18E492FD" w14:textId="77777777" w:rsidR="00C05069" w:rsidRPr="00C05069" w:rsidRDefault="2DD33B2D" w:rsidP="00316504">
      <w:pPr>
        <w:numPr>
          <w:ilvl w:val="0"/>
          <w:numId w:val="17"/>
        </w:numPr>
        <w:spacing w:after="0" w:line="240" w:lineRule="auto"/>
        <w:rPr>
          <w:rFonts w:ascii="Cambria" w:eastAsia="Cambria" w:hAnsi="Cambria" w:cs="Cambria"/>
          <w:sz w:val="24"/>
          <w:szCs w:val="24"/>
        </w:rPr>
      </w:pPr>
      <w:r w:rsidRPr="2DD33B2D">
        <w:rPr>
          <w:sz w:val="24"/>
          <w:szCs w:val="24"/>
        </w:rPr>
        <w:t xml:space="preserve">Focus on prioritized issues </w:t>
      </w:r>
    </w:p>
    <w:p w14:paraId="13E7C104" w14:textId="77777777" w:rsidR="00C05069" w:rsidRPr="00C05069" w:rsidRDefault="2DD33B2D" w:rsidP="00316504">
      <w:pPr>
        <w:numPr>
          <w:ilvl w:val="1"/>
          <w:numId w:val="17"/>
        </w:numPr>
        <w:spacing w:after="0" w:line="240" w:lineRule="auto"/>
        <w:rPr>
          <w:rFonts w:ascii="Cambria" w:eastAsia="Cambria" w:hAnsi="Cambria" w:cs="Cambria"/>
          <w:sz w:val="24"/>
          <w:szCs w:val="24"/>
        </w:rPr>
      </w:pPr>
      <w:r w:rsidRPr="2DD33B2D">
        <w:rPr>
          <w:sz w:val="24"/>
          <w:szCs w:val="24"/>
        </w:rPr>
        <w:t>Items included are prioritized based on the committee charge</w:t>
      </w:r>
    </w:p>
    <w:p w14:paraId="3CE46668" w14:textId="1C467EA3" w:rsidR="00C05069" w:rsidRPr="00C05069" w:rsidRDefault="2DD33B2D" w:rsidP="00316504">
      <w:pPr>
        <w:numPr>
          <w:ilvl w:val="1"/>
          <w:numId w:val="17"/>
        </w:numPr>
        <w:spacing w:after="0" w:line="240" w:lineRule="auto"/>
        <w:rPr>
          <w:rFonts w:ascii="Cambria" w:eastAsia="Cambria" w:hAnsi="Cambria" w:cs="Cambria"/>
          <w:sz w:val="24"/>
          <w:szCs w:val="24"/>
        </w:rPr>
      </w:pPr>
      <w:r w:rsidRPr="2DD33B2D">
        <w:rPr>
          <w:sz w:val="24"/>
          <w:szCs w:val="24"/>
        </w:rPr>
        <w:t>Items should also be prioritized based on time of occurrence in the academic year</w:t>
      </w:r>
    </w:p>
    <w:p w14:paraId="21398737" w14:textId="77777777" w:rsidR="00C05069" w:rsidRPr="00C05069" w:rsidRDefault="2DD33B2D" w:rsidP="00316504">
      <w:pPr>
        <w:numPr>
          <w:ilvl w:val="0"/>
          <w:numId w:val="17"/>
        </w:numPr>
        <w:spacing w:after="0" w:line="240" w:lineRule="auto"/>
        <w:rPr>
          <w:rFonts w:ascii="Cambria" w:eastAsia="Cambria" w:hAnsi="Cambria" w:cs="Cambria"/>
          <w:sz w:val="24"/>
          <w:szCs w:val="24"/>
        </w:rPr>
      </w:pPr>
      <w:r w:rsidRPr="2DD33B2D">
        <w:rPr>
          <w:sz w:val="24"/>
          <w:szCs w:val="24"/>
        </w:rPr>
        <w:t xml:space="preserve">Balance between agenda items and meeting time available </w:t>
      </w:r>
    </w:p>
    <w:p w14:paraId="3704FDE1" w14:textId="77777777" w:rsidR="00C05069" w:rsidRPr="00C05069" w:rsidRDefault="2DD33B2D" w:rsidP="00316504">
      <w:pPr>
        <w:numPr>
          <w:ilvl w:val="1"/>
          <w:numId w:val="17"/>
        </w:numPr>
        <w:spacing w:after="0" w:line="240" w:lineRule="auto"/>
        <w:rPr>
          <w:rFonts w:ascii="Cambria" w:eastAsia="Cambria" w:hAnsi="Cambria" w:cs="Cambria"/>
          <w:sz w:val="24"/>
          <w:szCs w:val="24"/>
        </w:rPr>
      </w:pPr>
      <w:r w:rsidRPr="2DD33B2D">
        <w:rPr>
          <w:sz w:val="24"/>
          <w:szCs w:val="24"/>
        </w:rPr>
        <w:t>A thoughtful balance between presentation and discussion should be maintained</w:t>
      </w:r>
    </w:p>
    <w:p w14:paraId="558C83B8" w14:textId="77777777" w:rsidR="00C05069" w:rsidRPr="00C05069" w:rsidRDefault="2DD33B2D" w:rsidP="00316504">
      <w:pPr>
        <w:numPr>
          <w:ilvl w:val="1"/>
          <w:numId w:val="17"/>
        </w:numPr>
        <w:spacing w:after="0" w:line="240" w:lineRule="auto"/>
        <w:rPr>
          <w:rFonts w:ascii="Cambria" w:eastAsia="Cambria" w:hAnsi="Cambria" w:cs="Cambria"/>
          <w:sz w:val="24"/>
          <w:szCs w:val="24"/>
        </w:rPr>
      </w:pPr>
      <w:r w:rsidRPr="2DD33B2D">
        <w:rPr>
          <w:sz w:val="24"/>
          <w:szCs w:val="24"/>
        </w:rPr>
        <w:t>Remember: a one-hour meeting should have no more than two agenda items requiring active dialogue</w:t>
      </w:r>
    </w:p>
    <w:p w14:paraId="0AA601AA" w14:textId="77777777" w:rsidR="00C05069" w:rsidRPr="00C05069" w:rsidRDefault="2DD33B2D" w:rsidP="00316504">
      <w:pPr>
        <w:numPr>
          <w:ilvl w:val="0"/>
          <w:numId w:val="17"/>
        </w:numPr>
        <w:spacing w:after="0" w:line="240" w:lineRule="auto"/>
        <w:rPr>
          <w:rFonts w:ascii="Cambria" w:eastAsia="Cambria" w:hAnsi="Cambria" w:cs="Cambria"/>
          <w:sz w:val="24"/>
          <w:szCs w:val="24"/>
        </w:rPr>
      </w:pPr>
      <w:r w:rsidRPr="2DD33B2D">
        <w:rPr>
          <w:sz w:val="24"/>
          <w:szCs w:val="24"/>
        </w:rPr>
        <w:t>Discussion content should be “framed” by well-designed questions</w:t>
      </w:r>
    </w:p>
    <w:p w14:paraId="1D9A85BE" w14:textId="7D81C526" w:rsidR="00C05069" w:rsidRPr="00C05069" w:rsidRDefault="000B2EF9" w:rsidP="00316504">
      <w:pPr>
        <w:numPr>
          <w:ilvl w:val="1"/>
          <w:numId w:val="17"/>
        </w:numPr>
        <w:spacing w:after="0" w:line="240" w:lineRule="auto"/>
        <w:rPr>
          <w:rFonts w:ascii="Cambria" w:eastAsia="Cambria" w:hAnsi="Cambria" w:cs="Cambria"/>
          <w:sz w:val="24"/>
          <w:szCs w:val="24"/>
        </w:rPr>
      </w:pPr>
      <w:r>
        <w:rPr>
          <w:sz w:val="24"/>
          <w:szCs w:val="24"/>
        </w:rPr>
        <w:t>Providing questions for discussion can invite focused participatory input better than simply framing content by topic</w:t>
      </w:r>
    </w:p>
    <w:p w14:paraId="4C09793A" w14:textId="77777777" w:rsidR="00C05069" w:rsidRPr="00C05069" w:rsidRDefault="2DD33B2D" w:rsidP="00316504">
      <w:pPr>
        <w:numPr>
          <w:ilvl w:val="0"/>
          <w:numId w:val="17"/>
        </w:numPr>
        <w:spacing w:after="0" w:line="240" w:lineRule="auto"/>
        <w:rPr>
          <w:rFonts w:ascii="Cambria" w:eastAsia="Cambria" w:hAnsi="Cambria" w:cs="Cambria"/>
          <w:sz w:val="24"/>
          <w:szCs w:val="24"/>
        </w:rPr>
      </w:pPr>
      <w:r w:rsidRPr="2DD33B2D">
        <w:rPr>
          <w:sz w:val="24"/>
          <w:szCs w:val="24"/>
        </w:rPr>
        <w:t>Record key findings and commitments using accessible meeting notes templates</w:t>
      </w:r>
    </w:p>
    <w:p w14:paraId="227C908C" w14:textId="77777777" w:rsidR="00C05069" w:rsidRPr="00C05069" w:rsidRDefault="00C05069" w:rsidP="002D0CF9">
      <w:pPr>
        <w:spacing w:line="240" w:lineRule="auto"/>
        <w:rPr>
          <w:rFonts w:eastAsia="Cambria"/>
          <w:sz w:val="24"/>
          <w:szCs w:val="24"/>
        </w:rPr>
      </w:pPr>
    </w:p>
    <w:p w14:paraId="1FC2029C" w14:textId="77777777" w:rsidR="00C05069" w:rsidRPr="00A01D2C" w:rsidRDefault="2DD33B2D" w:rsidP="2DD33B2D">
      <w:pPr>
        <w:pStyle w:val="Heading2"/>
        <w:rPr>
          <w:rFonts w:ascii="Cambria" w:eastAsia="Cambria" w:hAnsi="Cambria" w:cs="Cambria"/>
        </w:rPr>
      </w:pPr>
      <w:bookmarkStart w:id="12" w:name="_Toc522889833"/>
      <w:r>
        <w:t>Consensus Forming and Decision Making</w:t>
      </w:r>
      <w:bookmarkEnd w:id="12"/>
    </w:p>
    <w:p w14:paraId="7BC25029" w14:textId="2B1755DB" w:rsidR="00C05069" w:rsidRPr="00C05069" w:rsidRDefault="4508FAEA" w:rsidP="4508FAEA">
      <w:pPr>
        <w:spacing w:line="240" w:lineRule="auto"/>
        <w:rPr>
          <w:rFonts w:ascii="Cambria" w:eastAsia="Cambria" w:hAnsi="Cambria" w:cs="Cambria"/>
          <w:sz w:val="24"/>
          <w:szCs w:val="24"/>
        </w:rPr>
      </w:pPr>
      <w:r w:rsidRPr="4508FAEA">
        <w:rPr>
          <w:sz w:val="24"/>
          <w:szCs w:val="24"/>
        </w:rPr>
        <w:t>Achieving meaningful consensus is essential to effective governance and leads to the formation of decisions that advance the college community in the direction of preferred outcomes. In this context “consensus” describes a general state of agreement rather than a “majority opinion.” Clear agreements and public indications of understanding and support by committee members are critical to maintain forward progress of all governance groups. Participatory governance is driven by dialogue addressing issues of shared importance that seeks consensus. All council/committee members, especially the chair or convener, are expected to make good-will attempts to resolve each participant’s concerns before asking for agreement and closing discussion regarding a recommendation or forward actions.</w:t>
      </w:r>
      <w:r w:rsidRPr="4508FAEA">
        <w:rPr>
          <w:rFonts w:ascii="Cambria" w:eastAsia="Cambria" w:hAnsi="Cambria" w:cs="Cambria"/>
          <w:sz w:val="24"/>
          <w:szCs w:val="24"/>
        </w:rPr>
        <w:t xml:space="preserve"> </w:t>
      </w:r>
    </w:p>
    <w:p w14:paraId="688A3EFC" w14:textId="0239B299" w:rsidR="00C05069" w:rsidRDefault="4508FAEA" w:rsidP="4508FAEA">
      <w:pPr>
        <w:spacing w:line="240" w:lineRule="auto"/>
        <w:rPr>
          <w:rFonts w:ascii="Cambria" w:eastAsia="Cambria" w:hAnsi="Cambria" w:cs="Cambria"/>
          <w:sz w:val="24"/>
          <w:szCs w:val="24"/>
        </w:rPr>
      </w:pPr>
      <w:r w:rsidRPr="4508FAEA">
        <w:rPr>
          <w:sz w:val="24"/>
          <w:szCs w:val="24"/>
        </w:rPr>
        <w:t>At Grossmont College, consensus is reached on the College Council and on standing committees when at least three-fourths/75 percent of voting members present are in agreement on a decision. Consensus is not reached on College Council if more than two of those in the minority are members of the same constituency; this does not apply to standing committees. In those in</w:t>
      </w:r>
      <w:r w:rsidR="0055694F">
        <w:rPr>
          <w:sz w:val="24"/>
          <w:szCs w:val="24"/>
        </w:rPr>
        <w:t>stance</w:t>
      </w:r>
      <w:r w:rsidRPr="4508FAEA">
        <w:rPr>
          <w:sz w:val="24"/>
          <w:szCs w:val="24"/>
        </w:rPr>
        <w:t>s when consensus is not reached, more conversation is required and the item may not move forward as a recommendation.</w:t>
      </w:r>
    </w:p>
    <w:p w14:paraId="6E068DDF" w14:textId="7A855026" w:rsidR="00316504" w:rsidRDefault="00316504">
      <w:r w:rsidRPr="00316504">
        <w:rPr>
          <w:sz w:val="24"/>
          <w:szCs w:val="24"/>
        </w:rPr>
        <w:lastRenderedPageBreak/>
        <w:t>Recommendations are forwarded from standing committees to College Council, and from College Council to the College President. The College President is responsible for a final decision and is expected to provide to the College Council a written response that includes his/her reasoning regarding that decision</w:t>
      </w:r>
      <w:r w:rsidR="0055694F">
        <w:rPr>
          <w:sz w:val="24"/>
          <w:szCs w:val="24"/>
        </w:rPr>
        <w:t>, especially if the decision departs from the recommendation</w:t>
      </w:r>
      <w:r w:rsidRPr="00316504">
        <w:rPr>
          <w:sz w:val="24"/>
          <w:szCs w:val="24"/>
        </w:rPr>
        <w:t>.</w:t>
      </w:r>
    </w:p>
    <w:p w14:paraId="3312E6D5" w14:textId="528310D9" w:rsidR="4508FAEA" w:rsidRPr="00316504" w:rsidRDefault="4508FAEA" w:rsidP="4508FAEA">
      <w:bookmarkStart w:id="13" w:name="_Toc522889834"/>
      <w:r w:rsidRPr="4508FAEA">
        <w:rPr>
          <w:rStyle w:val="Heading2Char"/>
        </w:rPr>
        <w:t>Participatory Governance Roles</w:t>
      </w:r>
      <w:bookmarkEnd w:id="13"/>
      <w:r w:rsidR="00316504">
        <w:br/>
      </w:r>
      <w:r w:rsidRPr="4508FAEA">
        <w:rPr>
          <w:sz w:val="24"/>
          <w:szCs w:val="24"/>
        </w:rPr>
        <w:t xml:space="preserve">There are several roles for those who participate in a participatory governance body. The </w:t>
      </w:r>
      <w:r w:rsidR="0055694F">
        <w:rPr>
          <w:sz w:val="24"/>
          <w:szCs w:val="24"/>
        </w:rPr>
        <w:t>following</w:t>
      </w:r>
      <w:r w:rsidRPr="4508FAEA">
        <w:rPr>
          <w:sz w:val="24"/>
          <w:szCs w:val="24"/>
        </w:rPr>
        <w:t xml:space="preserve"> list describes those roles and the expectations for each type.</w:t>
      </w:r>
    </w:p>
    <w:p w14:paraId="6A842BF0" w14:textId="76754B9F" w:rsidR="00C05069" w:rsidRPr="00316504" w:rsidRDefault="4508FAEA" w:rsidP="00316504">
      <w:pPr>
        <w:pStyle w:val="Heading3"/>
        <w:rPr>
          <w:rFonts w:ascii="Cambria" w:eastAsia="Cambria" w:hAnsi="Cambria" w:cs="Cambria"/>
        </w:rPr>
      </w:pPr>
      <w:bookmarkStart w:id="14" w:name="_Toc522889835"/>
      <w:r w:rsidRPr="4508FAEA">
        <w:t>Role of the Convener</w:t>
      </w:r>
      <w:r w:rsidR="000B2EF9">
        <w:t>*</w:t>
      </w:r>
      <w:r w:rsidRPr="4508FAEA">
        <w:t xml:space="preserve"> and Co-Chairs</w:t>
      </w:r>
      <w:bookmarkEnd w:id="14"/>
    </w:p>
    <w:p w14:paraId="39A64D17" w14:textId="0DA4B4DE" w:rsidR="00D710F7" w:rsidRPr="00C05069" w:rsidRDefault="4508FAEA" w:rsidP="4508FAEA">
      <w:pPr>
        <w:spacing w:line="240" w:lineRule="auto"/>
        <w:rPr>
          <w:rFonts w:ascii="Cambria" w:eastAsia="Cambria" w:hAnsi="Cambria" w:cs="Cambria"/>
          <w:sz w:val="24"/>
          <w:szCs w:val="24"/>
        </w:rPr>
      </w:pPr>
      <w:r w:rsidRPr="4508FAEA">
        <w:rPr>
          <w:sz w:val="24"/>
          <w:szCs w:val="24"/>
        </w:rPr>
        <w:t xml:space="preserve">The role of the convener of College Council, or the co-chairs of any standing committee, is important in managing the business of that participatory governance body. </w:t>
      </w:r>
      <w:r w:rsidR="0055694F">
        <w:rPr>
          <w:sz w:val="24"/>
          <w:szCs w:val="24"/>
        </w:rPr>
        <w:t>(</w:t>
      </w:r>
      <w:r w:rsidR="000B2EF9">
        <w:rPr>
          <w:sz w:val="24"/>
          <w:szCs w:val="24"/>
        </w:rPr>
        <w:t>*</w:t>
      </w:r>
      <w:r w:rsidRPr="4508FAEA">
        <w:rPr>
          <w:sz w:val="24"/>
          <w:szCs w:val="24"/>
        </w:rPr>
        <w:t>For the College Council, the person convening the meeting is a convener due to their lack of voting on that body.</w:t>
      </w:r>
      <w:r w:rsidR="0055694F">
        <w:rPr>
          <w:sz w:val="24"/>
          <w:szCs w:val="24"/>
        </w:rPr>
        <w:t>)</w:t>
      </w:r>
      <w:r w:rsidRPr="4508FAEA">
        <w:rPr>
          <w:sz w:val="24"/>
          <w:szCs w:val="24"/>
        </w:rPr>
        <w:t xml:space="preserve"> For meetings, the convener or co-chairs are responsible for:</w:t>
      </w:r>
    </w:p>
    <w:p w14:paraId="17F2EBEF" w14:textId="4C19613E" w:rsidR="2DD33B2D" w:rsidRDefault="4508FAEA" w:rsidP="00316504">
      <w:pPr>
        <w:numPr>
          <w:ilvl w:val="0"/>
          <w:numId w:val="23"/>
        </w:numPr>
        <w:spacing w:after="0" w:line="240" w:lineRule="auto"/>
        <w:rPr>
          <w:sz w:val="24"/>
          <w:szCs w:val="24"/>
        </w:rPr>
      </w:pPr>
      <w:r w:rsidRPr="4508FAEA">
        <w:rPr>
          <w:sz w:val="24"/>
          <w:szCs w:val="24"/>
        </w:rPr>
        <w:t>developing agendas, including awareness of the college's calendar and the scheduling of items to ensure timely discussion and processing in the participatory governance system, especially in those instances where items must be forwarded to the district governing board for approval;</w:t>
      </w:r>
    </w:p>
    <w:p w14:paraId="1E73A09F" w14:textId="41CCEDD1" w:rsidR="2DD33B2D" w:rsidRDefault="4508FAEA" w:rsidP="00316504">
      <w:pPr>
        <w:numPr>
          <w:ilvl w:val="0"/>
          <w:numId w:val="23"/>
        </w:numPr>
        <w:spacing w:after="0" w:line="240" w:lineRule="auto"/>
        <w:rPr>
          <w:sz w:val="24"/>
          <w:szCs w:val="24"/>
        </w:rPr>
      </w:pPr>
      <w:r w:rsidRPr="4508FAEA">
        <w:rPr>
          <w:sz w:val="24"/>
          <w:szCs w:val="24"/>
        </w:rPr>
        <w:t xml:space="preserve">ensuring members attend meetings regularly and following up with constituency leadership </w:t>
      </w:r>
      <w:r w:rsidR="0055694F">
        <w:rPr>
          <w:sz w:val="24"/>
          <w:szCs w:val="24"/>
        </w:rPr>
        <w:t>regarding any chronic absenteeism</w:t>
      </w:r>
      <w:r w:rsidRPr="4508FAEA">
        <w:rPr>
          <w:sz w:val="24"/>
          <w:szCs w:val="24"/>
        </w:rPr>
        <w:t>;</w:t>
      </w:r>
    </w:p>
    <w:p w14:paraId="7C170DF5" w14:textId="7CCC50B7" w:rsidR="00D710F7" w:rsidRPr="00D710F7" w:rsidRDefault="4508FAEA" w:rsidP="00316504">
      <w:pPr>
        <w:numPr>
          <w:ilvl w:val="0"/>
          <w:numId w:val="23"/>
        </w:numPr>
        <w:spacing w:after="0" w:line="240" w:lineRule="auto"/>
        <w:rPr>
          <w:sz w:val="24"/>
          <w:szCs w:val="24"/>
        </w:rPr>
      </w:pPr>
      <w:r w:rsidRPr="4508FAEA">
        <w:rPr>
          <w:sz w:val="24"/>
          <w:szCs w:val="24"/>
        </w:rPr>
        <w:t>ensuring meeting discussions are focused on agenda items that adhere to the committee/council’s charge;</w:t>
      </w:r>
    </w:p>
    <w:p w14:paraId="486C0FB0" w14:textId="628BC7AA" w:rsidR="4508FAEA" w:rsidRDefault="0BC22923" w:rsidP="00316504">
      <w:pPr>
        <w:numPr>
          <w:ilvl w:val="0"/>
          <w:numId w:val="23"/>
        </w:numPr>
        <w:spacing w:after="0" w:line="240" w:lineRule="auto"/>
        <w:rPr>
          <w:sz w:val="24"/>
          <w:szCs w:val="24"/>
        </w:rPr>
      </w:pPr>
      <w:r w:rsidRPr="0BC22923">
        <w:rPr>
          <w:sz w:val="24"/>
          <w:szCs w:val="24"/>
        </w:rPr>
        <w:t>participating in convener/chair training;</w:t>
      </w:r>
    </w:p>
    <w:p w14:paraId="779CC8F9" w14:textId="4AF83C9F" w:rsidR="00D710F7" w:rsidRPr="00A01D2C" w:rsidRDefault="0BC22923" w:rsidP="00316504">
      <w:pPr>
        <w:numPr>
          <w:ilvl w:val="0"/>
          <w:numId w:val="23"/>
        </w:numPr>
        <w:spacing w:after="0" w:line="240" w:lineRule="auto"/>
        <w:rPr>
          <w:sz w:val="24"/>
          <w:szCs w:val="24"/>
        </w:rPr>
      </w:pPr>
      <w:r w:rsidRPr="0BC22923">
        <w:rPr>
          <w:sz w:val="24"/>
          <w:szCs w:val="24"/>
        </w:rPr>
        <w:t>ensuring meetings adhere to the Brown Act; and</w:t>
      </w:r>
    </w:p>
    <w:p w14:paraId="176E6343" w14:textId="0CD80C62" w:rsidR="0BC22923" w:rsidRDefault="0BC22923" w:rsidP="00316504">
      <w:pPr>
        <w:numPr>
          <w:ilvl w:val="0"/>
          <w:numId w:val="23"/>
        </w:numPr>
        <w:spacing w:after="0" w:line="240" w:lineRule="auto"/>
        <w:rPr>
          <w:sz w:val="24"/>
          <w:szCs w:val="24"/>
        </w:rPr>
      </w:pPr>
      <w:proofErr w:type="gramStart"/>
      <w:r w:rsidRPr="0BC22923">
        <w:rPr>
          <w:sz w:val="24"/>
          <w:szCs w:val="24"/>
        </w:rPr>
        <w:t>equally</w:t>
      </w:r>
      <w:proofErr w:type="gramEnd"/>
      <w:r w:rsidRPr="0BC22923">
        <w:rPr>
          <w:sz w:val="24"/>
          <w:szCs w:val="24"/>
        </w:rPr>
        <w:t xml:space="preserve"> collaborating with their committee co-chair on the aforementioned items.</w:t>
      </w:r>
    </w:p>
    <w:p w14:paraId="678A2483" w14:textId="77777777" w:rsidR="00316504" w:rsidRDefault="00316504" w:rsidP="00316504">
      <w:pPr>
        <w:spacing w:after="0" w:line="240" w:lineRule="auto"/>
        <w:rPr>
          <w:sz w:val="24"/>
          <w:szCs w:val="24"/>
        </w:rPr>
      </w:pPr>
    </w:p>
    <w:p w14:paraId="664F8F3D" w14:textId="29FBC7BB" w:rsidR="4508FAEA" w:rsidRDefault="4508FAEA" w:rsidP="4508FAEA">
      <w:pPr>
        <w:spacing w:line="240" w:lineRule="auto"/>
        <w:rPr>
          <w:sz w:val="24"/>
          <w:szCs w:val="24"/>
        </w:rPr>
      </w:pPr>
      <w:r w:rsidRPr="4508FAEA">
        <w:rPr>
          <w:sz w:val="24"/>
          <w:szCs w:val="24"/>
        </w:rPr>
        <w:t>The College Council convener and committee co-chairs are also responsible for ensuring that all members are properly trained, and for requesting appointment or reappointment of constituency representatives. Most importantly the convener and co-chairs are responsible for ensuring all committee members have an opportunity to voice their opinions and ideas, and cultivating a safe and welcoming environment for discussion.</w:t>
      </w:r>
    </w:p>
    <w:p w14:paraId="0A621406" w14:textId="564ABB97" w:rsidR="00C05069" w:rsidRPr="00A01D2C" w:rsidRDefault="4508FAEA" w:rsidP="4508FAEA">
      <w:pPr>
        <w:pStyle w:val="Heading3"/>
        <w:rPr>
          <w:rFonts w:ascii="Cambria" w:eastAsia="Cambria" w:hAnsi="Cambria" w:cs="Cambria"/>
        </w:rPr>
      </w:pPr>
      <w:bookmarkStart w:id="15" w:name="_Toc522889836"/>
      <w:r w:rsidRPr="4508FAEA">
        <w:t>Role of the Voting Council/Committee Member</w:t>
      </w:r>
      <w:bookmarkEnd w:id="15"/>
    </w:p>
    <w:p w14:paraId="39A7937A" w14:textId="77777777" w:rsidR="00316504" w:rsidRDefault="4508FAEA" w:rsidP="2DD33B2D">
      <w:pPr>
        <w:spacing w:line="240" w:lineRule="auto"/>
        <w:rPr>
          <w:sz w:val="24"/>
          <w:szCs w:val="24"/>
        </w:rPr>
      </w:pPr>
      <w:r w:rsidRPr="4508FAEA">
        <w:rPr>
          <w:sz w:val="24"/>
          <w:szCs w:val="24"/>
        </w:rPr>
        <w:t>Participatory governance works best when all participants approach their role with a goal of understanding the committee’s purpose and objectives, contributing ideas, listening for understanding, and are committed to equity, civility, mutual respect</w:t>
      </w:r>
      <w:r w:rsidRPr="4508FAEA">
        <w:rPr>
          <w:rFonts w:ascii="Cambria" w:eastAsia="Cambria" w:hAnsi="Cambria" w:cs="Cambria"/>
          <w:sz w:val="24"/>
          <w:szCs w:val="24"/>
        </w:rPr>
        <w:t>,</w:t>
      </w:r>
      <w:r w:rsidRPr="4508FAEA">
        <w:rPr>
          <w:sz w:val="24"/>
          <w:szCs w:val="24"/>
        </w:rPr>
        <w:t xml:space="preserve"> and collegial behavior. </w:t>
      </w:r>
    </w:p>
    <w:p w14:paraId="37B853ED" w14:textId="6CD179A6" w:rsidR="00BD501D" w:rsidRDefault="4508FAEA" w:rsidP="2DD33B2D">
      <w:pPr>
        <w:spacing w:line="240" w:lineRule="auto"/>
        <w:rPr>
          <w:rFonts w:ascii="Cambria" w:eastAsia="Cambria" w:hAnsi="Cambria" w:cs="Cambria"/>
          <w:sz w:val="24"/>
          <w:szCs w:val="24"/>
        </w:rPr>
      </w:pPr>
      <w:r w:rsidRPr="4508FAEA">
        <w:rPr>
          <w:sz w:val="24"/>
          <w:szCs w:val="24"/>
        </w:rPr>
        <w:t>Active participation by all committee members enables the college community to strive for governance outcomes that are inclusive, reflect all constituency perspectives, and expand the leadership capacity of Grossmont College. Participants should be consensus-seeking rather than position-taking</w:t>
      </w:r>
      <w:r w:rsidRPr="4508FAEA">
        <w:rPr>
          <w:rFonts w:ascii="Cambria" w:eastAsia="Cambria" w:hAnsi="Cambria" w:cs="Cambria"/>
          <w:sz w:val="24"/>
          <w:szCs w:val="24"/>
        </w:rPr>
        <w:t>,</w:t>
      </w:r>
      <w:r w:rsidRPr="4508FAEA">
        <w:rPr>
          <w:sz w:val="24"/>
          <w:szCs w:val="24"/>
        </w:rPr>
        <w:t xml:space="preserve"> which requires the dialogue process to be transparent and enables all members to both listen and understand one another clearly. Committee members should come to </w:t>
      </w:r>
      <w:r w:rsidRPr="4508FAEA">
        <w:rPr>
          <w:sz w:val="24"/>
          <w:szCs w:val="24"/>
        </w:rPr>
        <w:lastRenderedPageBreak/>
        <w:t xml:space="preserve">meetings on time and prepared, having read, reviewed any materials provided in advance and/or having completed any assigned tasks. </w:t>
      </w:r>
    </w:p>
    <w:p w14:paraId="0FACD0D4" w14:textId="611E976F" w:rsidR="00C05069" w:rsidRDefault="4508FAEA" w:rsidP="4508FAEA">
      <w:pPr>
        <w:spacing w:line="240" w:lineRule="auto"/>
        <w:rPr>
          <w:rFonts w:ascii="Cambria" w:eastAsia="Cambria" w:hAnsi="Cambria" w:cs="Cambria"/>
          <w:sz w:val="24"/>
          <w:szCs w:val="24"/>
        </w:rPr>
      </w:pPr>
      <w:r w:rsidRPr="4508FAEA">
        <w:rPr>
          <w:sz w:val="24"/>
          <w:szCs w:val="24"/>
        </w:rPr>
        <w:t>While the college's participatory governance system does not specifically record votes, recommendations are made by standing committees and the College Council through informal voting that results in consensus. All council and committee members, whether voting or not, are able to discuss items under review, but only voting members can participate in voting and providing a formal recommendation.</w:t>
      </w:r>
    </w:p>
    <w:p w14:paraId="6D8CDEFB" w14:textId="298A36B3" w:rsidR="00C05069" w:rsidRDefault="4508FAEA" w:rsidP="4508FAEA">
      <w:pPr>
        <w:spacing w:line="240" w:lineRule="auto"/>
        <w:rPr>
          <w:rFonts w:ascii="Cambria" w:eastAsia="Cambria" w:hAnsi="Cambria" w:cs="Cambria"/>
          <w:sz w:val="24"/>
          <w:szCs w:val="24"/>
        </w:rPr>
      </w:pPr>
      <w:r w:rsidRPr="4508FAEA">
        <w:rPr>
          <w:sz w:val="24"/>
          <w:szCs w:val="24"/>
        </w:rPr>
        <w:t xml:space="preserve">In the event that a committee member who represents a constituency is absent, the member </w:t>
      </w:r>
      <w:r w:rsidR="0055694F">
        <w:rPr>
          <w:sz w:val="24"/>
          <w:szCs w:val="24"/>
        </w:rPr>
        <w:t>may appoint</w:t>
      </w:r>
      <w:r w:rsidRPr="4508FAEA">
        <w:rPr>
          <w:sz w:val="24"/>
          <w:szCs w:val="24"/>
        </w:rPr>
        <w:t xml:space="preserve"> a proxy. In those instances, proxy have the same authority to discuss and vote on issues on behalf of the absent member they represent. On College Council, a maximum of two proxy members is allowed for each constituency group at each meeting. It is the responsibility of the constituency group representative to inform the proxy of agenda items, constituency group discussions, and committee/council discussions related to the agenda item, and to notify the convener or co-chairs of their absence and assigned proxy.</w:t>
      </w:r>
    </w:p>
    <w:p w14:paraId="49EDF5A6" w14:textId="16474A0C" w:rsidR="00B1235C" w:rsidRDefault="4508FAEA" w:rsidP="4508FAEA">
      <w:pPr>
        <w:pStyle w:val="Heading3"/>
        <w:rPr>
          <w:rFonts w:eastAsia="Cambria"/>
        </w:rPr>
      </w:pPr>
      <w:bookmarkStart w:id="16" w:name="_Toc522889837"/>
      <w:r w:rsidRPr="4508FAEA">
        <w:t>Role of the Constituency Member</w:t>
      </w:r>
      <w:bookmarkEnd w:id="16"/>
    </w:p>
    <w:p w14:paraId="4B62E23F" w14:textId="77777777" w:rsidR="00F42471" w:rsidRDefault="4508FAEA" w:rsidP="4508FAEA">
      <w:pPr>
        <w:rPr>
          <w:sz w:val="24"/>
          <w:szCs w:val="24"/>
        </w:rPr>
      </w:pPr>
      <w:r w:rsidRPr="4508FAEA">
        <w:rPr>
          <w:sz w:val="24"/>
          <w:szCs w:val="24"/>
        </w:rPr>
        <w:t xml:space="preserve">Constituency members representing students, staff, faculty or supervisors/administrators, have an important role in the participatory governance process. By representing the whole of their constituency, e.g., all faculty, all classified professionals, all students, and all supervisors/administrators (excluding the executive leadership team), bring important viewpoints, experiences, context, and institutional memory to the meeting table. </w:t>
      </w:r>
    </w:p>
    <w:p w14:paraId="48F5BC58" w14:textId="2B8E5990" w:rsidR="00B1235C" w:rsidRPr="00B1235C" w:rsidRDefault="4508FAEA" w:rsidP="4508FAEA">
      <w:pPr>
        <w:rPr>
          <w:sz w:val="24"/>
          <w:szCs w:val="24"/>
        </w:rPr>
      </w:pPr>
      <w:r w:rsidRPr="4508FAEA">
        <w:rPr>
          <w:sz w:val="24"/>
          <w:szCs w:val="24"/>
        </w:rPr>
        <w:t>As a constituency group representative, they are representing the “we” of their group as opposed to themselves as an individual, their respective department or program, or their division. Constituency group representatives are appointed by their respective leadership group – Academic Senate, Administrators' Association, Associated Students of Grossmont College, or Classified Senate – to represent their group and are responsible for reporting back to their groups in addition to creating a two-way communication between participatory governance bodies and their constituency.</w:t>
      </w:r>
    </w:p>
    <w:p w14:paraId="4947BA48" w14:textId="71A92860" w:rsidR="3613AB33" w:rsidRDefault="4508FAEA" w:rsidP="4508FAEA">
      <w:pPr>
        <w:rPr>
          <w:sz w:val="24"/>
          <w:szCs w:val="24"/>
        </w:rPr>
      </w:pPr>
      <w:r w:rsidRPr="4508FAEA">
        <w:rPr>
          <w:sz w:val="24"/>
          <w:szCs w:val="24"/>
        </w:rPr>
        <w:t xml:space="preserve">There is a maximum of three years of service for each constituency member where they must be reappointed or replaced by their leadership.  </w:t>
      </w:r>
    </w:p>
    <w:p w14:paraId="0C0B6367" w14:textId="236B5CE7" w:rsidR="00663D57" w:rsidRDefault="4508FAEA" w:rsidP="4508FAEA">
      <w:pPr>
        <w:pStyle w:val="Heading3"/>
        <w:rPr>
          <w:rFonts w:ascii="Cambria" w:eastAsia="Cambria" w:hAnsi="Cambria" w:cs="Cambria"/>
        </w:rPr>
      </w:pPr>
      <w:bookmarkStart w:id="17" w:name="_Toc522889838"/>
      <w:r w:rsidRPr="4508FAEA">
        <w:t>Role of the Proxy Member</w:t>
      </w:r>
      <w:bookmarkEnd w:id="17"/>
    </w:p>
    <w:p w14:paraId="68D7D4D8" w14:textId="626308A2" w:rsidR="00BD501D" w:rsidRPr="00BD501D" w:rsidRDefault="4508FAEA" w:rsidP="4508FAEA">
      <w:pPr>
        <w:rPr>
          <w:sz w:val="24"/>
          <w:szCs w:val="24"/>
        </w:rPr>
      </w:pPr>
      <w:r w:rsidRPr="4508FAEA">
        <w:rPr>
          <w:sz w:val="24"/>
          <w:szCs w:val="24"/>
        </w:rPr>
        <w:t>Proxy representation on committees and councils is arranged by the constituency group representative who will be absent for an upcoming meeting. While there is responsibility for the constituency group representative to inform the proxy member of the committee’s agenda, discussions, and action items, the proxy is responsible for understanding as much as possible regarding the committee/council meeting that they will attend, including proper meeting preparation and coming to the meeting on time.</w:t>
      </w:r>
    </w:p>
    <w:p w14:paraId="42C95334" w14:textId="77777777" w:rsidR="00F42471" w:rsidRDefault="00F42471" w:rsidP="4508FAEA">
      <w:pPr>
        <w:pStyle w:val="Heading3"/>
      </w:pPr>
    </w:p>
    <w:p w14:paraId="2BF12E33" w14:textId="62807406" w:rsidR="00663D57" w:rsidRPr="00A01D2C" w:rsidRDefault="4508FAEA" w:rsidP="4508FAEA">
      <w:pPr>
        <w:pStyle w:val="Heading3"/>
        <w:rPr>
          <w:rFonts w:ascii="Cambria" w:eastAsia="Cambria" w:hAnsi="Cambria" w:cs="Cambria"/>
        </w:rPr>
      </w:pPr>
      <w:bookmarkStart w:id="18" w:name="_Toc522889839"/>
      <w:r w:rsidRPr="4508FAEA">
        <w:t>Role of the Expert/Ex Officio Member</w:t>
      </w:r>
      <w:bookmarkEnd w:id="18"/>
    </w:p>
    <w:p w14:paraId="5E8634D0" w14:textId="36613FDA" w:rsidR="00663D57" w:rsidRDefault="4508FAEA" w:rsidP="4508FAEA">
      <w:pPr>
        <w:spacing w:line="240" w:lineRule="auto"/>
        <w:rPr>
          <w:rFonts w:ascii="Arial,Times New Roman" w:eastAsia="Arial,Times New Roman" w:hAnsi="Arial,Times New Roman" w:cs="Arial,Times New Roman"/>
          <w:color w:val="000000" w:themeColor="text1"/>
          <w:sz w:val="24"/>
          <w:szCs w:val="24"/>
        </w:rPr>
      </w:pPr>
      <w:r w:rsidRPr="4508FAEA">
        <w:rPr>
          <w:sz w:val="24"/>
          <w:szCs w:val="24"/>
        </w:rPr>
        <w:t xml:space="preserve">An expert member is appointed to a committee or council because they have an expertise </w:t>
      </w:r>
      <w:r w:rsidR="0055694F">
        <w:rPr>
          <w:sz w:val="24"/>
          <w:szCs w:val="24"/>
        </w:rPr>
        <w:t xml:space="preserve">and/or official position </w:t>
      </w:r>
      <w:r w:rsidRPr="4508FAEA">
        <w:rPr>
          <w:sz w:val="24"/>
          <w:szCs w:val="24"/>
        </w:rPr>
        <w:t>relevant to the work of the committee. The role of the expert member is to advise and provide counsel to the committee so that all members may have a thorough understanding of the matter under discussion</w:t>
      </w:r>
      <w:r w:rsidRPr="4508FAEA">
        <w:rPr>
          <w:rFonts w:ascii="Cambria" w:eastAsia="Cambria" w:hAnsi="Cambria" w:cs="Cambria"/>
          <w:sz w:val="24"/>
          <w:szCs w:val="24"/>
        </w:rPr>
        <w:t xml:space="preserve">. </w:t>
      </w:r>
      <w:r w:rsidRPr="4508FAEA">
        <w:rPr>
          <w:color w:val="000000" w:themeColor="text1"/>
          <w:sz w:val="24"/>
          <w:szCs w:val="24"/>
        </w:rPr>
        <w:t>Expert/ex officio members are full members and have the right to vote.</w:t>
      </w:r>
    </w:p>
    <w:p w14:paraId="2F6255E5" w14:textId="1297FBF3" w:rsidR="00BD501D" w:rsidRDefault="4508FAEA" w:rsidP="4508FAEA">
      <w:pPr>
        <w:pStyle w:val="Heading3"/>
        <w:rPr>
          <w:rFonts w:ascii="Times New Roman" w:eastAsia="Times New Roman" w:hAnsi="Times New Roman" w:cs="Times New Roman"/>
        </w:rPr>
      </w:pPr>
      <w:bookmarkStart w:id="19" w:name="_Toc522889840"/>
      <w:r w:rsidRPr="4508FAEA">
        <w:t>Role of the Advisory Member</w:t>
      </w:r>
      <w:bookmarkEnd w:id="19"/>
    </w:p>
    <w:p w14:paraId="6BA958F7" w14:textId="0C446A8D" w:rsidR="00BD501D" w:rsidRDefault="2DD33B2D" w:rsidP="2DD33B2D">
      <w:pPr>
        <w:rPr>
          <w:sz w:val="24"/>
          <w:szCs w:val="24"/>
        </w:rPr>
      </w:pPr>
      <w:r w:rsidRPr="2DD33B2D">
        <w:rPr>
          <w:sz w:val="24"/>
          <w:szCs w:val="24"/>
        </w:rPr>
        <w:t>Similar to the expert/ex officio member, an advisory member is appointed to a committee or council because they have an expertise relevant to the work of the committee. However, they do not have the right to vote on committees or councils.</w:t>
      </w:r>
    </w:p>
    <w:p w14:paraId="1324F7A5" w14:textId="7F63BC45" w:rsidR="00067CA7" w:rsidRDefault="4508FAEA" w:rsidP="4508FAEA">
      <w:pPr>
        <w:pStyle w:val="Heading3"/>
      </w:pPr>
      <w:bookmarkStart w:id="20" w:name="_Toc522889841"/>
      <w:r w:rsidRPr="4508FAEA">
        <w:t>Role of the Note Taker</w:t>
      </w:r>
      <w:bookmarkEnd w:id="20"/>
    </w:p>
    <w:p w14:paraId="303A915D" w14:textId="3BB16D40" w:rsidR="00067CA7" w:rsidRPr="00067CA7" w:rsidRDefault="4508FAEA" w:rsidP="4508FAEA">
      <w:pPr>
        <w:rPr>
          <w:sz w:val="24"/>
          <w:szCs w:val="24"/>
        </w:rPr>
      </w:pPr>
      <w:r w:rsidRPr="4508FAEA">
        <w:rPr>
          <w:sz w:val="24"/>
          <w:szCs w:val="24"/>
        </w:rPr>
        <w:t xml:space="preserve">Each participatory governance committee or council should have an assigned note taker to record discussions </w:t>
      </w:r>
      <w:r w:rsidR="0055694F">
        <w:rPr>
          <w:sz w:val="24"/>
          <w:szCs w:val="24"/>
        </w:rPr>
        <w:t xml:space="preserve">and conclusions, </w:t>
      </w:r>
      <w:r w:rsidRPr="4508FAEA">
        <w:rPr>
          <w:sz w:val="24"/>
          <w:szCs w:val="24"/>
        </w:rPr>
        <w:t xml:space="preserve">and distribute agenda and meeting minutes in a timely fashion. </w:t>
      </w:r>
      <w:r w:rsidR="000B2EF9">
        <w:rPr>
          <w:sz w:val="24"/>
          <w:szCs w:val="24"/>
        </w:rPr>
        <w:t xml:space="preserve">Note takers will most likely be the administrative assistant for the permanent </w:t>
      </w:r>
      <w:r w:rsidR="0055694F">
        <w:rPr>
          <w:sz w:val="24"/>
          <w:szCs w:val="24"/>
        </w:rPr>
        <w:t xml:space="preserve">administrative </w:t>
      </w:r>
      <w:r w:rsidR="000B2EF9">
        <w:rPr>
          <w:sz w:val="24"/>
          <w:szCs w:val="24"/>
        </w:rPr>
        <w:t xml:space="preserve">co-chair. </w:t>
      </w:r>
      <w:r w:rsidRPr="4508FAEA">
        <w:rPr>
          <w:sz w:val="24"/>
          <w:szCs w:val="24"/>
        </w:rPr>
        <w:t xml:space="preserve">Note takers cannot serve as committee/council members or as proxy and, if absent, the note taker and/or convener or co-chairs should find an appropriate substitute who is not an existing committee member. </w:t>
      </w:r>
    </w:p>
    <w:p w14:paraId="42658C60" w14:textId="4147828E" w:rsidR="00B56755" w:rsidRDefault="4508FAEA" w:rsidP="4508FAEA">
      <w:pPr>
        <w:pStyle w:val="Heading3"/>
        <w:rPr>
          <w:rFonts w:ascii="Cambria" w:eastAsia="Cambria" w:hAnsi="Cambria" w:cs="Cambria"/>
        </w:rPr>
      </w:pPr>
      <w:bookmarkStart w:id="21" w:name="_Toc522889842"/>
      <w:r w:rsidRPr="4508FAEA">
        <w:t>Role of the Meeting Guest</w:t>
      </w:r>
      <w:bookmarkEnd w:id="21"/>
    </w:p>
    <w:p w14:paraId="40F650E5" w14:textId="6204B5D2" w:rsidR="00BD501D" w:rsidRDefault="4508FAEA" w:rsidP="4508FAEA">
      <w:pPr>
        <w:rPr>
          <w:sz w:val="24"/>
          <w:szCs w:val="24"/>
        </w:rPr>
      </w:pPr>
      <w:r w:rsidRPr="4508FAEA">
        <w:rPr>
          <w:sz w:val="24"/>
          <w:szCs w:val="24"/>
        </w:rPr>
        <w:t xml:space="preserve">Three types of guests may attend participatory governance committee or council meetings: </w:t>
      </w:r>
    </w:p>
    <w:p w14:paraId="0577BA0C" w14:textId="3CD69793" w:rsidR="00BD501D" w:rsidRDefault="4508FAEA" w:rsidP="4508FAEA">
      <w:pPr>
        <w:pStyle w:val="ListParagraph"/>
        <w:numPr>
          <w:ilvl w:val="0"/>
          <w:numId w:val="45"/>
        </w:numPr>
        <w:rPr>
          <w:sz w:val="24"/>
          <w:szCs w:val="24"/>
        </w:rPr>
      </w:pPr>
      <w:r w:rsidRPr="4508FAEA">
        <w:rPr>
          <w:sz w:val="24"/>
          <w:szCs w:val="24"/>
        </w:rPr>
        <w:t>guests who provide expert knowledge who have been invited to attend on behalf of the convener, co-chairs or a committee/council member;</w:t>
      </w:r>
    </w:p>
    <w:p w14:paraId="36A7B484" w14:textId="68F0353E" w:rsidR="00BD501D" w:rsidRDefault="4508FAEA" w:rsidP="4508FAEA">
      <w:pPr>
        <w:pStyle w:val="ListParagraph"/>
        <w:numPr>
          <w:ilvl w:val="0"/>
          <w:numId w:val="45"/>
        </w:numPr>
        <w:rPr>
          <w:sz w:val="24"/>
          <w:szCs w:val="24"/>
        </w:rPr>
      </w:pPr>
      <w:r w:rsidRPr="4508FAEA">
        <w:rPr>
          <w:sz w:val="24"/>
          <w:szCs w:val="24"/>
        </w:rPr>
        <w:t>guests who wish to make a statement during open comment; and</w:t>
      </w:r>
    </w:p>
    <w:p w14:paraId="70D6D285" w14:textId="7CE37059" w:rsidR="00BD501D" w:rsidRDefault="4508FAEA" w:rsidP="4508FAEA">
      <w:pPr>
        <w:pStyle w:val="ListParagraph"/>
        <w:numPr>
          <w:ilvl w:val="0"/>
          <w:numId w:val="45"/>
        </w:numPr>
        <w:rPr>
          <w:sz w:val="24"/>
          <w:szCs w:val="24"/>
        </w:rPr>
      </w:pPr>
      <w:proofErr w:type="gramStart"/>
      <w:r w:rsidRPr="4508FAEA">
        <w:rPr>
          <w:sz w:val="24"/>
          <w:szCs w:val="24"/>
        </w:rPr>
        <w:t>guests</w:t>
      </w:r>
      <w:proofErr w:type="gramEnd"/>
      <w:r w:rsidRPr="4508FAEA">
        <w:rPr>
          <w:sz w:val="24"/>
          <w:szCs w:val="24"/>
        </w:rPr>
        <w:t xml:space="preserve"> who wish to observe the open meeting.</w:t>
      </w:r>
    </w:p>
    <w:p w14:paraId="0EB97E1E" w14:textId="7CF849E8" w:rsidR="4508FAEA" w:rsidRDefault="4C4BCA65" w:rsidP="4C4BCA65">
      <w:pPr>
        <w:rPr>
          <w:sz w:val="24"/>
          <w:szCs w:val="24"/>
        </w:rPr>
      </w:pPr>
      <w:r w:rsidRPr="4C4BCA65">
        <w:rPr>
          <w:sz w:val="24"/>
          <w:szCs w:val="24"/>
        </w:rPr>
        <w:t>Guests do not have voting privileges and are only allowed to comment upon invitation, such as the agenda item for which they are providing expertise or during open comment. All meeting guests should be respectful, enter and exit the meeting with as little disruption as possible, and limit their comments to the agenda items under discussion, unless they are commenting during open comment.</w:t>
      </w:r>
    </w:p>
    <w:p w14:paraId="4D27A61A" w14:textId="4A52EFA3" w:rsidR="00C05069" w:rsidRPr="00A01D2C" w:rsidRDefault="4508FAEA" w:rsidP="4C4BCA65">
      <w:r>
        <w:br w:type="page"/>
      </w:r>
    </w:p>
    <w:p w14:paraId="21702B34" w14:textId="6719A584" w:rsidR="00C05069" w:rsidRPr="00A01D2C" w:rsidRDefault="4C4BCA65" w:rsidP="4C4BCA65">
      <w:pPr>
        <w:pStyle w:val="Heading1"/>
        <w:jc w:val="center"/>
        <w:rPr>
          <w:rFonts w:ascii="Cambria" w:eastAsia="Cambria" w:hAnsi="Cambria" w:cs="Cambria"/>
        </w:rPr>
      </w:pPr>
      <w:bookmarkStart w:id="22" w:name="_Toc522889843"/>
      <w:r>
        <w:lastRenderedPageBreak/>
        <w:t>COMMUNICATION AND DOCUMENTATION</w:t>
      </w:r>
      <w:bookmarkEnd w:id="22"/>
    </w:p>
    <w:p w14:paraId="67362216" w14:textId="77777777" w:rsidR="00C05069" w:rsidRPr="00C05069" w:rsidRDefault="00C05069" w:rsidP="002D0CF9">
      <w:pPr>
        <w:spacing w:line="240" w:lineRule="auto"/>
        <w:jc w:val="center"/>
        <w:rPr>
          <w:rFonts w:eastAsia="Cambria"/>
          <w:sz w:val="24"/>
          <w:szCs w:val="24"/>
        </w:rPr>
      </w:pPr>
    </w:p>
    <w:p w14:paraId="357610CB" w14:textId="4089D505" w:rsidR="00C05069" w:rsidRPr="00F42471" w:rsidRDefault="4508FAEA" w:rsidP="002D0CF9">
      <w:pPr>
        <w:spacing w:line="240" w:lineRule="auto"/>
        <w:rPr>
          <w:rFonts w:ascii="Cambria" w:eastAsia="Cambria" w:hAnsi="Cambria" w:cs="Cambria"/>
          <w:sz w:val="24"/>
          <w:szCs w:val="24"/>
        </w:rPr>
      </w:pPr>
      <w:r w:rsidRPr="4508FAEA">
        <w:rPr>
          <w:sz w:val="24"/>
          <w:szCs w:val="24"/>
        </w:rPr>
        <w:t>Effective participatory governance depends on good communication and documentation. To be most effective, governance communications and documentation should:</w:t>
      </w:r>
    </w:p>
    <w:p w14:paraId="0D6EFB37" w14:textId="521A8186" w:rsidR="00C05069" w:rsidRPr="005E68A5" w:rsidRDefault="0BC22923" w:rsidP="00F42471">
      <w:pPr>
        <w:numPr>
          <w:ilvl w:val="0"/>
          <w:numId w:val="19"/>
        </w:numPr>
        <w:spacing w:after="0" w:line="240" w:lineRule="auto"/>
        <w:rPr>
          <w:rFonts w:ascii="Cambria" w:eastAsia="Cambria" w:hAnsi="Cambria" w:cs="Cambria"/>
          <w:sz w:val="24"/>
          <w:szCs w:val="24"/>
        </w:rPr>
      </w:pPr>
      <w:r w:rsidRPr="0BC22923">
        <w:rPr>
          <w:sz w:val="24"/>
          <w:szCs w:val="24"/>
        </w:rPr>
        <w:t>enable all members of the college community to see, understand and participate in governance activities</w:t>
      </w:r>
      <w:r w:rsidR="000B2EF9">
        <w:rPr>
          <w:sz w:val="24"/>
          <w:szCs w:val="24"/>
        </w:rPr>
        <w:t xml:space="preserve"> through use of accessible, ADA-compliant agendas and minutes created from a college-provided template</w:t>
      </w:r>
      <w:r w:rsidRPr="0BC22923">
        <w:rPr>
          <w:sz w:val="24"/>
          <w:szCs w:val="24"/>
        </w:rPr>
        <w:t>;</w:t>
      </w:r>
    </w:p>
    <w:p w14:paraId="68B2ED06" w14:textId="77777777" w:rsidR="000B2EF9" w:rsidRPr="000B2EF9" w:rsidRDefault="4508FAEA" w:rsidP="00F42471">
      <w:pPr>
        <w:numPr>
          <w:ilvl w:val="0"/>
          <w:numId w:val="19"/>
        </w:numPr>
        <w:spacing w:after="0" w:line="240" w:lineRule="auto"/>
        <w:rPr>
          <w:rFonts w:ascii="Cambria" w:eastAsia="Cambria" w:hAnsi="Cambria" w:cs="Cambria"/>
          <w:sz w:val="24"/>
          <w:szCs w:val="24"/>
        </w:rPr>
      </w:pPr>
      <w:r w:rsidRPr="4508FAEA">
        <w:rPr>
          <w:sz w:val="24"/>
          <w:szCs w:val="24"/>
        </w:rPr>
        <w:t>focus on documentation of agreements, actions items, and relevant context</w:t>
      </w:r>
      <w:r w:rsidR="000B2EF9">
        <w:rPr>
          <w:sz w:val="24"/>
          <w:szCs w:val="24"/>
        </w:rPr>
        <w:t xml:space="preserve"> for the:</w:t>
      </w:r>
    </w:p>
    <w:p w14:paraId="75A81AAF" w14:textId="6762DACA" w:rsidR="00C05069" w:rsidRPr="000B2EF9" w:rsidRDefault="000B2EF9" w:rsidP="000B2EF9">
      <w:pPr>
        <w:numPr>
          <w:ilvl w:val="1"/>
          <w:numId w:val="19"/>
        </w:numPr>
        <w:spacing w:after="0" w:line="240" w:lineRule="auto"/>
        <w:rPr>
          <w:rFonts w:ascii="Cambria" w:eastAsia="Cambria" w:hAnsi="Cambria" w:cs="Cambria"/>
          <w:sz w:val="24"/>
          <w:szCs w:val="24"/>
        </w:rPr>
      </w:pPr>
      <w:r>
        <w:rPr>
          <w:sz w:val="24"/>
          <w:szCs w:val="24"/>
        </w:rPr>
        <w:t>participatory governance body</w:t>
      </w:r>
    </w:p>
    <w:p w14:paraId="2564AC64" w14:textId="2F0B1C51" w:rsidR="000B2EF9" w:rsidRPr="000B2EF9" w:rsidRDefault="000B2EF9" w:rsidP="000B2EF9">
      <w:pPr>
        <w:numPr>
          <w:ilvl w:val="1"/>
          <w:numId w:val="19"/>
        </w:numPr>
        <w:spacing w:after="0" w:line="240" w:lineRule="auto"/>
        <w:rPr>
          <w:rFonts w:ascii="Cambria" w:eastAsia="Cambria" w:hAnsi="Cambria" w:cs="Cambria"/>
          <w:sz w:val="24"/>
          <w:szCs w:val="24"/>
        </w:rPr>
      </w:pPr>
      <w:r>
        <w:rPr>
          <w:sz w:val="24"/>
          <w:szCs w:val="24"/>
        </w:rPr>
        <w:t>between participatory governance bodies, e.g., College Council and standing committees or between standing committees</w:t>
      </w:r>
    </w:p>
    <w:p w14:paraId="26F1F1C2" w14:textId="30E9FE32" w:rsidR="000B2EF9" w:rsidRPr="005E68A5" w:rsidRDefault="000B2EF9" w:rsidP="000B2EF9">
      <w:pPr>
        <w:numPr>
          <w:ilvl w:val="1"/>
          <w:numId w:val="19"/>
        </w:numPr>
        <w:spacing w:after="0" w:line="240" w:lineRule="auto"/>
        <w:rPr>
          <w:rFonts w:ascii="Cambria" w:eastAsia="Cambria" w:hAnsi="Cambria" w:cs="Cambria"/>
          <w:sz w:val="24"/>
          <w:szCs w:val="24"/>
        </w:rPr>
      </w:pPr>
      <w:r>
        <w:rPr>
          <w:sz w:val="24"/>
          <w:szCs w:val="24"/>
        </w:rPr>
        <w:t>for constituency groups;</w:t>
      </w:r>
    </w:p>
    <w:p w14:paraId="24567577" w14:textId="77777777" w:rsidR="00F42471" w:rsidRDefault="4508FAEA" w:rsidP="00F42471">
      <w:pPr>
        <w:numPr>
          <w:ilvl w:val="0"/>
          <w:numId w:val="19"/>
        </w:numPr>
        <w:spacing w:after="0" w:line="240" w:lineRule="auto"/>
        <w:rPr>
          <w:rFonts w:ascii="Cambria" w:eastAsia="Cambria" w:hAnsi="Cambria" w:cs="Cambria"/>
          <w:sz w:val="24"/>
          <w:szCs w:val="24"/>
        </w:rPr>
      </w:pPr>
      <w:r w:rsidRPr="4508FAEA">
        <w:rPr>
          <w:sz w:val="24"/>
          <w:szCs w:val="24"/>
        </w:rPr>
        <w:t>ensure standing committees move recommendations forward to the College Council and that the College Council forwards recommendations to the College President for final consideration and decision-making;</w:t>
      </w:r>
    </w:p>
    <w:p w14:paraId="0A4DD808" w14:textId="20B91422" w:rsidR="00F42471" w:rsidRDefault="00F42471" w:rsidP="00F42471">
      <w:pPr>
        <w:numPr>
          <w:ilvl w:val="0"/>
          <w:numId w:val="19"/>
        </w:numPr>
        <w:spacing w:after="0" w:line="240" w:lineRule="auto"/>
        <w:rPr>
          <w:rFonts w:ascii="Cambria" w:eastAsia="Cambria" w:hAnsi="Cambria" w:cs="Cambria"/>
          <w:sz w:val="24"/>
          <w:szCs w:val="24"/>
        </w:rPr>
      </w:pPr>
      <w:r w:rsidRPr="00F42471">
        <w:rPr>
          <w:sz w:val="24"/>
          <w:szCs w:val="24"/>
        </w:rPr>
        <w:t xml:space="preserve">annually review </w:t>
      </w:r>
      <w:r w:rsidR="0055694F">
        <w:rPr>
          <w:sz w:val="24"/>
          <w:szCs w:val="24"/>
        </w:rPr>
        <w:t xml:space="preserve">and evaluate </w:t>
      </w:r>
      <w:r w:rsidRPr="00F42471">
        <w:rPr>
          <w:sz w:val="24"/>
          <w:szCs w:val="24"/>
        </w:rPr>
        <w:t>the process via the College Council;</w:t>
      </w:r>
    </w:p>
    <w:p w14:paraId="40962EC2" w14:textId="676567F9" w:rsidR="4508FAEA" w:rsidRPr="00F42471" w:rsidRDefault="00F42471" w:rsidP="00F42471">
      <w:pPr>
        <w:numPr>
          <w:ilvl w:val="0"/>
          <w:numId w:val="19"/>
        </w:numPr>
        <w:spacing w:after="0" w:line="240" w:lineRule="auto"/>
        <w:rPr>
          <w:rFonts w:ascii="Cambria" w:eastAsia="Cambria" w:hAnsi="Cambria" w:cs="Cambria"/>
          <w:sz w:val="24"/>
          <w:szCs w:val="24"/>
        </w:rPr>
      </w:pPr>
      <w:proofErr w:type="gramStart"/>
      <w:r w:rsidRPr="00F42471">
        <w:rPr>
          <w:sz w:val="24"/>
          <w:szCs w:val="24"/>
        </w:rPr>
        <w:t>and</w:t>
      </w:r>
      <w:proofErr w:type="gramEnd"/>
      <w:r w:rsidRPr="00F42471">
        <w:rPr>
          <w:sz w:val="24"/>
          <w:szCs w:val="24"/>
        </w:rPr>
        <w:t xml:space="preserve"> provide a feedback mechanism.</w:t>
      </w:r>
    </w:p>
    <w:p w14:paraId="385296B8" w14:textId="77777777" w:rsidR="00F42471" w:rsidRDefault="00F42471" w:rsidP="4508FAEA">
      <w:pPr>
        <w:spacing w:line="240" w:lineRule="auto"/>
        <w:rPr>
          <w:sz w:val="24"/>
          <w:szCs w:val="24"/>
        </w:rPr>
      </w:pPr>
    </w:p>
    <w:p w14:paraId="04AB83B3" w14:textId="212939B4" w:rsidR="00C05069" w:rsidRPr="00C05069" w:rsidRDefault="4508FAEA" w:rsidP="4508FAEA">
      <w:pPr>
        <w:spacing w:line="240" w:lineRule="auto"/>
        <w:rPr>
          <w:sz w:val="24"/>
          <w:szCs w:val="24"/>
        </w:rPr>
      </w:pPr>
      <w:r w:rsidRPr="4508FAEA">
        <w:rPr>
          <w:sz w:val="24"/>
          <w:szCs w:val="24"/>
        </w:rPr>
        <w:t>Communication and documentation are essential to the active participation of all constituency groups. Best practices for ensuring this result are listed below:</w:t>
      </w:r>
    </w:p>
    <w:p w14:paraId="5DC94F25" w14:textId="63E6ADC2" w:rsidR="00C05069" w:rsidRPr="00C05069" w:rsidRDefault="4508FAEA" w:rsidP="00F42471">
      <w:pPr>
        <w:numPr>
          <w:ilvl w:val="0"/>
          <w:numId w:val="20"/>
        </w:numPr>
        <w:spacing w:after="0" w:line="240" w:lineRule="auto"/>
        <w:rPr>
          <w:rFonts w:ascii="Cambria" w:eastAsia="Cambria" w:hAnsi="Cambria" w:cs="Cambria"/>
          <w:sz w:val="24"/>
          <w:szCs w:val="24"/>
        </w:rPr>
      </w:pPr>
      <w:r w:rsidRPr="4508FAEA">
        <w:rPr>
          <w:sz w:val="24"/>
          <w:szCs w:val="24"/>
        </w:rPr>
        <w:t xml:space="preserve">establishing outcome reporting protocols accessible to all in the community college; </w:t>
      </w:r>
    </w:p>
    <w:p w14:paraId="0EEE31D6" w14:textId="3071CDB9" w:rsidR="00C05069" w:rsidRPr="00C05069" w:rsidRDefault="4508FAEA" w:rsidP="00F42471">
      <w:pPr>
        <w:numPr>
          <w:ilvl w:val="0"/>
          <w:numId w:val="20"/>
        </w:numPr>
        <w:spacing w:after="0" w:line="240" w:lineRule="auto"/>
        <w:rPr>
          <w:rFonts w:ascii="Cambria" w:eastAsia="Cambria" w:hAnsi="Cambria" w:cs="Cambria"/>
          <w:sz w:val="24"/>
          <w:szCs w:val="24"/>
        </w:rPr>
      </w:pPr>
      <w:r w:rsidRPr="4508FAEA">
        <w:rPr>
          <w:sz w:val="24"/>
          <w:szCs w:val="24"/>
        </w:rPr>
        <w:t>providing agenda and meeting records in a timely manner;</w:t>
      </w:r>
    </w:p>
    <w:p w14:paraId="62FA87BA" w14:textId="6933EA08" w:rsidR="00C05069" w:rsidRPr="00C05069" w:rsidRDefault="4508FAEA" w:rsidP="00F42471">
      <w:pPr>
        <w:numPr>
          <w:ilvl w:val="0"/>
          <w:numId w:val="20"/>
        </w:numPr>
        <w:spacing w:after="0" w:line="240" w:lineRule="auto"/>
        <w:rPr>
          <w:rFonts w:ascii="Cambria" w:eastAsia="Cambria" w:hAnsi="Cambria" w:cs="Cambria"/>
          <w:sz w:val="24"/>
          <w:szCs w:val="24"/>
        </w:rPr>
      </w:pPr>
      <w:r w:rsidRPr="4508FAEA">
        <w:rPr>
          <w:sz w:val="24"/>
          <w:szCs w:val="24"/>
        </w:rPr>
        <w:t>providing timely publication of meeting records with clear action items;</w:t>
      </w:r>
    </w:p>
    <w:p w14:paraId="4035D21F" w14:textId="67168BF3" w:rsidR="00C05069" w:rsidRPr="00C05069" w:rsidRDefault="4508FAEA" w:rsidP="00F42471">
      <w:pPr>
        <w:numPr>
          <w:ilvl w:val="0"/>
          <w:numId w:val="20"/>
        </w:numPr>
        <w:spacing w:after="0" w:line="240" w:lineRule="auto"/>
        <w:rPr>
          <w:rFonts w:ascii="Cambria" w:eastAsia="Cambria" w:hAnsi="Cambria" w:cs="Cambria"/>
          <w:sz w:val="24"/>
          <w:szCs w:val="24"/>
        </w:rPr>
      </w:pPr>
      <w:r w:rsidRPr="4508FAEA">
        <w:rPr>
          <w:sz w:val="24"/>
          <w:szCs w:val="24"/>
        </w:rPr>
        <w:t>keeping meeting records that reflect key discussion points, outputs, and action items;</w:t>
      </w:r>
    </w:p>
    <w:p w14:paraId="6BCACA26" w14:textId="2893614C" w:rsidR="00C05069" w:rsidRPr="00C05069" w:rsidRDefault="4508FAEA" w:rsidP="00F42471">
      <w:pPr>
        <w:numPr>
          <w:ilvl w:val="0"/>
          <w:numId w:val="20"/>
        </w:numPr>
        <w:spacing w:after="0" w:line="240" w:lineRule="auto"/>
        <w:rPr>
          <w:rFonts w:ascii="Cambria" w:eastAsia="Cambria" w:hAnsi="Cambria" w:cs="Cambria"/>
          <w:sz w:val="24"/>
          <w:szCs w:val="24"/>
        </w:rPr>
      </w:pPr>
      <w:r w:rsidRPr="4508FAEA">
        <w:rPr>
          <w:sz w:val="24"/>
          <w:szCs w:val="24"/>
        </w:rPr>
        <w:t xml:space="preserve">adhering to agenda and minutes publication timelines </w:t>
      </w:r>
      <w:r w:rsidR="0055694F">
        <w:rPr>
          <w:sz w:val="24"/>
          <w:szCs w:val="24"/>
        </w:rPr>
        <w:t>as a matter of good practice</w:t>
      </w:r>
      <w:r w:rsidRPr="4508FAEA">
        <w:rPr>
          <w:sz w:val="24"/>
          <w:szCs w:val="24"/>
        </w:rPr>
        <w:t>; and</w:t>
      </w:r>
    </w:p>
    <w:p w14:paraId="5DB9FA4E" w14:textId="51900864" w:rsidR="00C05069" w:rsidRPr="00C05069" w:rsidRDefault="4508FAEA" w:rsidP="00F42471">
      <w:pPr>
        <w:numPr>
          <w:ilvl w:val="0"/>
          <w:numId w:val="20"/>
        </w:numPr>
        <w:spacing w:after="0" w:line="240" w:lineRule="auto"/>
        <w:rPr>
          <w:rFonts w:ascii="Cambria" w:eastAsia="Cambria" w:hAnsi="Cambria" w:cs="Cambria"/>
          <w:sz w:val="24"/>
          <w:szCs w:val="24"/>
        </w:rPr>
      </w:pPr>
      <w:proofErr w:type="gramStart"/>
      <w:r w:rsidRPr="4508FAEA">
        <w:rPr>
          <w:sz w:val="24"/>
          <w:szCs w:val="24"/>
        </w:rPr>
        <w:t>providing</w:t>
      </w:r>
      <w:proofErr w:type="gramEnd"/>
      <w:r w:rsidRPr="4508FAEA">
        <w:rPr>
          <w:sz w:val="24"/>
          <w:szCs w:val="24"/>
        </w:rPr>
        <w:t xml:space="preserve"> an accessible document repository that is ADA-compliant.</w:t>
      </w:r>
    </w:p>
    <w:p w14:paraId="04D9DBF3" w14:textId="77777777" w:rsidR="005E68A5" w:rsidRDefault="005E68A5" w:rsidP="002D0CF9">
      <w:pPr>
        <w:spacing w:line="240" w:lineRule="auto"/>
        <w:rPr>
          <w:sz w:val="40"/>
          <w:szCs w:val="40"/>
        </w:rPr>
      </w:pPr>
      <w:r>
        <w:br w:type="page"/>
      </w:r>
    </w:p>
    <w:p w14:paraId="34D7BA17" w14:textId="4A46781F" w:rsidR="00BC7324" w:rsidRDefault="4508FAEA" w:rsidP="4508FAEA">
      <w:pPr>
        <w:pStyle w:val="Heading1"/>
        <w:jc w:val="center"/>
      </w:pPr>
      <w:bookmarkStart w:id="23" w:name="_Toc522889844"/>
      <w:r>
        <w:lastRenderedPageBreak/>
        <w:t>GOVERNANCE RELATIONSHIPS</w:t>
      </w:r>
      <w:bookmarkEnd w:id="23"/>
    </w:p>
    <w:p w14:paraId="36B42F94" w14:textId="107683D6" w:rsidR="4508FAEA" w:rsidRDefault="4508FAEA" w:rsidP="4508FAEA"/>
    <w:p w14:paraId="63AA4DF2" w14:textId="3AF15EDA" w:rsidR="005E68A5" w:rsidRDefault="2DD33B2D" w:rsidP="2DD33B2D">
      <w:pPr>
        <w:shd w:val="clear" w:color="auto" w:fill="FFFFFF" w:themeFill="background1"/>
        <w:spacing w:line="240" w:lineRule="auto"/>
        <w:rPr>
          <w:sz w:val="24"/>
          <w:szCs w:val="24"/>
        </w:rPr>
      </w:pPr>
      <w:r w:rsidRPr="2DD33B2D">
        <w:rPr>
          <w:sz w:val="24"/>
          <w:szCs w:val="24"/>
        </w:rPr>
        <w:t xml:space="preserve">Grossmont College is led by an executive leadership team comprised of the president and vice presidents. To create an effective recommendation- and decision-making process, the executive leadership team seeks input and feedback from the college’s constituency groups via the participatory governance system. The college’s constituency groups include: </w:t>
      </w:r>
    </w:p>
    <w:p w14:paraId="177D2777" w14:textId="21AA434C" w:rsidR="00BC7324" w:rsidRDefault="4508FAEA" w:rsidP="4508FAEA">
      <w:pPr>
        <w:numPr>
          <w:ilvl w:val="0"/>
          <w:numId w:val="10"/>
        </w:numPr>
        <w:shd w:val="clear" w:color="auto" w:fill="FFFFFF" w:themeFill="background1"/>
        <w:spacing w:line="240" w:lineRule="auto"/>
        <w:contextualSpacing/>
        <w:rPr>
          <w:sz w:val="24"/>
          <w:szCs w:val="24"/>
        </w:rPr>
      </w:pPr>
      <w:r w:rsidRPr="4508FAEA">
        <w:rPr>
          <w:sz w:val="24"/>
          <w:szCs w:val="24"/>
        </w:rPr>
        <w:t xml:space="preserve">students, represented by the Associated Students of Grossmont College; </w:t>
      </w:r>
    </w:p>
    <w:p w14:paraId="375FBEF2" w14:textId="5B667AAD" w:rsidR="00BC7324" w:rsidRDefault="4508FAEA" w:rsidP="4508FAEA">
      <w:pPr>
        <w:numPr>
          <w:ilvl w:val="0"/>
          <w:numId w:val="10"/>
        </w:numPr>
        <w:shd w:val="clear" w:color="auto" w:fill="FFFFFF" w:themeFill="background1"/>
        <w:spacing w:line="240" w:lineRule="auto"/>
        <w:contextualSpacing/>
        <w:rPr>
          <w:sz w:val="24"/>
          <w:szCs w:val="24"/>
        </w:rPr>
      </w:pPr>
      <w:r w:rsidRPr="4508FAEA">
        <w:rPr>
          <w:sz w:val="24"/>
          <w:szCs w:val="24"/>
        </w:rPr>
        <w:t>classified professionals, represented by Classified Senate;</w:t>
      </w:r>
    </w:p>
    <w:p w14:paraId="6F2D2506" w14:textId="5C6304F7" w:rsidR="00BC7324" w:rsidRDefault="4508FAEA" w:rsidP="4508FAEA">
      <w:pPr>
        <w:numPr>
          <w:ilvl w:val="0"/>
          <w:numId w:val="10"/>
        </w:numPr>
        <w:shd w:val="clear" w:color="auto" w:fill="FFFFFF" w:themeFill="background1"/>
        <w:spacing w:line="240" w:lineRule="auto"/>
        <w:contextualSpacing/>
        <w:rPr>
          <w:sz w:val="24"/>
          <w:szCs w:val="24"/>
        </w:rPr>
      </w:pPr>
      <w:r w:rsidRPr="4508FAEA">
        <w:rPr>
          <w:sz w:val="24"/>
          <w:szCs w:val="24"/>
        </w:rPr>
        <w:t>faculty, represented by Academic Senate; and</w:t>
      </w:r>
    </w:p>
    <w:p w14:paraId="0224E9B1" w14:textId="14A0B184" w:rsidR="00BC7324" w:rsidRPr="00067CA7" w:rsidRDefault="4508FAEA" w:rsidP="4508FAEA">
      <w:pPr>
        <w:numPr>
          <w:ilvl w:val="0"/>
          <w:numId w:val="10"/>
        </w:numPr>
        <w:shd w:val="clear" w:color="auto" w:fill="FFFFFF" w:themeFill="background1"/>
        <w:spacing w:line="240" w:lineRule="auto"/>
        <w:contextualSpacing/>
        <w:rPr>
          <w:sz w:val="24"/>
          <w:szCs w:val="24"/>
        </w:rPr>
      </w:pPr>
      <w:proofErr w:type="gramStart"/>
      <w:r w:rsidRPr="4508FAEA">
        <w:rPr>
          <w:sz w:val="24"/>
          <w:szCs w:val="24"/>
        </w:rPr>
        <w:t>supervisors/administrators</w:t>
      </w:r>
      <w:proofErr w:type="gramEnd"/>
      <w:r w:rsidRPr="4508FAEA">
        <w:rPr>
          <w:sz w:val="24"/>
          <w:szCs w:val="24"/>
        </w:rPr>
        <w:t>, represented by Administrators' Association.</w:t>
      </w:r>
    </w:p>
    <w:p w14:paraId="668C5EA5" w14:textId="77777777" w:rsidR="00067CA7" w:rsidRDefault="00067CA7" w:rsidP="002D0CF9">
      <w:pPr>
        <w:shd w:val="clear" w:color="auto" w:fill="FFFFFF"/>
        <w:spacing w:line="240" w:lineRule="auto"/>
        <w:rPr>
          <w:sz w:val="24"/>
          <w:szCs w:val="24"/>
        </w:rPr>
      </w:pPr>
    </w:p>
    <w:p w14:paraId="10AC8C4C" w14:textId="58F2B62E" w:rsidR="00BC7324" w:rsidRDefault="4508FAEA" w:rsidP="4508FAEA">
      <w:pPr>
        <w:shd w:val="clear" w:color="auto" w:fill="FFFFFF" w:themeFill="background1"/>
        <w:spacing w:line="240" w:lineRule="auto"/>
        <w:rPr>
          <w:sz w:val="24"/>
          <w:szCs w:val="24"/>
        </w:rPr>
      </w:pPr>
      <w:r w:rsidRPr="4508FAEA">
        <w:rPr>
          <w:sz w:val="24"/>
          <w:szCs w:val="24"/>
        </w:rPr>
        <w:t>Other representative bodies for college employees include bargaining units such as American Federation of Teachers (AFT), California School Employees Association (CSEA)</w:t>
      </w:r>
      <w:r w:rsidR="00F42471">
        <w:rPr>
          <w:sz w:val="24"/>
          <w:szCs w:val="24"/>
        </w:rPr>
        <w:t>,</w:t>
      </w:r>
      <w:r w:rsidRPr="4508FAEA">
        <w:rPr>
          <w:sz w:val="24"/>
          <w:szCs w:val="24"/>
        </w:rPr>
        <w:t xml:space="preserve"> and Administrators' Association. Administrators' Association is the only group on campus to represent members as a constituency group and as a bargaining unit; it represents educational and classified supervisors and managers districtwide.</w:t>
      </w:r>
    </w:p>
    <w:p w14:paraId="468F0717" w14:textId="77777777" w:rsidR="00BC7324" w:rsidRDefault="2DD33B2D" w:rsidP="2DD33B2D">
      <w:pPr>
        <w:pStyle w:val="Heading2"/>
        <w:shd w:val="clear" w:color="auto" w:fill="FFFFFF" w:themeFill="background1"/>
      </w:pPr>
      <w:bookmarkStart w:id="24" w:name="_469oczo6ad8r" w:colFirst="0" w:colLast="0"/>
      <w:bookmarkStart w:id="25" w:name="_Toc522889845"/>
      <w:bookmarkEnd w:id="24"/>
      <w:r>
        <w:t>Students</w:t>
      </w:r>
      <w:bookmarkEnd w:id="25"/>
    </w:p>
    <w:p w14:paraId="146317F5" w14:textId="0C8E0631" w:rsidR="00BC7324" w:rsidRPr="002D0CF9" w:rsidRDefault="2DD33B2D" w:rsidP="2DD33B2D">
      <w:pPr>
        <w:spacing w:line="240" w:lineRule="auto"/>
        <w:rPr>
          <w:sz w:val="24"/>
          <w:szCs w:val="24"/>
        </w:rPr>
      </w:pPr>
      <w:r w:rsidRPr="2DD33B2D">
        <w:rPr>
          <w:sz w:val="24"/>
          <w:szCs w:val="24"/>
        </w:rPr>
        <w:t xml:space="preserve">Associated Students of Grossmont College (ASGC) is the student government that represents students at Grossmont College, and represents Grossmont College students at the Student Senate for California Community Colleges (SSCCC) at the statewide level. ASGC is comprised of an executive leadership team that includes a president, vice president, vice president of finance and other positions, as well as a board of directors where each director represents 1,000 students. </w:t>
      </w:r>
    </w:p>
    <w:p w14:paraId="26573D2F" w14:textId="19AEBA8D" w:rsidR="00BC7324" w:rsidRPr="002D0CF9" w:rsidRDefault="4508FAEA" w:rsidP="4508FAEA">
      <w:pPr>
        <w:spacing w:line="240" w:lineRule="auto"/>
        <w:rPr>
          <w:sz w:val="24"/>
          <w:szCs w:val="24"/>
        </w:rPr>
      </w:pPr>
      <w:r w:rsidRPr="4508FAEA">
        <w:rPr>
          <w:sz w:val="24"/>
          <w:szCs w:val="24"/>
        </w:rPr>
        <w:t xml:space="preserve">ASGC makes recommendations to the college regarding academic and curricular concerns, such as those outlined in the California Code of Regulations, Title 5, Section 51023.7, commonly known as "9+1," as having a significant effect on students and calling for student contributions to decision-making:  </w:t>
      </w:r>
    </w:p>
    <w:p w14:paraId="7BD2F063" w14:textId="5740DD8F" w:rsidR="00BC7324" w:rsidRPr="002D0CF9" w:rsidRDefault="4508FAEA" w:rsidP="4508FAEA">
      <w:pPr>
        <w:numPr>
          <w:ilvl w:val="0"/>
          <w:numId w:val="33"/>
        </w:numPr>
        <w:spacing w:line="240" w:lineRule="auto"/>
        <w:contextualSpacing/>
        <w:rPr>
          <w:sz w:val="24"/>
          <w:szCs w:val="24"/>
        </w:rPr>
      </w:pPr>
      <w:r w:rsidRPr="4508FAEA">
        <w:rPr>
          <w:sz w:val="24"/>
          <w:szCs w:val="24"/>
        </w:rPr>
        <w:t xml:space="preserve">Grading policies; </w:t>
      </w:r>
    </w:p>
    <w:p w14:paraId="665D0EA2" w14:textId="591704A9" w:rsidR="00BC7324" w:rsidRPr="002D0CF9" w:rsidRDefault="4508FAEA" w:rsidP="4508FAEA">
      <w:pPr>
        <w:numPr>
          <w:ilvl w:val="0"/>
          <w:numId w:val="33"/>
        </w:numPr>
        <w:spacing w:line="240" w:lineRule="auto"/>
        <w:contextualSpacing/>
        <w:rPr>
          <w:sz w:val="24"/>
          <w:szCs w:val="24"/>
        </w:rPr>
      </w:pPr>
      <w:r w:rsidRPr="4508FAEA">
        <w:rPr>
          <w:sz w:val="24"/>
          <w:szCs w:val="24"/>
        </w:rPr>
        <w:t xml:space="preserve">Codes of student conduct;  </w:t>
      </w:r>
    </w:p>
    <w:p w14:paraId="1B0742AF" w14:textId="424E4654" w:rsidR="00BC7324" w:rsidRPr="002D0CF9" w:rsidRDefault="4508FAEA" w:rsidP="4508FAEA">
      <w:pPr>
        <w:numPr>
          <w:ilvl w:val="0"/>
          <w:numId w:val="33"/>
        </w:numPr>
        <w:spacing w:line="240" w:lineRule="auto"/>
        <w:contextualSpacing/>
        <w:rPr>
          <w:sz w:val="24"/>
          <w:szCs w:val="24"/>
        </w:rPr>
      </w:pPr>
      <w:r w:rsidRPr="4508FAEA">
        <w:rPr>
          <w:sz w:val="24"/>
          <w:szCs w:val="24"/>
        </w:rPr>
        <w:t xml:space="preserve">Academic disciplinary policies;  </w:t>
      </w:r>
    </w:p>
    <w:p w14:paraId="2E9AEDEF" w14:textId="6BA56A78" w:rsidR="00B90CBC" w:rsidRDefault="4508FAEA" w:rsidP="4508FAEA">
      <w:pPr>
        <w:numPr>
          <w:ilvl w:val="0"/>
          <w:numId w:val="33"/>
        </w:numPr>
        <w:spacing w:line="240" w:lineRule="auto"/>
        <w:contextualSpacing/>
        <w:rPr>
          <w:sz w:val="24"/>
          <w:szCs w:val="24"/>
        </w:rPr>
      </w:pPr>
      <w:r w:rsidRPr="4508FAEA">
        <w:rPr>
          <w:sz w:val="24"/>
          <w:szCs w:val="24"/>
        </w:rPr>
        <w:t xml:space="preserve">Curriculum development;  </w:t>
      </w:r>
    </w:p>
    <w:p w14:paraId="10F0595B" w14:textId="1B533AB9" w:rsidR="00BC7324" w:rsidRPr="00B90CBC" w:rsidRDefault="4508FAEA" w:rsidP="4508FAEA">
      <w:pPr>
        <w:numPr>
          <w:ilvl w:val="0"/>
          <w:numId w:val="33"/>
        </w:numPr>
        <w:spacing w:line="240" w:lineRule="auto"/>
        <w:contextualSpacing/>
        <w:rPr>
          <w:sz w:val="24"/>
          <w:szCs w:val="24"/>
        </w:rPr>
      </w:pPr>
      <w:r w:rsidRPr="4508FAEA">
        <w:rPr>
          <w:sz w:val="24"/>
          <w:szCs w:val="24"/>
        </w:rPr>
        <w:t xml:space="preserve">Courses or programs that should be initiated or discontinued;  </w:t>
      </w:r>
    </w:p>
    <w:p w14:paraId="6FA0B580" w14:textId="73DD11EE" w:rsidR="00BC7324" w:rsidRPr="002D0CF9" w:rsidRDefault="4508FAEA" w:rsidP="4508FAEA">
      <w:pPr>
        <w:numPr>
          <w:ilvl w:val="0"/>
          <w:numId w:val="33"/>
        </w:numPr>
        <w:spacing w:line="240" w:lineRule="auto"/>
        <w:contextualSpacing/>
        <w:rPr>
          <w:sz w:val="24"/>
          <w:szCs w:val="24"/>
        </w:rPr>
      </w:pPr>
      <w:r w:rsidRPr="4508FAEA">
        <w:rPr>
          <w:sz w:val="24"/>
          <w:szCs w:val="24"/>
        </w:rPr>
        <w:t xml:space="preserve">Processes for institutional planning and budget development;  </w:t>
      </w:r>
    </w:p>
    <w:p w14:paraId="035FD2BF" w14:textId="79FDCFEC" w:rsidR="00BC7324" w:rsidRPr="002D0CF9" w:rsidRDefault="4508FAEA" w:rsidP="4508FAEA">
      <w:pPr>
        <w:numPr>
          <w:ilvl w:val="0"/>
          <w:numId w:val="33"/>
        </w:numPr>
        <w:spacing w:line="240" w:lineRule="auto"/>
        <w:contextualSpacing/>
        <w:rPr>
          <w:sz w:val="24"/>
          <w:szCs w:val="24"/>
        </w:rPr>
      </w:pPr>
      <w:r w:rsidRPr="4508FAEA">
        <w:rPr>
          <w:sz w:val="24"/>
          <w:szCs w:val="24"/>
        </w:rPr>
        <w:t xml:space="preserve">Standards and policies regarding student preparation and success;  </w:t>
      </w:r>
    </w:p>
    <w:p w14:paraId="0E24A02A" w14:textId="161C27E3" w:rsidR="00BC7324" w:rsidRPr="002D0CF9" w:rsidRDefault="4508FAEA" w:rsidP="4508FAEA">
      <w:pPr>
        <w:numPr>
          <w:ilvl w:val="0"/>
          <w:numId w:val="33"/>
        </w:numPr>
        <w:spacing w:line="240" w:lineRule="auto"/>
        <w:contextualSpacing/>
        <w:rPr>
          <w:sz w:val="24"/>
          <w:szCs w:val="24"/>
        </w:rPr>
      </w:pPr>
      <w:r w:rsidRPr="4508FAEA">
        <w:rPr>
          <w:sz w:val="24"/>
          <w:szCs w:val="24"/>
        </w:rPr>
        <w:t xml:space="preserve">Student services planning and development;  </w:t>
      </w:r>
    </w:p>
    <w:p w14:paraId="2E211645" w14:textId="314C8C53" w:rsidR="00BC7324" w:rsidRPr="002D0CF9" w:rsidRDefault="4508FAEA" w:rsidP="4508FAEA">
      <w:pPr>
        <w:numPr>
          <w:ilvl w:val="0"/>
          <w:numId w:val="33"/>
        </w:numPr>
        <w:spacing w:line="240" w:lineRule="auto"/>
        <w:contextualSpacing/>
        <w:rPr>
          <w:sz w:val="24"/>
          <w:szCs w:val="24"/>
        </w:rPr>
      </w:pPr>
      <w:r w:rsidRPr="4508FAEA">
        <w:rPr>
          <w:sz w:val="24"/>
          <w:szCs w:val="24"/>
        </w:rPr>
        <w:t xml:space="preserve">Student fees within the authority of the District to adopt; and  </w:t>
      </w:r>
    </w:p>
    <w:p w14:paraId="4603B604" w14:textId="45E041DD" w:rsidR="00BD5CDF" w:rsidRDefault="4508FAEA" w:rsidP="4508FAEA">
      <w:pPr>
        <w:numPr>
          <w:ilvl w:val="0"/>
          <w:numId w:val="33"/>
        </w:numPr>
        <w:spacing w:line="240" w:lineRule="auto"/>
        <w:contextualSpacing/>
        <w:rPr>
          <w:sz w:val="24"/>
          <w:szCs w:val="24"/>
        </w:rPr>
      </w:pPr>
      <w:r w:rsidRPr="4508FAEA">
        <w:rPr>
          <w:sz w:val="24"/>
          <w:szCs w:val="24"/>
        </w:rPr>
        <w:t>Any other District and college policy, procedure, or related matter that the District governing board determines will have significant effect on students.</w:t>
      </w:r>
    </w:p>
    <w:p w14:paraId="377453B9" w14:textId="04BCA765" w:rsidR="00875C50" w:rsidRDefault="00875C50" w:rsidP="00875C50">
      <w:pPr>
        <w:spacing w:line="240" w:lineRule="auto"/>
        <w:contextualSpacing/>
        <w:rPr>
          <w:sz w:val="24"/>
          <w:szCs w:val="24"/>
        </w:rPr>
      </w:pPr>
    </w:p>
    <w:p w14:paraId="24D7951E" w14:textId="778EB631" w:rsidR="00875C50" w:rsidRDefault="4508FAEA" w:rsidP="4508FAEA">
      <w:pPr>
        <w:spacing w:line="240" w:lineRule="auto"/>
        <w:contextualSpacing/>
        <w:rPr>
          <w:sz w:val="24"/>
          <w:szCs w:val="24"/>
        </w:rPr>
      </w:pPr>
      <w:r w:rsidRPr="4508FAEA">
        <w:rPr>
          <w:sz w:val="24"/>
          <w:szCs w:val="24"/>
        </w:rPr>
        <w:lastRenderedPageBreak/>
        <w:t>Per GCCCD BP 2510:</w:t>
      </w:r>
      <w:r w:rsidR="00875C50">
        <w:br/>
      </w:r>
    </w:p>
    <w:p w14:paraId="4069CCC7" w14:textId="75F0BAE0" w:rsidR="00875C50" w:rsidRPr="00875C50" w:rsidRDefault="2DD33B2D" w:rsidP="2DD33B2D">
      <w:pPr>
        <w:spacing w:line="240" w:lineRule="auto"/>
        <w:ind w:left="720"/>
        <w:contextualSpacing/>
        <w:rPr>
          <w:sz w:val="24"/>
          <w:szCs w:val="24"/>
        </w:rPr>
      </w:pPr>
      <w:r w:rsidRPr="2DD33B2D">
        <w:rPr>
          <w:rFonts w:ascii="Times New Roman" w:eastAsia="Times New Roman" w:hAnsi="Times New Roman" w:cs="Times New Roman"/>
          <w:sz w:val="24"/>
          <w:szCs w:val="24"/>
        </w:rPr>
        <w:t>“</w:t>
      </w:r>
      <w:r w:rsidRPr="2DD33B2D">
        <w:rPr>
          <w:sz w:val="24"/>
          <w:szCs w:val="24"/>
        </w:rPr>
        <w:t>The Governing Board recognizes the Associated Students of Grossmont College and the Associated Student Government of Cuyamaca College as the official voices for students in the District. Students, through the Associated Students groups, shall be given an opportunity to participate effectively in the formulation and development of District policies and procedures that have a significant effect on students, as defined by law. The recommendations and positions of the Associated Students will be</w:t>
      </w:r>
      <w:r w:rsidRPr="2DD33B2D">
        <w:rPr>
          <w:rFonts w:ascii="Times New Roman" w:eastAsia="Times New Roman" w:hAnsi="Times New Roman" w:cs="Times New Roman"/>
          <w:sz w:val="24"/>
          <w:szCs w:val="24"/>
        </w:rPr>
        <w:t xml:space="preserve"> </w:t>
      </w:r>
      <w:r w:rsidRPr="2DD33B2D">
        <w:rPr>
          <w:sz w:val="24"/>
          <w:szCs w:val="24"/>
        </w:rPr>
        <w:t>given every reasonable consideration. The selection of student representatives to serve on District committees or task forces shall be made after consultation with the Associated Students.</w:t>
      </w:r>
      <w:r w:rsidRPr="2DD33B2D">
        <w:rPr>
          <w:rFonts w:ascii="Times New Roman" w:eastAsia="Times New Roman" w:hAnsi="Times New Roman" w:cs="Times New Roman"/>
          <w:sz w:val="24"/>
          <w:szCs w:val="24"/>
        </w:rPr>
        <w:t>”</w:t>
      </w:r>
    </w:p>
    <w:p w14:paraId="6EB5BCD6" w14:textId="762F3A51" w:rsidR="00BC7324" w:rsidRPr="00BD5CDF" w:rsidRDefault="00BC7324" w:rsidP="00BD5CDF">
      <w:pPr>
        <w:spacing w:line="240" w:lineRule="auto"/>
        <w:contextualSpacing/>
        <w:rPr>
          <w:sz w:val="24"/>
          <w:szCs w:val="24"/>
        </w:rPr>
      </w:pPr>
    </w:p>
    <w:p w14:paraId="4D1A4E5C" w14:textId="7B8E8F29" w:rsidR="00BC7324" w:rsidRDefault="4508FAEA" w:rsidP="002D0CF9">
      <w:pPr>
        <w:pStyle w:val="Heading2"/>
      </w:pPr>
      <w:bookmarkStart w:id="26" w:name="_py42lvnjdvis" w:colFirst="0" w:colLast="0"/>
      <w:bookmarkStart w:id="27" w:name="_Toc522889846"/>
      <w:bookmarkEnd w:id="26"/>
      <w:r>
        <w:t>Classified Professionals</w:t>
      </w:r>
      <w:bookmarkEnd w:id="27"/>
    </w:p>
    <w:p w14:paraId="0DFEF7A9" w14:textId="2F3E20A8" w:rsidR="00BC7324" w:rsidRDefault="2DD33B2D" w:rsidP="2DD33B2D">
      <w:pPr>
        <w:shd w:val="clear" w:color="auto" w:fill="FFFFFF" w:themeFill="background1"/>
        <w:spacing w:line="240" w:lineRule="auto"/>
        <w:rPr>
          <w:rFonts w:ascii="Calibri" w:eastAsia="Calibri" w:hAnsi="Calibri" w:cs="Calibri"/>
          <w:sz w:val="24"/>
          <w:szCs w:val="24"/>
          <w:highlight w:val="white"/>
        </w:rPr>
      </w:pPr>
      <w:r w:rsidRPr="2DD33B2D">
        <w:rPr>
          <w:sz w:val="24"/>
          <w:szCs w:val="24"/>
          <w:highlight w:val="white"/>
        </w:rPr>
        <w:t>Classified staff are represented as a constituency by the Classified Senate at Grossmont College. The Classified Senate represents non-supervisor classified staff employees, including confidential employees. Throughout the district, the Classified Senates promote the interests of all Grossmont-Cuyamaca Community College District Classified Staff in accordance with AB 1725 mandates.</w:t>
      </w:r>
    </w:p>
    <w:p w14:paraId="7D779B7A" w14:textId="3972D154" w:rsidR="00875C50" w:rsidRPr="003312F5" w:rsidRDefault="00F35568" w:rsidP="0BC22923">
      <w:pPr>
        <w:shd w:val="clear" w:color="auto" w:fill="FFFFFF" w:themeFill="background1"/>
        <w:spacing w:line="240" w:lineRule="auto"/>
        <w:rPr>
          <w:rFonts w:ascii="Calibri" w:eastAsia="Calibri" w:hAnsi="Calibri" w:cs="Calibri"/>
          <w:sz w:val="24"/>
          <w:szCs w:val="24"/>
        </w:rPr>
      </w:pPr>
      <w:r w:rsidRPr="003312F5">
        <w:rPr>
          <w:rFonts w:ascii="Calibri" w:eastAsia="Calibri" w:hAnsi="Calibri" w:cs="Calibri"/>
          <w:sz w:val="24"/>
          <w:szCs w:val="24"/>
        </w:rPr>
        <w:t>Per GCCCD BP 2510:</w:t>
      </w:r>
    </w:p>
    <w:p w14:paraId="6C5CA6AB" w14:textId="6880C58F" w:rsidR="00F35568" w:rsidRPr="003312F5" w:rsidRDefault="003312F5" w:rsidP="003312F5">
      <w:pPr>
        <w:shd w:val="clear" w:color="auto" w:fill="FFFFFF" w:themeFill="background1"/>
        <w:spacing w:line="240" w:lineRule="auto"/>
        <w:ind w:left="720"/>
        <w:rPr>
          <w:rFonts w:ascii="Calibri" w:eastAsia="Calibri" w:hAnsi="Calibri" w:cs="Calibri"/>
          <w:sz w:val="24"/>
          <w:szCs w:val="24"/>
          <w:highlight w:val="white"/>
        </w:rPr>
      </w:pPr>
      <w:r w:rsidRPr="003312F5">
        <w:rPr>
          <w:rFonts w:ascii="Calibri" w:eastAsia="Calibri" w:hAnsi="Calibri" w:cs="Calibri"/>
          <w:sz w:val="24"/>
          <w:szCs w:val="24"/>
        </w:rPr>
        <w:t>“</w:t>
      </w:r>
      <w:r w:rsidR="00F35568" w:rsidRPr="003312F5">
        <w:rPr>
          <w:sz w:val="24"/>
          <w:szCs w:val="24"/>
        </w:rPr>
        <w:t>Administrators and staff shall be provided with opportunities to participate in the formulation and development of District policies and procedures that have a significant effect on staff. In the development of policies or procedures, after consultation with the administration of the colleges/District, staff may present their</w:t>
      </w:r>
      <w:r>
        <w:rPr>
          <w:sz w:val="24"/>
          <w:szCs w:val="24"/>
        </w:rPr>
        <w:t xml:space="preserve"> views and </w:t>
      </w:r>
      <w:r w:rsidR="00F35568" w:rsidRPr="003312F5">
        <w:rPr>
          <w:sz w:val="24"/>
          <w:szCs w:val="24"/>
        </w:rPr>
        <w:t>recommendations to the Governing Board. The opinions and recommendations of the Confidential Administrators, Administrator’s Association, Classified Senate, California School Employees Association (CSEA), and Confidential Employees will be given every reasonable consideration.</w:t>
      </w:r>
      <w:r w:rsidRPr="003312F5">
        <w:rPr>
          <w:sz w:val="24"/>
          <w:szCs w:val="24"/>
        </w:rPr>
        <w:t>”</w:t>
      </w:r>
    </w:p>
    <w:p w14:paraId="096FD069" w14:textId="4C55CAC2" w:rsidR="00BC7324" w:rsidRPr="002D0CF9" w:rsidRDefault="0BC22923" w:rsidP="0BC22923">
      <w:pPr>
        <w:spacing w:line="240" w:lineRule="auto"/>
        <w:rPr>
          <w:rFonts w:ascii="Calibri" w:eastAsia="Calibri" w:hAnsi="Calibri" w:cs="Calibri"/>
          <w:sz w:val="24"/>
          <w:szCs w:val="24"/>
          <w:highlight w:val="white"/>
        </w:rPr>
      </w:pPr>
      <w:r w:rsidRPr="0BC22923">
        <w:rPr>
          <w:sz w:val="24"/>
          <w:szCs w:val="24"/>
          <w:highlight w:val="white"/>
        </w:rPr>
        <w:t xml:space="preserve">In addition, the California School Employees Association (CSEA) is the exclusive bargaining agent for classified staff employed by the GCCCD and as such negotiates and represents classified staff in contractual issues. </w:t>
      </w:r>
      <w:commentRangeStart w:id="28"/>
      <w:r w:rsidR="003312F5" w:rsidRPr="003312F5">
        <w:rPr>
          <w:sz w:val="24"/>
          <w:szCs w:val="24"/>
        </w:rPr>
        <w:t>Per the district governing board, the role for CSEA in participatory governance is to select members to serve on governance committees and councils specific to bargaining subjects.</w:t>
      </w:r>
      <w:commentRangeEnd w:id="28"/>
      <w:r w:rsidR="003312F5">
        <w:rPr>
          <w:rStyle w:val="CommentReference"/>
        </w:rPr>
        <w:commentReference w:id="28"/>
      </w:r>
    </w:p>
    <w:p w14:paraId="6BFF8C2C" w14:textId="77777777" w:rsidR="003312F5" w:rsidRDefault="003312F5" w:rsidP="003312F5">
      <w:pPr>
        <w:pStyle w:val="Heading2"/>
      </w:pPr>
      <w:bookmarkStart w:id="29" w:name="_6tbs0ek565bl" w:colFirst="0" w:colLast="0"/>
      <w:bookmarkStart w:id="30" w:name="_Toc522889847"/>
      <w:bookmarkEnd w:id="29"/>
      <w:r>
        <w:t>Faculty</w:t>
      </w:r>
      <w:bookmarkEnd w:id="30"/>
    </w:p>
    <w:p w14:paraId="45B15504" w14:textId="0428EDA0" w:rsidR="003312F5" w:rsidRPr="003312F5" w:rsidRDefault="003312F5" w:rsidP="003312F5">
      <w:pPr>
        <w:spacing w:line="240" w:lineRule="auto"/>
        <w:rPr>
          <w:sz w:val="24"/>
          <w:szCs w:val="24"/>
        </w:rPr>
      </w:pPr>
      <w:r w:rsidRPr="003312F5">
        <w:rPr>
          <w:sz w:val="24"/>
          <w:szCs w:val="24"/>
        </w:rPr>
        <w:t>As a constituency, faculty are represented by Academic Senate, which consults collegially with both the college administration and the Governing Board (in line with AB 1725) to either rely primarily or reach mutual agreement (as defined in BP/AP2510)  on the development of policies and procedures related to academic and professional matters</w:t>
      </w:r>
      <w:r w:rsidR="000B2EF9">
        <w:rPr>
          <w:sz w:val="24"/>
          <w:szCs w:val="24"/>
        </w:rPr>
        <w:t>, also known as “10+1”</w:t>
      </w:r>
      <w:r w:rsidRPr="003312F5">
        <w:rPr>
          <w:sz w:val="24"/>
          <w:szCs w:val="24"/>
        </w:rPr>
        <w:t>:</w:t>
      </w:r>
    </w:p>
    <w:p w14:paraId="3F175CFC" w14:textId="77777777" w:rsidR="003312F5" w:rsidRPr="003312F5" w:rsidRDefault="003312F5" w:rsidP="003312F5">
      <w:pPr>
        <w:spacing w:line="240" w:lineRule="auto"/>
        <w:rPr>
          <w:sz w:val="24"/>
          <w:szCs w:val="24"/>
        </w:rPr>
      </w:pPr>
    </w:p>
    <w:p w14:paraId="65D2FA7C"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Curriculum, including established prerequisites and placing courses within disciplines;</w:t>
      </w:r>
    </w:p>
    <w:p w14:paraId="32318ECF"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lastRenderedPageBreak/>
        <w:t>Degree and certificate requirements;</w:t>
      </w:r>
    </w:p>
    <w:p w14:paraId="77C31879"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Grading policies;</w:t>
      </w:r>
    </w:p>
    <w:p w14:paraId="3B9A56B7"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Educational program development;</w:t>
      </w:r>
    </w:p>
    <w:p w14:paraId="228CAC22"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Standards or policies regarding student preparation and success;</w:t>
      </w:r>
    </w:p>
    <w:p w14:paraId="55C595AB"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District and College governance structures as related to faculty roles;</w:t>
      </w:r>
    </w:p>
    <w:p w14:paraId="0ABAFD9E"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Faculty roles and involvement in the accreditation process, including the College's self-study and other annual reports;</w:t>
      </w:r>
    </w:p>
    <w:p w14:paraId="74C35EA9"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Policies for faculty professional development activities;</w:t>
      </w:r>
    </w:p>
    <w:p w14:paraId="6B28826F"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Processes for program review;</w:t>
      </w:r>
    </w:p>
    <w:p w14:paraId="71EAA683" w14:textId="77777777" w:rsidR="003312F5" w:rsidRPr="003312F5" w:rsidRDefault="003312F5" w:rsidP="003312F5">
      <w:pPr>
        <w:pStyle w:val="ListParagraph"/>
        <w:numPr>
          <w:ilvl w:val="0"/>
          <w:numId w:val="49"/>
        </w:numPr>
        <w:spacing w:line="240" w:lineRule="auto"/>
        <w:rPr>
          <w:sz w:val="24"/>
          <w:szCs w:val="24"/>
        </w:rPr>
      </w:pPr>
      <w:r w:rsidRPr="003312F5">
        <w:rPr>
          <w:sz w:val="24"/>
          <w:szCs w:val="24"/>
        </w:rPr>
        <w:t>Processes for institutional planning and budget development; and</w:t>
      </w:r>
    </w:p>
    <w:p w14:paraId="3CFCF9DE" w14:textId="5202E59A" w:rsidR="003312F5" w:rsidRPr="003312F5" w:rsidRDefault="003312F5" w:rsidP="003312F5">
      <w:pPr>
        <w:pStyle w:val="ListParagraph"/>
        <w:numPr>
          <w:ilvl w:val="0"/>
          <w:numId w:val="49"/>
        </w:numPr>
        <w:spacing w:line="240" w:lineRule="auto"/>
        <w:rPr>
          <w:sz w:val="24"/>
          <w:szCs w:val="24"/>
        </w:rPr>
      </w:pPr>
      <w:r w:rsidRPr="003312F5">
        <w:rPr>
          <w:sz w:val="24"/>
          <w:szCs w:val="24"/>
        </w:rPr>
        <w:t>Other academic and professional matters as mutually agreed upon between the Governing Board and Academic Senate.</w:t>
      </w:r>
    </w:p>
    <w:p w14:paraId="234BDF4B" w14:textId="44E0F232" w:rsidR="00663D57" w:rsidRPr="002D0CF9" w:rsidRDefault="003312F5" w:rsidP="002D0CF9">
      <w:pPr>
        <w:spacing w:line="240" w:lineRule="auto"/>
        <w:rPr>
          <w:sz w:val="24"/>
          <w:szCs w:val="24"/>
        </w:rPr>
      </w:pPr>
      <w:r w:rsidRPr="003312F5">
        <w:rPr>
          <w:sz w:val="24"/>
          <w:szCs w:val="24"/>
        </w:rPr>
        <w:t xml:space="preserve"> The Academic Senate will appoint faculty representatives to committees and councils.  In addition to the designated academic and professional matters, better known as “10+1,” Academic Senate appointees share and collegially consult on all participatory</w:t>
      </w:r>
      <w:r w:rsidR="00926897">
        <w:rPr>
          <w:sz w:val="24"/>
          <w:szCs w:val="24"/>
        </w:rPr>
        <w:t xml:space="preserve"> governance committees.</w:t>
      </w:r>
    </w:p>
    <w:p w14:paraId="1E9E1021" w14:textId="09AC4343" w:rsidR="00663D57" w:rsidRPr="002D0CF9" w:rsidRDefault="3ECC0D85" w:rsidP="002D0CF9">
      <w:pPr>
        <w:pStyle w:val="Heading2"/>
      </w:pPr>
      <w:bookmarkStart w:id="31" w:name="_Toc522889848"/>
      <w:r>
        <w:t>Supervisors/administrators</w:t>
      </w:r>
      <w:bookmarkEnd w:id="31"/>
    </w:p>
    <w:p w14:paraId="7EBCFEC5" w14:textId="5600A424" w:rsidR="00BC7324" w:rsidRPr="002D0CF9" w:rsidRDefault="003312F5" w:rsidP="002D0CF9">
      <w:pPr>
        <w:spacing w:line="240" w:lineRule="auto"/>
        <w:rPr>
          <w:sz w:val="24"/>
          <w:szCs w:val="24"/>
        </w:rPr>
      </w:pPr>
      <w:r w:rsidRPr="003312F5">
        <w:rPr>
          <w:sz w:val="24"/>
          <w:szCs w:val="24"/>
        </w:rPr>
        <w:t>The Administrators' Association has a two-fold purpose in the Grossmont-Cuyamaca Community College District: as an employee union, and representation of supervisors/administrators as a constituency group. The Administrators' Association represents classified and educational supervisors and supervisors/administrators, but does not include confidential supervisors/administrators, or the executive leadership team that includes the vice presidents or the college president. Administrators' Association shall make appointments to councils, committees, and task forces for those groups specifying its representation</w:t>
      </w:r>
      <w:r w:rsidR="00926897">
        <w:rPr>
          <w:sz w:val="24"/>
          <w:szCs w:val="24"/>
        </w:rPr>
        <w:t xml:space="preserve"> from the perspective of its role as the constituency representative</w:t>
      </w:r>
      <w:r w:rsidRPr="003312F5">
        <w:rPr>
          <w:sz w:val="24"/>
          <w:szCs w:val="24"/>
        </w:rPr>
        <w:t>.</w:t>
      </w:r>
      <w:r w:rsidR="00926897">
        <w:rPr>
          <w:sz w:val="24"/>
          <w:szCs w:val="24"/>
        </w:rPr>
        <w:t xml:space="preserve"> Representatives appointed to Grossmont College governance committees will be Grossmont College employees. When the Administrators’ Association President is not a Grossmont College employee, they will appoint a Grossmont College member to any ex-officio seat the association President occupies.</w:t>
      </w:r>
      <w:r w:rsidR="0067059E" w:rsidRPr="00C72C89">
        <w:rPr>
          <w:sz w:val="24"/>
          <w:szCs w:val="24"/>
        </w:rPr>
        <w:br/>
      </w:r>
    </w:p>
    <w:p w14:paraId="3386D1B0" w14:textId="77777777" w:rsidR="00BC7324" w:rsidRDefault="00BC7324" w:rsidP="002D0CF9">
      <w:pPr>
        <w:spacing w:line="240" w:lineRule="auto"/>
      </w:pPr>
    </w:p>
    <w:p w14:paraId="56272C2C" w14:textId="77777777" w:rsidR="00BC7324" w:rsidRDefault="00BC7324" w:rsidP="002D0CF9">
      <w:pPr>
        <w:spacing w:line="240" w:lineRule="auto"/>
      </w:pPr>
    </w:p>
    <w:p w14:paraId="37D668A7" w14:textId="77777777" w:rsidR="00BC7324" w:rsidRDefault="00BC7324" w:rsidP="002D0CF9">
      <w:pPr>
        <w:spacing w:line="240" w:lineRule="auto"/>
      </w:pPr>
    </w:p>
    <w:p w14:paraId="3779B240" w14:textId="77777777" w:rsidR="00BC7324" w:rsidRDefault="00BC7324" w:rsidP="002D0CF9">
      <w:pPr>
        <w:spacing w:line="240" w:lineRule="auto"/>
      </w:pPr>
    </w:p>
    <w:p w14:paraId="52B80416" w14:textId="77777777" w:rsidR="00BC7324" w:rsidRDefault="00BC7324" w:rsidP="002D0CF9">
      <w:pPr>
        <w:spacing w:line="240" w:lineRule="auto"/>
      </w:pPr>
    </w:p>
    <w:p w14:paraId="78819ABA" w14:textId="77777777" w:rsidR="00BC7324" w:rsidRDefault="00BC7324" w:rsidP="002D0CF9">
      <w:pPr>
        <w:spacing w:line="240" w:lineRule="auto"/>
      </w:pPr>
    </w:p>
    <w:p w14:paraId="1F19D080" w14:textId="77777777" w:rsidR="00BC7324" w:rsidRDefault="00BC7324" w:rsidP="002D0CF9">
      <w:pPr>
        <w:spacing w:line="240" w:lineRule="auto"/>
      </w:pPr>
    </w:p>
    <w:p w14:paraId="3C608CF3" w14:textId="77777777" w:rsidR="00BC7324" w:rsidRDefault="00BC7324" w:rsidP="002D0CF9">
      <w:pPr>
        <w:spacing w:line="240" w:lineRule="auto"/>
      </w:pPr>
    </w:p>
    <w:p w14:paraId="2610D93C" w14:textId="77777777" w:rsidR="00BC7324" w:rsidRDefault="00BC7324" w:rsidP="002D0CF9">
      <w:pPr>
        <w:spacing w:line="240" w:lineRule="auto"/>
      </w:pPr>
    </w:p>
    <w:p w14:paraId="2F0782BD" w14:textId="58ADE9B4" w:rsidR="00BC7324" w:rsidRDefault="000133F6" w:rsidP="002D0CF9">
      <w:pPr>
        <w:pStyle w:val="Heading1"/>
      </w:pPr>
      <w:bookmarkStart w:id="32" w:name="_ezk5s81vz2su" w:colFirst="0" w:colLast="0"/>
      <w:bookmarkEnd w:id="32"/>
      <w:r>
        <w:lastRenderedPageBreak/>
        <w:t>GLOSSARY</w:t>
      </w:r>
    </w:p>
    <w:p w14:paraId="458BDDF8" w14:textId="1990FCAE" w:rsidR="4508FAEA" w:rsidRDefault="4508FAEA" w:rsidP="4508FAEA">
      <w:pPr>
        <w:spacing w:line="240" w:lineRule="auto"/>
        <w:rPr>
          <w:sz w:val="24"/>
          <w:szCs w:val="24"/>
          <w:highlight w:val="white"/>
        </w:rPr>
      </w:pPr>
    </w:p>
    <w:p w14:paraId="1491308D" w14:textId="1697628A" w:rsidR="00BC7324" w:rsidRPr="002D0CF9" w:rsidRDefault="4508FAEA" w:rsidP="4508FAEA">
      <w:pPr>
        <w:spacing w:line="240" w:lineRule="auto"/>
        <w:rPr>
          <w:sz w:val="24"/>
          <w:szCs w:val="24"/>
          <w:highlight w:val="white"/>
        </w:rPr>
      </w:pPr>
      <w:r w:rsidRPr="4508FAEA">
        <w:rPr>
          <w:sz w:val="24"/>
          <w:szCs w:val="24"/>
          <w:highlight w:val="white"/>
        </w:rPr>
        <w:t>9+1</w:t>
      </w:r>
    </w:p>
    <w:p w14:paraId="4E2F5471" w14:textId="438EF0B7" w:rsidR="00BC7324" w:rsidRPr="002D0CF9" w:rsidRDefault="4508FAEA" w:rsidP="4508FAEA">
      <w:pPr>
        <w:spacing w:line="240" w:lineRule="auto"/>
        <w:rPr>
          <w:sz w:val="24"/>
          <w:szCs w:val="24"/>
          <w:highlight w:val="white"/>
        </w:rPr>
      </w:pPr>
      <w:r w:rsidRPr="4508FAEA">
        <w:rPr>
          <w:sz w:val="24"/>
          <w:szCs w:val="24"/>
          <w:highlight w:val="white"/>
        </w:rPr>
        <w:t>10+1</w:t>
      </w:r>
    </w:p>
    <w:p w14:paraId="37B396F1" w14:textId="0CD0D6B3" w:rsidR="3613AB33" w:rsidRDefault="3613AB33" w:rsidP="3613AB33">
      <w:pPr>
        <w:spacing w:line="240" w:lineRule="auto"/>
        <w:rPr>
          <w:sz w:val="24"/>
          <w:szCs w:val="24"/>
          <w:highlight w:val="white"/>
        </w:rPr>
      </w:pPr>
      <w:r w:rsidRPr="3613AB33">
        <w:rPr>
          <w:sz w:val="24"/>
          <w:szCs w:val="24"/>
          <w:highlight w:val="white"/>
        </w:rPr>
        <w:t xml:space="preserve">AB 1725 </w:t>
      </w:r>
    </w:p>
    <w:p w14:paraId="08C74D58" w14:textId="77777777" w:rsidR="00BC7324" w:rsidRPr="002D0CF9" w:rsidRDefault="3613AB33" w:rsidP="3613AB33">
      <w:pPr>
        <w:spacing w:line="240" w:lineRule="auto"/>
        <w:rPr>
          <w:sz w:val="24"/>
          <w:szCs w:val="24"/>
          <w:highlight w:val="white"/>
        </w:rPr>
      </w:pPr>
      <w:r w:rsidRPr="3613AB33">
        <w:rPr>
          <w:sz w:val="24"/>
          <w:szCs w:val="24"/>
          <w:highlight w:val="white"/>
        </w:rPr>
        <w:t>Ad hoc</w:t>
      </w:r>
    </w:p>
    <w:p w14:paraId="60EED7B9" w14:textId="77777777" w:rsidR="00BC7324" w:rsidRPr="002D0CF9" w:rsidRDefault="3ECC0D85" w:rsidP="3613AB33">
      <w:pPr>
        <w:spacing w:line="240" w:lineRule="auto"/>
        <w:rPr>
          <w:sz w:val="24"/>
          <w:szCs w:val="24"/>
          <w:highlight w:val="white"/>
        </w:rPr>
      </w:pPr>
      <w:r w:rsidRPr="3ECC0D85">
        <w:rPr>
          <w:sz w:val="24"/>
          <w:szCs w:val="24"/>
          <w:highlight w:val="white"/>
        </w:rPr>
        <w:t>Administrative procedure (AP)</w:t>
      </w:r>
    </w:p>
    <w:p w14:paraId="4D8AD3DD" w14:textId="2AD110D0" w:rsidR="3ECC0D85" w:rsidRDefault="4508FAEA" w:rsidP="3ECC0D85">
      <w:pPr>
        <w:spacing w:line="240" w:lineRule="auto"/>
        <w:rPr>
          <w:sz w:val="24"/>
          <w:szCs w:val="24"/>
          <w:highlight w:val="white"/>
        </w:rPr>
      </w:pPr>
      <w:r w:rsidRPr="4508FAEA">
        <w:rPr>
          <w:sz w:val="24"/>
          <w:szCs w:val="24"/>
          <w:highlight w:val="white"/>
        </w:rPr>
        <w:t>Annual unit plan</w:t>
      </w:r>
    </w:p>
    <w:p w14:paraId="485FFC47" w14:textId="58022A92" w:rsidR="4508FAEA" w:rsidRDefault="4508FAEA" w:rsidP="4508FAEA">
      <w:pPr>
        <w:spacing w:line="240" w:lineRule="auto"/>
        <w:rPr>
          <w:sz w:val="24"/>
          <w:szCs w:val="24"/>
          <w:highlight w:val="white"/>
        </w:rPr>
      </w:pPr>
      <w:r w:rsidRPr="4508FAEA">
        <w:rPr>
          <w:sz w:val="24"/>
          <w:szCs w:val="24"/>
          <w:highlight w:val="white"/>
        </w:rPr>
        <w:t>Asset-minded</w:t>
      </w:r>
    </w:p>
    <w:p w14:paraId="45D6BB3C" w14:textId="77777777" w:rsidR="00BC7324" w:rsidRDefault="3613AB33" w:rsidP="3613AB33">
      <w:pPr>
        <w:spacing w:line="240" w:lineRule="auto"/>
        <w:rPr>
          <w:sz w:val="24"/>
          <w:szCs w:val="24"/>
          <w:highlight w:val="white"/>
        </w:rPr>
      </w:pPr>
      <w:r w:rsidRPr="3613AB33">
        <w:rPr>
          <w:sz w:val="24"/>
          <w:szCs w:val="24"/>
          <w:highlight w:val="white"/>
        </w:rPr>
        <w:t>AP/BP 2510</w:t>
      </w:r>
    </w:p>
    <w:p w14:paraId="21994AD5" w14:textId="2E67C1FA" w:rsidR="000B278E" w:rsidRPr="002D0CF9" w:rsidRDefault="3613AB33" w:rsidP="3613AB33">
      <w:pPr>
        <w:spacing w:line="240" w:lineRule="auto"/>
        <w:rPr>
          <w:sz w:val="24"/>
          <w:szCs w:val="24"/>
          <w:highlight w:val="white"/>
        </w:rPr>
      </w:pPr>
      <w:r w:rsidRPr="3613AB33">
        <w:rPr>
          <w:sz w:val="24"/>
          <w:szCs w:val="24"/>
          <w:highlight w:val="white"/>
        </w:rPr>
        <w:t xml:space="preserve">Advisory member </w:t>
      </w:r>
    </w:p>
    <w:p w14:paraId="59D9BD45" w14:textId="77777777" w:rsidR="00BC7324" w:rsidRPr="002D0CF9" w:rsidRDefault="3613AB33" w:rsidP="3613AB33">
      <w:pPr>
        <w:spacing w:line="240" w:lineRule="auto"/>
        <w:rPr>
          <w:sz w:val="24"/>
          <w:szCs w:val="24"/>
          <w:highlight w:val="white"/>
        </w:rPr>
      </w:pPr>
      <w:r w:rsidRPr="3613AB33">
        <w:rPr>
          <w:sz w:val="24"/>
          <w:szCs w:val="24"/>
          <w:highlight w:val="white"/>
        </w:rPr>
        <w:t>Bargaining unit</w:t>
      </w:r>
    </w:p>
    <w:p w14:paraId="113EDD0E" w14:textId="77777777" w:rsidR="00BC7324" w:rsidRPr="002D0CF9" w:rsidRDefault="4508FAEA" w:rsidP="3613AB33">
      <w:pPr>
        <w:spacing w:line="240" w:lineRule="auto"/>
        <w:rPr>
          <w:sz w:val="24"/>
          <w:szCs w:val="24"/>
          <w:highlight w:val="white"/>
        </w:rPr>
      </w:pPr>
      <w:r w:rsidRPr="4508FAEA">
        <w:rPr>
          <w:sz w:val="24"/>
          <w:szCs w:val="24"/>
          <w:highlight w:val="white"/>
        </w:rPr>
        <w:t>Board policy (BP)</w:t>
      </w:r>
    </w:p>
    <w:p w14:paraId="02F7072E" w14:textId="60EB9AB7" w:rsidR="4508FAEA" w:rsidRDefault="4508FAEA" w:rsidP="4508FAEA">
      <w:pPr>
        <w:spacing w:line="240" w:lineRule="auto"/>
        <w:rPr>
          <w:sz w:val="24"/>
          <w:szCs w:val="24"/>
          <w:highlight w:val="white"/>
        </w:rPr>
      </w:pPr>
      <w:r w:rsidRPr="4508FAEA">
        <w:rPr>
          <w:sz w:val="24"/>
          <w:szCs w:val="24"/>
          <w:highlight w:val="white"/>
        </w:rPr>
        <w:t>Brown Act</w:t>
      </w:r>
      <w:bookmarkStart w:id="33" w:name="_GoBack"/>
      <w:bookmarkEnd w:id="33"/>
    </w:p>
    <w:p w14:paraId="33B32586" w14:textId="77777777" w:rsidR="00BC7324" w:rsidRPr="002D0CF9" w:rsidRDefault="3613AB33" w:rsidP="3613AB33">
      <w:pPr>
        <w:spacing w:line="240" w:lineRule="auto"/>
        <w:rPr>
          <w:sz w:val="24"/>
          <w:szCs w:val="24"/>
          <w:highlight w:val="white"/>
        </w:rPr>
      </w:pPr>
      <w:r w:rsidRPr="3613AB33">
        <w:rPr>
          <w:sz w:val="24"/>
          <w:szCs w:val="24"/>
          <w:highlight w:val="white"/>
        </w:rPr>
        <w:t>California Education Code</w:t>
      </w:r>
    </w:p>
    <w:p w14:paraId="7AB34B6F" w14:textId="77777777" w:rsidR="00BC7324" w:rsidRPr="002D0CF9" w:rsidRDefault="3613AB33" w:rsidP="3613AB33">
      <w:pPr>
        <w:spacing w:line="240" w:lineRule="auto"/>
        <w:rPr>
          <w:sz w:val="24"/>
          <w:szCs w:val="24"/>
          <w:highlight w:val="white"/>
        </w:rPr>
      </w:pPr>
      <w:r w:rsidRPr="3613AB33">
        <w:rPr>
          <w:sz w:val="24"/>
          <w:szCs w:val="24"/>
          <w:highlight w:val="white"/>
        </w:rPr>
        <w:t>California Code Regulation (CCR)</w:t>
      </w:r>
    </w:p>
    <w:p w14:paraId="4B61E5A6" w14:textId="77777777" w:rsidR="00BC7324" w:rsidRPr="002D0CF9" w:rsidRDefault="3613AB33" w:rsidP="3613AB33">
      <w:pPr>
        <w:spacing w:line="240" w:lineRule="auto"/>
        <w:rPr>
          <w:sz w:val="24"/>
          <w:szCs w:val="24"/>
          <w:highlight w:val="white"/>
        </w:rPr>
      </w:pPr>
      <w:r w:rsidRPr="3613AB33">
        <w:rPr>
          <w:sz w:val="24"/>
          <w:szCs w:val="24"/>
          <w:highlight w:val="white"/>
        </w:rPr>
        <w:t>Chair</w:t>
      </w:r>
    </w:p>
    <w:p w14:paraId="05B3E2C1" w14:textId="77777777" w:rsidR="00BC7324" w:rsidRPr="002D0CF9" w:rsidRDefault="2DD33B2D" w:rsidP="2DD33B2D">
      <w:pPr>
        <w:spacing w:line="240" w:lineRule="auto"/>
        <w:rPr>
          <w:sz w:val="24"/>
          <w:szCs w:val="24"/>
          <w:highlight w:val="white"/>
        </w:rPr>
      </w:pPr>
      <w:r w:rsidRPr="2DD33B2D">
        <w:rPr>
          <w:sz w:val="24"/>
          <w:szCs w:val="24"/>
          <w:highlight w:val="white"/>
        </w:rPr>
        <w:t>Closed meeting</w:t>
      </w:r>
    </w:p>
    <w:p w14:paraId="4BCA2B0F" w14:textId="3A8D2A48" w:rsidR="2DD33B2D" w:rsidRDefault="2DD33B2D" w:rsidP="2DD33B2D">
      <w:pPr>
        <w:spacing w:line="240" w:lineRule="auto"/>
        <w:rPr>
          <w:sz w:val="24"/>
          <w:szCs w:val="24"/>
          <w:highlight w:val="white"/>
        </w:rPr>
      </w:pPr>
      <w:r w:rsidRPr="2DD33B2D">
        <w:rPr>
          <w:sz w:val="24"/>
          <w:szCs w:val="24"/>
          <w:highlight w:val="white"/>
        </w:rPr>
        <w:t>Co-chair</w:t>
      </w:r>
    </w:p>
    <w:p w14:paraId="610ECA99" w14:textId="77777777" w:rsidR="00BC7324" w:rsidRPr="002D0CF9" w:rsidRDefault="3613AB33" w:rsidP="3613AB33">
      <w:pPr>
        <w:spacing w:line="240" w:lineRule="auto"/>
        <w:rPr>
          <w:sz w:val="24"/>
          <w:szCs w:val="24"/>
          <w:highlight w:val="white"/>
        </w:rPr>
      </w:pPr>
      <w:r w:rsidRPr="3613AB33">
        <w:rPr>
          <w:sz w:val="24"/>
          <w:szCs w:val="24"/>
          <w:highlight w:val="white"/>
        </w:rPr>
        <w:t>Committee</w:t>
      </w:r>
    </w:p>
    <w:p w14:paraId="0F7F2A2C" w14:textId="77777777" w:rsidR="00BC7324" w:rsidRPr="002D0CF9" w:rsidRDefault="3613AB33" w:rsidP="3613AB33">
      <w:pPr>
        <w:spacing w:line="240" w:lineRule="auto"/>
        <w:rPr>
          <w:sz w:val="24"/>
          <w:szCs w:val="24"/>
          <w:highlight w:val="white"/>
        </w:rPr>
      </w:pPr>
      <w:r w:rsidRPr="3613AB33">
        <w:rPr>
          <w:sz w:val="24"/>
          <w:szCs w:val="24"/>
          <w:highlight w:val="white"/>
        </w:rPr>
        <w:t>Consensus</w:t>
      </w:r>
    </w:p>
    <w:p w14:paraId="1C81A49E" w14:textId="77777777" w:rsidR="00BC7324" w:rsidRPr="002D0CF9" w:rsidRDefault="2DD33B2D" w:rsidP="2DD33B2D">
      <w:pPr>
        <w:spacing w:line="240" w:lineRule="auto"/>
        <w:rPr>
          <w:sz w:val="24"/>
          <w:szCs w:val="24"/>
          <w:highlight w:val="white"/>
        </w:rPr>
      </w:pPr>
      <w:r w:rsidRPr="2DD33B2D">
        <w:rPr>
          <w:sz w:val="24"/>
          <w:szCs w:val="24"/>
          <w:highlight w:val="white"/>
        </w:rPr>
        <w:t>Constituency</w:t>
      </w:r>
    </w:p>
    <w:p w14:paraId="6413908D" w14:textId="282165C9" w:rsidR="2DD33B2D" w:rsidRDefault="2DD33B2D" w:rsidP="2DD33B2D">
      <w:pPr>
        <w:spacing w:line="240" w:lineRule="auto"/>
        <w:rPr>
          <w:sz w:val="24"/>
          <w:szCs w:val="24"/>
          <w:highlight w:val="white"/>
        </w:rPr>
      </w:pPr>
      <w:r w:rsidRPr="2DD33B2D">
        <w:rPr>
          <w:sz w:val="24"/>
          <w:szCs w:val="24"/>
          <w:highlight w:val="white"/>
        </w:rPr>
        <w:t>Convener</w:t>
      </w:r>
    </w:p>
    <w:p w14:paraId="3494F194" w14:textId="1FEDAC7D" w:rsidR="00BC7324" w:rsidRDefault="4C4BCA65" w:rsidP="3613AB33">
      <w:pPr>
        <w:spacing w:line="240" w:lineRule="auto"/>
        <w:rPr>
          <w:sz w:val="24"/>
          <w:szCs w:val="24"/>
          <w:highlight w:val="white"/>
        </w:rPr>
      </w:pPr>
      <w:r w:rsidRPr="4C4BCA65">
        <w:rPr>
          <w:sz w:val="24"/>
          <w:szCs w:val="24"/>
          <w:highlight w:val="white"/>
        </w:rPr>
        <w:t>Council</w:t>
      </w:r>
    </w:p>
    <w:p w14:paraId="09DB0A4B" w14:textId="1EF35A01" w:rsidR="4C4BCA65" w:rsidRDefault="4C4BCA65" w:rsidP="4C4BCA65">
      <w:pPr>
        <w:spacing w:line="240" w:lineRule="auto"/>
        <w:rPr>
          <w:sz w:val="24"/>
          <w:szCs w:val="24"/>
          <w:highlight w:val="white"/>
        </w:rPr>
      </w:pPr>
      <w:r w:rsidRPr="4C4BCA65">
        <w:rPr>
          <w:sz w:val="24"/>
          <w:szCs w:val="24"/>
          <w:highlight w:val="white"/>
        </w:rPr>
        <w:t>Decision</w:t>
      </w:r>
    </w:p>
    <w:p w14:paraId="16B58F73" w14:textId="013FD3A6" w:rsidR="4508FAEA" w:rsidRDefault="4508FAEA" w:rsidP="4508FAEA">
      <w:pPr>
        <w:spacing w:line="240" w:lineRule="auto"/>
        <w:rPr>
          <w:sz w:val="24"/>
          <w:szCs w:val="24"/>
          <w:highlight w:val="white"/>
        </w:rPr>
      </w:pPr>
      <w:r w:rsidRPr="4508FAEA">
        <w:rPr>
          <w:sz w:val="24"/>
          <w:szCs w:val="24"/>
          <w:highlight w:val="white"/>
        </w:rPr>
        <w:t>Deficit-minded</w:t>
      </w:r>
    </w:p>
    <w:p w14:paraId="7BFEEBEE" w14:textId="40B9F236" w:rsidR="00311CE1" w:rsidRPr="002D0CF9" w:rsidRDefault="3613AB33" w:rsidP="3613AB33">
      <w:pPr>
        <w:spacing w:line="240" w:lineRule="auto"/>
        <w:rPr>
          <w:sz w:val="24"/>
          <w:szCs w:val="24"/>
          <w:highlight w:val="white"/>
        </w:rPr>
      </w:pPr>
      <w:r w:rsidRPr="3613AB33">
        <w:rPr>
          <w:sz w:val="24"/>
          <w:szCs w:val="24"/>
          <w:highlight w:val="white"/>
        </w:rPr>
        <w:t>Designee</w:t>
      </w:r>
    </w:p>
    <w:p w14:paraId="51048CBD" w14:textId="77777777" w:rsidR="00BC7324" w:rsidRPr="002D0CF9" w:rsidRDefault="3ECC0D85" w:rsidP="2DD33B2D">
      <w:pPr>
        <w:spacing w:line="240" w:lineRule="auto"/>
        <w:rPr>
          <w:sz w:val="24"/>
          <w:szCs w:val="24"/>
          <w:highlight w:val="white"/>
        </w:rPr>
      </w:pPr>
      <w:r w:rsidRPr="3ECC0D85">
        <w:rPr>
          <w:sz w:val="24"/>
          <w:szCs w:val="24"/>
          <w:highlight w:val="white"/>
        </w:rPr>
        <w:t>Discussion</w:t>
      </w:r>
    </w:p>
    <w:p w14:paraId="742A6252" w14:textId="524E3690" w:rsidR="3ECC0D85" w:rsidRDefault="4508FAEA" w:rsidP="4508FAEA">
      <w:pPr>
        <w:spacing w:line="240" w:lineRule="auto"/>
        <w:rPr>
          <w:sz w:val="24"/>
          <w:szCs w:val="24"/>
        </w:rPr>
      </w:pPr>
      <w:r w:rsidRPr="4508FAEA">
        <w:rPr>
          <w:sz w:val="24"/>
          <w:szCs w:val="24"/>
          <w:highlight w:val="white"/>
        </w:rPr>
        <w:lastRenderedPageBreak/>
        <w:t xml:space="preserve">Equity: </w:t>
      </w:r>
      <w:r w:rsidRPr="4508FAEA">
        <w:rPr>
          <w:sz w:val="24"/>
          <w:szCs w:val="24"/>
        </w:rPr>
        <w:t>Equity is not about equal treatment of all students. Rather, it is about equal outcomes achieved by individualizing the instruction and support for each and every student. Equity is about all students succeeding, especially when measured according to differences such as race, ethnicity, socioeconomic status, gender, language, family background, and so on. Building equity in education shifts the focus of responsibility for academic achievement from the students to the professional administrators and teachers who are the educators in the school. Students have to do their part, but the adults in the building need to teach in a way so that all students can succeed.</w:t>
      </w:r>
    </w:p>
    <w:p w14:paraId="3AC67F49" w14:textId="28C53B9A" w:rsidR="2DD33B2D" w:rsidRDefault="2DD33B2D" w:rsidP="2DD33B2D">
      <w:pPr>
        <w:spacing w:line="240" w:lineRule="auto"/>
        <w:rPr>
          <w:sz w:val="24"/>
          <w:szCs w:val="24"/>
          <w:highlight w:val="white"/>
        </w:rPr>
      </w:pPr>
      <w:r w:rsidRPr="2DD33B2D">
        <w:rPr>
          <w:sz w:val="24"/>
          <w:szCs w:val="24"/>
          <w:highlight w:val="white"/>
        </w:rPr>
        <w:t>Executive leadership: this group includes the vice presidents and president of the college</w:t>
      </w:r>
    </w:p>
    <w:p w14:paraId="3697FD90" w14:textId="77777777" w:rsidR="00BC7324" w:rsidRPr="002D0CF9" w:rsidRDefault="3613AB33" w:rsidP="3613AB33">
      <w:pPr>
        <w:spacing w:line="240" w:lineRule="auto"/>
        <w:rPr>
          <w:sz w:val="24"/>
          <w:szCs w:val="24"/>
          <w:highlight w:val="white"/>
        </w:rPr>
      </w:pPr>
      <w:r w:rsidRPr="3613AB33">
        <w:rPr>
          <w:sz w:val="24"/>
          <w:szCs w:val="24"/>
          <w:highlight w:val="white"/>
        </w:rPr>
        <w:t>Governance body</w:t>
      </w:r>
    </w:p>
    <w:p w14:paraId="7FE73B0D" w14:textId="77777777" w:rsidR="00BC7324" w:rsidRPr="002D0CF9" w:rsidRDefault="3613AB33" w:rsidP="3613AB33">
      <w:pPr>
        <w:spacing w:line="240" w:lineRule="auto"/>
        <w:rPr>
          <w:sz w:val="24"/>
          <w:szCs w:val="24"/>
          <w:highlight w:val="white"/>
        </w:rPr>
      </w:pPr>
      <w:r w:rsidRPr="3613AB33">
        <w:rPr>
          <w:sz w:val="24"/>
          <w:szCs w:val="24"/>
          <w:highlight w:val="white"/>
        </w:rPr>
        <w:t>Ex officio - by virtue of their office</w:t>
      </w:r>
    </w:p>
    <w:p w14:paraId="64D15556" w14:textId="77777777" w:rsidR="00BC7324" w:rsidRPr="002D0CF9" w:rsidRDefault="3613AB33" w:rsidP="3613AB33">
      <w:pPr>
        <w:spacing w:line="240" w:lineRule="auto"/>
        <w:rPr>
          <w:sz w:val="24"/>
          <w:szCs w:val="24"/>
          <w:highlight w:val="white"/>
        </w:rPr>
      </w:pPr>
      <w:r w:rsidRPr="3613AB33">
        <w:rPr>
          <w:sz w:val="24"/>
          <w:szCs w:val="24"/>
          <w:highlight w:val="white"/>
        </w:rPr>
        <w:t>Movement (first, second)</w:t>
      </w:r>
    </w:p>
    <w:p w14:paraId="4DC3A892" w14:textId="77777777" w:rsidR="00BC7324" w:rsidRPr="002D0CF9" w:rsidRDefault="3613AB33" w:rsidP="3613AB33">
      <w:pPr>
        <w:spacing w:line="240" w:lineRule="auto"/>
        <w:rPr>
          <w:sz w:val="24"/>
          <w:szCs w:val="24"/>
          <w:highlight w:val="white"/>
        </w:rPr>
      </w:pPr>
      <w:r w:rsidRPr="3613AB33">
        <w:rPr>
          <w:sz w:val="24"/>
          <w:szCs w:val="24"/>
          <w:highlight w:val="white"/>
        </w:rPr>
        <w:t>Mutual agreement</w:t>
      </w:r>
    </w:p>
    <w:p w14:paraId="6626CB31" w14:textId="77777777" w:rsidR="00BC7324" w:rsidRPr="002D0CF9" w:rsidRDefault="3613AB33" w:rsidP="3613AB33">
      <w:pPr>
        <w:spacing w:line="240" w:lineRule="auto"/>
        <w:rPr>
          <w:sz w:val="24"/>
          <w:szCs w:val="24"/>
          <w:highlight w:val="white"/>
        </w:rPr>
      </w:pPr>
      <w:r w:rsidRPr="3613AB33">
        <w:rPr>
          <w:sz w:val="24"/>
          <w:szCs w:val="24"/>
          <w:highlight w:val="white"/>
        </w:rPr>
        <w:t>Non-voting member</w:t>
      </w:r>
    </w:p>
    <w:p w14:paraId="794E150D" w14:textId="77777777" w:rsidR="00BC7324" w:rsidRPr="002D0CF9" w:rsidRDefault="3613AB33" w:rsidP="3613AB33">
      <w:pPr>
        <w:spacing w:line="240" w:lineRule="auto"/>
        <w:rPr>
          <w:sz w:val="24"/>
          <w:szCs w:val="24"/>
          <w:highlight w:val="white"/>
        </w:rPr>
      </w:pPr>
      <w:r w:rsidRPr="3613AB33">
        <w:rPr>
          <w:sz w:val="24"/>
          <w:szCs w:val="24"/>
          <w:highlight w:val="white"/>
        </w:rPr>
        <w:t>Open meeting</w:t>
      </w:r>
    </w:p>
    <w:p w14:paraId="438A9666" w14:textId="77777777" w:rsidR="00BC7324" w:rsidRPr="002D0CF9" w:rsidRDefault="3613AB33" w:rsidP="3613AB33">
      <w:pPr>
        <w:spacing w:line="240" w:lineRule="auto"/>
        <w:rPr>
          <w:sz w:val="24"/>
          <w:szCs w:val="24"/>
          <w:highlight w:val="white"/>
        </w:rPr>
      </w:pPr>
      <w:r w:rsidRPr="3613AB33">
        <w:rPr>
          <w:sz w:val="24"/>
          <w:szCs w:val="24"/>
          <w:highlight w:val="white"/>
        </w:rPr>
        <w:t>Operational body</w:t>
      </w:r>
    </w:p>
    <w:p w14:paraId="36B89881" w14:textId="441849FF" w:rsidR="00BC7324" w:rsidRDefault="3613AB33" w:rsidP="3613AB33">
      <w:pPr>
        <w:spacing w:line="240" w:lineRule="auto"/>
        <w:rPr>
          <w:sz w:val="24"/>
          <w:szCs w:val="24"/>
          <w:highlight w:val="white"/>
        </w:rPr>
      </w:pPr>
      <w:r w:rsidRPr="3613AB33">
        <w:rPr>
          <w:sz w:val="24"/>
          <w:szCs w:val="24"/>
          <w:highlight w:val="white"/>
        </w:rPr>
        <w:t>Participatory governance</w:t>
      </w:r>
    </w:p>
    <w:p w14:paraId="72DBA489" w14:textId="3A28D61E" w:rsidR="00F347B6" w:rsidRPr="002D0CF9" w:rsidRDefault="3613AB33" w:rsidP="3613AB33">
      <w:pPr>
        <w:spacing w:line="240" w:lineRule="auto"/>
        <w:rPr>
          <w:sz w:val="24"/>
          <w:szCs w:val="24"/>
          <w:highlight w:val="white"/>
        </w:rPr>
      </w:pPr>
      <w:r w:rsidRPr="3613AB33">
        <w:rPr>
          <w:sz w:val="24"/>
          <w:szCs w:val="24"/>
          <w:highlight w:val="white"/>
        </w:rPr>
        <w:t>Point of order</w:t>
      </w:r>
    </w:p>
    <w:p w14:paraId="62BF5159" w14:textId="77777777" w:rsidR="00BC7324" w:rsidRPr="002D0CF9" w:rsidRDefault="3613AB33" w:rsidP="3613AB33">
      <w:pPr>
        <w:spacing w:line="240" w:lineRule="auto"/>
        <w:rPr>
          <w:sz w:val="24"/>
          <w:szCs w:val="24"/>
          <w:highlight w:val="white"/>
        </w:rPr>
      </w:pPr>
      <w:r w:rsidRPr="3613AB33">
        <w:rPr>
          <w:sz w:val="24"/>
          <w:szCs w:val="24"/>
          <w:highlight w:val="white"/>
        </w:rPr>
        <w:t>Proxy</w:t>
      </w:r>
    </w:p>
    <w:p w14:paraId="60A09DEB" w14:textId="77777777" w:rsidR="00BC7324" w:rsidRPr="002D0CF9" w:rsidRDefault="3613AB33" w:rsidP="3613AB33">
      <w:pPr>
        <w:spacing w:line="240" w:lineRule="auto"/>
        <w:rPr>
          <w:sz w:val="24"/>
          <w:szCs w:val="24"/>
          <w:highlight w:val="white"/>
        </w:rPr>
      </w:pPr>
      <w:r w:rsidRPr="3613AB33">
        <w:rPr>
          <w:sz w:val="24"/>
          <w:szCs w:val="24"/>
          <w:highlight w:val="white"/>
        </w:rPr>
        <w:t>Quorum</w:t>
      </w:r>
    </w:p>
    <w:p w14:paraId="0CD7315E" w14:textId="77777777" w:rsidR="00BC7324" w:rsidRPr="002D0CF9" w:rsidRDefault="3613AB33" w:rsidP="3613AB33">
      <w:pPr>
        <w:spacing w:line="240" w:lineRule="auto"/>
        <w:rPr>
          <w:sz w:val="24"/>
          <w:szCs w:val="24"/>
          <w:highlight w:val="white"/>
        </w:rPr>
      </w:pPr>
      <w:r w:rsidRPr="3613AB33">
        <w:rPr>
          <w:sz w:val="24"/>
          <w:szCs w:val="24"/>
          <w:highlight w:val="white"/>
        </w:rPr>
        <w:t>Resource</w:t>
      </w:r>
    </w:p>
    <w:p w14:paraId="368D9354" w14:textId="77777777" w:rsidR="00BC7324" w:rsidRPr="002D0CF9" w:rsidRDefault="3613AB33" w:rsidP="3613AB33">
      <w:pPr>
        <w:spacing w:line="240" w:lineRule="auto"/>
        <w:rPr>
          <w:sz w:val="24"/>
          <w:szCs w:val="24"/>
          <w:highlight w:val="white"/>
        </w:rPr>
      </w:pPr>
      <w:r w:rsidRPr="3613AB33">
        <w:rPr>
          <w:sz w:val="24"/>
          <w:szCs w:val="24"/>
          <w:highlight w:val="white"/>
        </w:rPr>
        <w:t>Senate</w:t>
      </w:r>
    </w:p>
    <w:p w14:paraId="7059CF7C" w14:textId="77777777" w:rsidR="00BC7324" w:rsidRPr="002D0CF9" w:rsidRDefault="3613AB33" w:rsidP="3613AB33">
      <w:pPr>
        <w:spacing w:line="240" w:lineRule="auto"/>
        <w:rPr>
          <w:sz w:val="24"/>
          <w:szCs w:val="24"/>
          <w:highlight w:val="white"/>
        </w:rPr>
      </w:pPr>
      <w:r w:rsidRPr="3613AB33">
        <w:rPr>
          <w:sz w:val="24"/>
          <w:szCs w:val="24"/>
          <w:highlight w:val="white"/>
        </w:rPr>
        <w:t>Simple majority</w:t>
      </w:r>
    </w:p>
    <w:p w14:paraId="4079BD4F" w14:textId="77777777" w:rsidR="00BC7324" w:rsidRPr="002D0CF9" w:rsidRDefault="3613AB33" w:rsidP="3613AB33">
      <w:pPr>
        <w:spacing w:line="240" w:lineRule="auto"/>
        <w:rPr>
          <w:sz w:val="24"/>
          <w:szCs w:val="24"/>
          <w:highlight w:val="white"/>
        </w:rPr>
      </w:pPr>
      <w:r w:rsidRPr="3613AB33">
        <w:rPr>
          <w:sz w:val="24"/>
          <w:szCs w:val="24"/>
          <w:highlight w:val="white"/>
        </w:rPr>
        <w:t>Strong majority</w:t>
      </w:r>
    </w:p>
    <w:p w14:paraId="196063E2" w14:textId="77777777" w:rsidR="00BC7324" w:rsidRPr="002D0CF9" w:rsidRDefault="3613AB33" w:rsidP="3613AB33">
      <w:pPr>
        <w:spacing w:line="240" w:lineRule="auto"/>
        <w:rPr>
          <w:sz w:val="24"/>
          <w:szCs w:val="24"/>
          <w:highlight w:val="white"/>
        </w:rPr>
      </w:pPr>
      <w:r w:rsidRPr="3613AB33">
        <w:rPr>
          <w:sz w:val="24"/>
          <w:szCs w:val="24"/>
          <w:highlight w:val="white"/>
        </w:rPr>
        <w:t>Subcommittee</w:t>
      </w:r>
    </w:p>
    <w:p w14:paraId="21E482F6" w14:textId="77777777" w:rsidR="00BC7324" w:rsidRPr="002D0CF9" w:rsidRDefault="3613AB33" w:rsidP="3613AB33">
      <w:pPr>
        <w:spacing w:line="240" w:lineRule="auto"/>
        <w:rPr>
          <w:sz w:val="24"/>
          <w:szCs w:val="24"/>
          <w:highlight w:val="white"/>
        </w:rPr>
      </w:pPr>
      <w:r w:rsidRPr="3613AB33">
        <w:rPr>
          <w:sz w:val="24"/>
          <w:szCs w:val="24"/>
          <w:highlight w:val="white"/>
        </w:rPr>
        <w:t>Task force</w:t>
      </w:r>
    </w:p>
    <w:p w14:paraId="5680D123" w14:textId="77777777" w:rsidR="00BC7324" w:rsidRPr="002D0CF9" w:rsidRDefault="3613AB33" w:rsidP="3613AB33">
      <w:pPr>
        <w:spacing w:line="240" w:lineRule="auto"/>
        <w:rPr>
          <w:sz w:val="24"/>
          <w:szCs w:val="24"/>
          <w:highlight w:val="white"/>
        </w:rPr>
      </w:pPr>
      <w:r w:rsidRPr="3613AB33">
        <w:rPr>
          <w:sz w:val="24"/>
          <w:szCs w:val="24"/>
          <w:highlight w:val="white"/>
        </w:rPr>
        <w:t>Voting member</w:t>
      </w:r>
    </w:p>
    <w:p w14:paraId="26E40747" w14:textId="77777777" w:rsidR="00BC7324" w:rsidRPr="002D0CF9" w:rsidRDefault="00BC7324" w:rsidP="002D0CF9">
      <w:pPr>
        <w:spacing w:line="240" w:lineRule="auto"/>
        <w:rPr>
          <w:rFonts w:ascii="Cambria" w:eastAsia="Cambria" w:hAnsi="Cambria" w:cs="Cambria"/>
          <w:color w:val="008000"/>
          <w:sz w:val="24"/>
          <w:szCs w:val="24"/>
          <w:highlight w:val="white"/>
        </w:rPr>
      </w:pPr>
    </w:p>
    <w:p w14:paraId="7A6A87C5" w14:textId="704509B1" w:rsidR="00D0138E" w:rsidRPr="008723D7" w:rsidRDefault="00D0138E" w:rsidP="4508FAEA">
      <w:pPr>
        <w:spacing w:line="240" w:lineRule="auto"/>
        <w:rPr>
          <w:rFonts w:ascii="Cambria" w:eastAsia="Cambria" w:hAnsi="Cambria" w:cs="Cambria"/>
          <w:color w:val="008000"/>
          <w:sz w:val="24"/>
          <w:szCs w:val="24"/>
          <w:highlight w:val="white"/>
        </w:rPr>
      </w:pPr>
    </w:p>
    <w:p w14:paraId="63E79C61" w14:textId="77777777" w:rsidR="00D0138E" w:rsidRPr="008723D7" w:rsidRDefault="00D0138E" w:rsidP="00D0138E">
      <w:pPr>
        <w:rPr>
          <w:rFonts w:eastAsia="Times New Roman" w:cs="Arial"/>
          <w:color w:val="222222"/>
          <w:sz w:val="24"/>
          <w:szCs w:val="24"/>
        </w:rPr>
      </w:pPr>
      <w:r w:rsidRPr="008723D7">
        <w:rPr>
          <w:rFonts w:eastAsia="Times New Roman" w:cs="Arial"/>
          <w:color w:val="222222"/>
          <w:sz w:val="24"/>
          <w:szCs w:val="24"/>
        </w:rPr>
        <w:br w:type="page"/>
      </w:r>
    </w:p>
    <w:p w14:paraId="47673358" w14:textId="7BD38684" w:rsidR="00D0138E" w:rsidRPr="008723D7" w:rsidRDefault="4C4BCA65" w:rsidP="4508FAEA">
      <w:pPr>
        <w:pStyle w:val="Heading1"/>
        <w:jc w:val="center"/>
        <w:rPr>
          <w:rFonts w:ascii="Times New Roman" w:eastAsia="Times New Roman" w:hAnsi="Times New Roman" w:cs="Times New Roman"/>
        </w:rPr>
      </w:pPr>
      <w:bookmarkStart w:id="34" w:name="_Toc522889850"/>
      <w:r>
        <w:lastRenderedPageBreak/>
        <w:t>GOVERNANCE MODEL</w:t>
      </w:r>
      <w:bookmarkEnd w:id="34"/>
      <w:r w:rsidRPr="4C4BCA65">
        <w:rPr>
          <w:rFonts w:ascii="Times New Roman" w:eastAsia="Times New Roman" w:hAnsi="Times New Roman" w:cs="Times New Roman"/>
        </w:rPr>
        <w:t xml:space="preserve"> </w:t>
      </w:r>
    </w:p>
    <w:p w14:paraId="3FC22676" w14:textId="3F03D75F" w:rsidR="003312F5" w:rsidRDefault="003312F5" w:rsidP="3613AB33">
      <w:pPr>
        <w:pStyle w:val="Heading2"/>
      </w:pPr>
      <w:bookmarkStart w:id="35" w:name="_Toc522701722"/>
      <w:bookmarkStart w:id="36" w:name="_Toc522889851"/>
      <w:r>
        <w:rPr>
          <w:noProof/>
          <w:lang w:val="en-US"/>
        </w:rPr>
        <w:drawing>
          <wp:inline distT="0" distB="0" distL="0" distR="0" wp14:anchorId="116A31A7" wp14:editId="74A52CA6">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35"/>
      <w:bookmarkEnd w:id="36"/>
    </w:p>
    <w:p w14:paraId="1CED5AA9" w14:textId="77777777" w:rsidR="00D0138E" w:rsidRPr="008723D7" w:rsidRDefault="3613AB33" w:rsidP="3613AB33">
      <w:pPr>
        <w:pStyle w:val="Heading2"/>
        <w:rPr>
          <w:rFonts w:ascii="Times New Roman" w:eastAsia="Times New Roman" w:hAnsi="Times New Roman" w:cs="Times New Roman"/>
        </w:rPr>
      </w:pPr>
      <w:bookmarkStart w:id="37" w:name="_Toc522889852"/>
      <w:r>
        <w:t>College Council</w:t>
      </w:r>
      <w:bookmarkEnd w:id="37"/>
    </w:p>
    <w:p w14:paraId="58BBC921" w14:textId="77777777" w:rsidR="00D0138E" w:rsidRPr="008723D7" w:rsidRDefault="00D0138E" w:rsidP="00D0138E">
      <w:pPr>
        <w:spacing w:after="0" w:line="240" w:lineRule="auto"/>
        <w:ind w:left="446"/>
        <w:rPr>
          <w:rFonts w:eastAsia="Times New Roman" w:cs="Arial"/>
          <w:color w:val="222222"/>
          <w:sz w:val="24"/>
          <w:szCs w:val="24"/>
        </w:rPr>
      </w:pPr>
    </w:p>
    <w:p w14:paraId="371FD89F" w14:textId="77777777" w:rsidR="00D0138E" w:rsidRPr="008723D7" w:rsidRDefault="3613AB33" w:rsidP="3613AB33">
      <w:pPr>
        <w:pStyle w:val="Heading3"/>
        <w:rPr>
          <w:rFonts w:ascii="Times New Roman" w:eastAsia="Times New Roman" w:hAnsi="Times New Roman" w:cs="Times New Roman"/>
        </w:rPr>
      </w:pPr>
      <w:bookmarkStart w:id="38" w:name="_Toc522889853"/>
      <w:r>
        <w:t>Purpose</w:t>
      </w:r>
      <w:bookmarkEnd w:id="38"/>
    </w:p>
    <w:p w14:paraId="5BC6193C" w14:textId="77777777" w:rsidR="00D0138E" w:rsidRPr="008723D7" w:rsidRDefault="00D0138E" w:rsidP="00D0138E">
      <w:pPr>
        <w:spacing w:after="0" w:line="240" w:lineRule="auto"/>
        <w:ind w:left="446"/>
        <w:rPr>
          <w:rFonts w:eastAsia="Times New Roman" w:cs="Arial"/>
          <w:color w:val="222222"/>
          <w:sz w:val="24"/>
          <w:szCs w:val="24"/>
        </w:rPr>
      </w:pPr>
    </w:p>
    <w:p w14:paraId="59C30BF4" w14:textId="260794F9" w:rsidR="00D0138E" w:rsidRPr="00706390"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 xml:space="preserve">The College Council is the apex governance body which provides guidance and recommendations to the College President regarding institutional policies, planning, and processes in support of the college mission.  It engages all college constituency groups (students, faculty, classified professionals and supervisors/administrators) and the governance system as a whole through the maintenance of clear governance practices and policies, coordination of committee work across functions, and a commitment to continuous improvement and consensus building.  The constituent-based representatives of this council serve the college by maintaining a broad, college-wide, and student-centered view of the needs of the institution - both in the weighing of the input from its committees and in bringing forward items for consideration and discussion.  In all matters within its purview, it will maintain a focus on the goal of equitable outcomes for all students as a key value informing decision making. </w:t>
      </w:r>
    </w:p>
    <w:p w14:paraId="2AAE84D5" w14:textId="77777777" w:rsidR="00D0138E" w:rsidRPr="008723D7" w:rsidRDefault="00D0138E" w:rsidP="00D0138E">
      <w:pPr>
        <w:spacing w:after="0" w:line="240" w:lineRule="auto"/>
        <w:ind w:left="446"/>
        <w:rPr>
          <w:rFonts w:eastAsia="Times New Roman" w:cs="Arial"/>
          <w:color w:val="222222"/>
          <w:sz w:val="24"/>
          <w:szCs w:val="24"/>
        </w:rPr>
      </w:pPr>
    </w:p>
    <w:p w14:paraId="042A9628" w14:textId="77777777" w:rsidR="00D0138E" w:rsidRPr="008723D7" w:rsidRDefault="3613AB33" w:rsidP="3613AB33">
      <w:pPr>
        <w:pStyle w:val="Heading3"/>
        <w:rPr>
          <w:rFonts w:ascii="Times New Roman" w:eastAsia="Times New Roman" w:hAnsi="Times New Roman" w:cs="Times New Roman"/>
        </w:rPr>
      </w:pPr>
      <w:bookmarkStart w:id="39" w:name="_Toc522889854"/>
      <w:r>
        <w:t>Responsibilities</w:t>
      </w:r>
      <w:bookmarkEnd w:id="39"/>
    </w:p>
    <w:p w14:paraId="70CF278A" w14:textId="77777777" w:rsidR="00D0138E" w:rsidRPr="00706390" w:rsidRDefault="00D0138E" w:rsidP="00D0138E">
      <w:pPr>
        <w:spacing w:after="0" w:line="240" w:lineRule="auto"/>
        <w:ind w:firstLine="446"/>
        <w:rPr>
          <w:rFonts w:eastAsia="Times New Roman" w:cs="Arial"/>
          <w:color w:val="222222"/>
          <w:sz w:val="24"/>
          <w:szCs w:val="24"/>
        </w:rPr>
      </w:pPr>
    </w:p>
    <w:p w14:paraId="562CBD03"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 xml:space="preserve">Ensure transparent integration of annual unit planning processes and decision-making.  </w:t>
      </w:r>
    </w:p>
    <w:p w14:paraId="0D5BFAE1" w14:textId="2574F9E4" w:rsidR="00D0138E" w:rsidRPr="003312F5" w:rsidRDefault="0BC22923" w:rsidP="0BC2292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 xml:space="preserve">Serve the needs of the governance committees by guiding, coordinating and supporting their ongoing efficacy and continuous improvement. </w:t>
      </w:r>
    </w:p>
    <w:p w14:paraId="1CB4349A" w14:textId="52116BBD" w:rsidR="00D0138E" w:rsidRPr="003312F5" w:rsidRDefault="0BC22923" w:rsidP="0BC2292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lastRenderedPageBreak/>
        <w:t xml:space="preserve">Communicate ongoing conversations to the college constituencies and seek input and feedback on college-wide initiatives, plans, and procedures for effective decision-making. </w:t>
      </w:r>
    </w:p>
    <w:p w14:paraId="4852A786"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Review recommendations of the college governance committees</w:t>
      </w:r>
      <w:r w:rsidRPr="003312F5">
        <w:rPr>
          <w:rFonts w:eastAsia="Arial,Times New Roman" w:cs="Arial,Times New Roman"/>
          <w:color w:val="222222"/>
          <w:sz w:val="24"/>
          <w:szCs w:val="24"/>
        </w:rPr>
        <w:t xml:space="preserve"> (</w:t>
      </w:r>
      <w:r w:rsidRPr="003312F5">
        <w:rPr>
          <w:color w:val="222222"/>
          <w:sz w:val="24"/>
          <w:szCs w:val="24"/>
        </w:rPr>
        <w:t>Budget, Facilities, Professional Development, Staffing, Student Success and Equity, and Technology</w:t>
      </w:r>
      <w:r w:rsidRPr="003312F5">
        <w:rPr>
          <w:rFonts w:eastAsia="Arial,Times New Roman" w:cs="Arial,Times New Roman"/>
          <w:color w:val="222222"/>
          <w:sz w:val="24"/>
          <w:szCs w:val="24"/>
        </w:rPr>
        <w:t>)</w:t>
      </w:r>
      <w:r w:rsidRPr="003312F5">
        <w:rPr>
          <w:color w:val="222222"/>
          <w:sz w:val="24"/>
          <w:szCs w:val="24"/>
        </w:rPr>
        <w:t xml:space="preserve"> and make recommendations to the College President.</w:t>
      </w:r>
    </w:p>
    <w:p w14:paraId="25F1A6A2"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Facilitate collaboration between governance committees when necessary to ensure effective progress in pursuit of the college’s mission and strategic goals</w:t>
      </w:r>
      <w:r w:rsidRPr="003312F5">
        <w:rPr>
          <w:rFonts w:eastAsia="Arial,Times New Roman" w:cs="Arial,Times New Roman"/>
          <w:color w:val="222222"/>
          <w:sz w:val="24"/>
          <w:szCs w:val="24"/>
        </w:rPr>
        <w:t>.</w:t>
      </w:r>
    </w:p>
    <w:p w14:paraId="42925E5B" w14:textId="4BEF678D"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Convene the chairs of all governance committees once each term (for calendaring and planning in the fall and for continuous improvement feedback in the spring)</w:t>
      </w:r>
      <w:r w:rsidRPr="003312F5">
        <w:rPr>
          <w:rFonts w:eastAsia="Arial,Times New Roman" w:cs="Arial,Times New Roman"/>
          <w:color w:val="222222"/>
          <w:sz w:val="24"/>
          <w:szCs w:val="24"/>
        </w:rPr>
        <w:t>.</w:t>
      </w:r>
    </w:p>
    <w:p w14:paraId="043AAA2B"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 xml:space="preserve">Review and recommend institution-wide, categorical and other state-mandated plans for submission to the state. </w:t>
      </w:r>
    </w:p>
    <w:p w14:paraId="599EF6AE"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Ensure that college-wide plans, including the Educational Master Plan, Facilities Master Plan and Technology Master Plans, are evaluated and updated on a regular cycle to reflect current needs, goals and priorities.</w:t>
      </w:r>
    </w:p>
    <w:p w14:paraId="426A60DB"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Regularly evaluate the effectiveness of the college’s overall planning processes</w:t>
      </w:r>
      <w:r w:rsidRPr="003312F5">
        <w:rPr>
          <w:rFonts w:eastAsia="Arial,Times New Roman" w:cs="Arial,Times New Roman"/>
          <w:color w:val="222222"/>
          <w:sz w:val="24"/>
          <w:szCs w:val="24"/>
        </w:rPr>
        <w:t>,</w:t>
      </w:r>
      <w:r w:rsidRPr="003312F5">
        <w:rPr>
          <w:color w:val="222222"/>
          <w:sz w:val="24"/>
          <w:szCs w:val="24"/>
        </w:rPr>
        <w:t xml:space="preserve"> including the degree to which these processes promote inclusivity, equity and integrity</w:t>
      </w:r>
      <w:r w:rsidRPr="003312F5">
        <w:rPr>
          <w:rFonts w:eastAsia="Arial,Times New Roman" w:cs="Arial,Times New Roman"/>
          <w:color w:val="222222"/>
          <w:sz w:val="24"/>
          <w:szCs w:val="24"/>
        </w:rPr>
        <w:t xml:space="preserve">, </w:t>
      </w:r>
      <w:r w:rsidRPr="003312F5">
        <w:rPr>
          <w:color w:val="222222"/>
          <w:sz w:val="24"/>
          <w:szCs w:val="24"/>
        </w:rPr>
        <w:t>and institute improvements as necessary.</w:t>
      </w:r>
    </w:p>
    <w:p w14:paraId="06127DC4" w14:textId="77777777" w:rsidR="00D0138E" w:rsidRPr="003312F5" w:rsidRDefault="3613AB3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Develop written responses to accreditation standards IV.A and IV.B and assist in the collection of evidence for other relevant standards.</w:t>
      </w:r>
    </w:p>
    <w:p w14:paraId="0E6F7144" w14:textId="77777777" w:rsidR="00D0138E" w:rsidRPr="003312F5" w:rsidRDefault="0BC22923" w:rsidP="3613AB33">
      <w:pPr>
        <w:pStyle w:val="ListParagraph"/>
        <w:numPr>
          <w:ilvl w:val="0"/>
          <w:numId w:val="46"/>
        </w:numPr>
        <w:spacing w:after="0" w:line="240" w:lineRule="auto"/>
        <w:rPr>
          <w:rFonts w:eastAsia="Arial,Times New Roman" w:cs="Arial,Times New Roman"/>
          <w:color w:val="222222"/>
          <w:sz w:val="24"/>
          <w:szCs w:val="24"/>
        </w:rPr>
      </w:pPr>
      <w:r w:rsidRPr="003312F5">
        <w:rPr>
          <w:color w:val="222222"/>
          <w:sz w:val="24"/>
          <w:szCs w:val="24"/>
        </w:rPr>
        <w:t>Regularly monitor student equity data to inform decision-making regarding policies, procedures and planning.</w:t>
      </w:r>
    </w:p>
    <w:p w14:paraId="5720FDD4" w14:textId="30DC5C5E" w:rsidR="003312F5" w:rsidRPr="003312F5" w:rsidRDefault="003312F5" w:rsidP="003312F5">
      <w:pPr>
        <w:pStyle w:val="ListParagraph"/>
        <w:numPr>
          <w:ilvl w:val="0"/>
          <w:numId w:val="46"/>
        </w:numPr>
        <w:spacing w:after="0" w:line="240" w:lineRule="auto"/>
        <w:rPr>
          <w:rFonts w:eastAsia="Arial,Times New Roman" w:cs="Arial,Times New Roman"/>
          <w:color w:val="222222"/>
          <w:sz w:val="24"/>
          <w:szCs w:val="24"/>
        </w:rPr>
      </w:pPr>
      <w:r w:rsidRPr="003312F5">
        <w:rPr>
          <w:rFonts w:eastAsia="Arial,Times New Roman" w:cs="Arial,Times New Roman"/>
          <w:color w:val="222222"/>
          <w:sz w:val="24"/>
          <w:szCs w:val="24"/>
        </w:rPr>
        <w:t>Annually evaluate the participatory governance structure and process, including standing committees and the College Council</w:t>
      </w:r>
    </w:p>
    <w:p w14:paraId="645905DB" w14:textId="77777777" w:rsidR="00D0138E" w:rsidRPr="003312F5" w:rsidRDefault="00D0138E" w:rsidP="00D0138E">
      <w:pPr>
        <w:spacing w:after="0" w:line="240" w:lineRule="auto"/>
        <w:rPr>
          <w:rFonts w:eastAsia="Times New Roman" w:cs="Arial"/>
          <w:color w:val="222222"/>
          <w:sz w:val="24"/>
          <w:szCs w:val="24"/>
        </w:rPr>
      </w:pPr>
    </w:p>
    <w:p w14:paraId="46429FB0" w14:textId="77777777" w:rsidR="00D0138E" w:rsidRPr="00706390" w:rsidRDefault="3613AB33" w:rsidP="3613AB33">
      <w:pPr>
        <w:spacing w:after="0" w:line="240" w:lineRule="auto"/>
        <w:ind w:firstLine="446"/>
        <w:rPr>
          <w:rFonts w:ascii="Arial,Times New Roman" w:eastAsia="Arial,Times New Roman" w:hAnsi="Arial,Times New Roman" w:cs="Arial,Times New Roman"/>
          <w:color w:val="222222"/>
          <w:sz w:val="24"/>
          <w:szCs w:val="24"/>
        </w:rPr>
      </w:pPr>
      <w:r w:rsidRPr="3613AB33">
        <w:rPr>
          <w:color w:val="222222"/>
          <w:sz w:val="24"/>
          <w:szCs w:val="24"/>
        </w:rPr>
        <w:t>Member Responsibilities:</w:t>
      </w:r>
    </w:p>
    <w:p w14:paraId="04F509D1" w14:textId="558434EE" w:rsidR="00D0138E" w:rsidRPr="00706390"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Standard committee member roles and responsibilities as outlined in the Grossmont College Governance Handbook (see page 9)</w:t>
      </w:r>
    </w:p>
    <w:p w14:paraId="47865976" w14:textId="77777777" w:rsidR="00D0138E" w:rsidRPr="00706390" w:rsidRDefault="00D0138E" w:rsidP="00D0138E">
      <w:pPr>
        <w:spacing w:after="0" w:line="240" w:lineRule="auto"/>
        <w:ind w:left="446" w:firstLine="274"/>
        <w:rPr>
          <w:rFonts w:eastAsia="Times New Roman" w:cs="Arial"/>
          <w:color w:val="222222"/>
          <w:sz w:val="24"/>
          <w:szCs w:val="24"/>
        </w:rPr>
      </w:pPr>
    </w:p>
    <w:p w14:paraId="0822E919" w14:textId="77777777" w:rsidR="00D0138E" w:rsidRPr="003312F5" w:rsidRDefault="3613AB33" w:rsidP="3613AB33">
      <w:pPr>
        <w:spacing w:after="0" w:line="240" w:lineRule="auto"/>
        <w:ind w:firstLine="446"/>
        <w:rPr>
          <w:rFonts w:eastAsia="Arial,Times New Roman" w:cs="Arial,Times New Roman"/>
          <w:color w:val="222222"/>
          <w:sz w:val="24"/>
          <w:szCs w:val="24"/>
        </w:rPr>
      </w:pPr>
      <w:r w:rsidRPr="003312F5">
        <w:rPr>
          <w:color w:val="222222"/>
          <w:sz w:val="24"/>
          <w:szCs w:val="24"/>
        </w:rPr>
        <w:t>In addition, College Council members will:</w:t>
      </w:r>
    </w:p>
    <w:p w14:paraId="3E5526C5" w14:textId="77777777" w:rsidR="00D0138E" w:rsidRPr="003312F5" w:rsidRDefault="3613AB33" w:rsidP="3613AB33">
      <w:pPr>
        <w:pStyle w:val="ListParagraph"/>
        <w:numPr>
          <w:ilvl w:val="0"/>
          <w:numId w:val="47"/>
        </w:numPr>
        <w:spacing w:after="0" w:line="240" w:lineRule="auto"/>
        <w:rPr>
          <w:rFonts w:eastAsia="Arial,Times New Roman" w:cs="Arial,Times New Roman"/>
          <w:color w:val="222222"/>
          <w:sz w:val="24"/>
          <w:szCs w:val="24"/>
        </w:rPr>
      </w:pPr>
      <w:r w:rsidRPr="003312F5">
        <w:rPr>
          <w:color w:val="222222"/>
          <w:sz w:val="24"/>
          <w:szCs w:val="24"/>
        </w:rPr>
        <w:t>participate in college-wide planning events and training as necessary during the year</w:t>
      </w:r>
      <w:r w:rsidRPr="003312F5">
        <w:rPr>
          <w:rFonts w:eastAsia="Arial,Times New Roman" w:cs="Arial,Times New Roman"/>
          <w:color w:val="222222"/>
          <w:sz w:val="24"/>
          <w:szCs w:val="24"/>
        </w:rPr>
        <w:t xml:space="preserve">;  </w:t>
      </w:r>
    </w:p>
    <w:p w14:paraId="63BD205E" w14:textId="77777777" w:rsidR="00D0138E" w:rsidRPr="003312F5" w:rsidRDefault="3613AB33" w:rsidP="3613AB33">
      <w:pPr>
        <w:pStyle w:val="ListParagraph"/>
        <w:numPr>
          <w:ilvl w:val="0"/>
          <w:numId w:val="47"/>
        </w:numPr>
        <w:spacing w:after="0" w:line="240" w:lineRule="auto"/>
        <w:rPr>
          <w:rFonts w:eastAsia="Arial,Times New Roman" w:cs="Arial,Times New Roman"/>
          <w:color w:val="222222"/>
          <w:sz w:val="24"/>
          <w:szCs w:val="24"/>
        </w:rPr>
      </w:pPr>
      <w:r w:rsidRPr="003312F5">
        <w:rPr>
          <w:color w:val="222222"/>
          <w:sz w:val="24"/>
          <w:szCs w:val="24"/>
        </w:rPr>
        <w:t>read all unit Program Review Summary Reports to maintain a broad and current understanding of programs’ practices and needs; and</w:t>
      </w:r>
    </w:p>
    <w:p w14:paraId="698F96F4" w14:textId="77777777" w:rsidR="00D0138E" w:rsidRPr="003312F5" w:rsidRDefault="3613AB33" w:rsidP="3613AB33">
      <w:pPr>
        <w:pStyle w:val="ListParagraph"/>
        <w:numPr>
          <w:ilvl w:val="0"/>
          <w:numId w:val="47"/>
        </w:numPr>
        <w:spacing w:after="0" w:line="240" w:lineRule="auto"/>
        <w:rPr>
          <w:rFonts w:eastAsia="Arial,Times New Roman" w:cs="Arial,Times New Roman"/>
          <w:color w:val="222222"/>
          <w:sz w:val="24"/>
          <w:szCs w:val="24"/>
        </w:rPr>
      </w:pPr>
      <w:proofErr w:type="gramStart"/>
      <w:r w:rsidRPr="003312F5">
        <w:rPr>
          <w:color w:val="222222"/>
          <w:sz w:val="24"/>
          <w:szCs w:val="24"/>
        </w:rPr>
        <w:t>read</w:t>
      </w:r>
      <w:proofErr w:type="gramEnd"/>
      <w:r w:rsidRPr="003312F5">
        <w:rPr>
          <w:color w:val="222222"/>
          <w:sz w:val="24"/>
          <w:szCs w:val="24"/>
        </w:rPr>
        <w:t xml:space="preserve"> materials from a variety of local, state and national entities (as forwarded by the Council Chairs) to stay current on emerging needs, priorities, policies and practices.</w:t>
      </w:r>
    </w:p>
    <w:p w14:paraId="449F028E" w14:textId="77777777" w:rsidR="00D0138E" w:rsidRPr="008723D7" w:rsidRDefault="00D0138E" w:rsidP="00D0138E">
      <w:pPr>
        <w:spacing w:after="0" w:line="240" w:lineRule="auto"/>
        <w:ind w:left="446"/>
        <w:rPr>
          <w:rFonts w:eastAsia="Times New Roman" w:cs="Arial"/>
          <w:color w:val="222222"/>
          <w:sz w:val="24"/>
          <w:szCs w:val="24"/>
        </w:rPr>
      </w:pPr>
    </w:p>
    <w:p w14:paraId="2331DB5A" w14:textId="77777777" w:rsidR="00D0138E" w:rsidRPr="008723D7" w:rsidRDefault="3613AB33" w:rsidP="3613AB33">
      <w:pPr>
        <w:pStyle w:val="Heading3"/>
        <w:rPr>
          <w:rFonts w:ascii="Times New Roman" w:eastAsia="Times New Roman" w:hAnsi="Times New Roman" w:cs="Times New Roman"/>
        </w:rPr>
      </w:pPr>
      <w:bookmarkStart w:id="40" w:name="_Toc522889855"/>
      <w:r>
        <w:t>Membership</w:t>
      </w:r>
      <w:bookmarkEnd w:id="40"/>
    </w:p>
    <w:p w14:paraId="4AB8D666" w14:textId="03AF7600" w:rsidR="00D0138E" w:rsidRDefault="000B2EF9" w:rsidP="3613AB33">
      <w:pPr>
        <w:spacing w:after="0" w:line="240" w:lineRule="auto"/>
        <w:ind w:left="446" w:firstLine="4"/>
        <w:rPr>
          <w:rFonts w:ascii="Arial,Times New Roman" w:eastAsia="Arial,Times New Roman" w:hAnsi="Arial,Times New Roman" w:cs="Arial,Times New Roman"/>
          <w:color w:val="222222"/>
          <w:sz w:val="24"/>
          <w:szCs w:val="24"/>
        </w:rPr>
      </w:pPr>
      <w:r>
        <w:rPr>
          <w:color w:val="222222"/>
          <w:sz w:val="24"/>
          <w:szCs w:val="24"/>
        </w:rPr>
        <w:t>Convener (non-voting chair)</w:t>
      </w:r>
      <w:r w:rsidR="3613AB33" w:rsidRPr="3613AB33">
        <w:rPr>
          <w:color w:val="222222"/>
          <w:sz w:val="24"/>
          <w:szCs w:val="24"/>
        </w:rPr>
        <w:t>:</w:t>
      </w:r>
    </w:p>
    <w:p w14:paraId="3005E491" w14:textId="52841340" w:rsidR="00D0138E" w:rsidRPr="00706390" w:rsidRDefault="3613AB33" w:rsidP="3613AB33">
      <w:pPr>
        <w:spacing w:after="0" w:line="240" w:lineRule="auto"/>
        <w:ind w:left="446" w:firstLine="274"/>
        <w:rPr>
          <w:rFonts w:ascii="Arial,Times New Roman" w:eastAsia="Arial,Times New Roman" w:hAnsi="Arial,Times New Roman" w:cs="Arial,Times New Roman"/>
          <w:color w:val="222222"/>
          <w:sz w:val="24"/>
          <w:szCs w:val="24"/>
        </w:rPr>
      </w:pPr>
      <w:r w:rsidRPr="3613AB33">
        <w:rPr>
          <w:color w:val="222222"/>
          <w:sz w:val="24"/>
          <w:szCs w:val="24"/>
        </w:rPr>
        <w:t>College Vice President (Rotates annually between VPAA, VPSS, VPAS)</w:t>
      </w:r>
    </w:p>
    <w:p w14:paraId="6D1E5C86" w14:textId="77777777" w:rsidR="00D0138E" w:rsidRPr="00706390" w:rsidRDefault="3613AB33"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40D07651"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ASGC President/designee + three representatives</w:t>
      </w:r>
    </w:p>
    <w:p w14:paraId="1857E22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lastRenderedPageBreak/>
        <w:t xml:space="preserve"> </w:t>
      </w:r>
      <w:r>
        <w:rPr>
          <w:rFonts w:eastAsia="Times New Roman" w:cs="Arial"/>
          <w:color w:val="222222"/>
          <w:sz w:val="24"/>
          <w:szCs w:val="24"/>
        </w:rPr>
        <w:tab/>
      </w:r>
      <w:r w:rsidRPr="3613AB33">
        <w:rPr>
          <w:color w:val="222222"/>
          <w:sz w:val="24"/>
          <w:szCs w:val="24"/>
        </w:rPr>
        <w:t>Academic Senate President/designee + three representatives</w:t>
      </w:r>
    </w:p>
    <w:p w14:paraId="7E8C057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Classified Senate President/designee + three representatives</w:t>
      </w:r>
    </w:p>
    <w:p w14:paraId="5CBAF734" w14:textId="2004F047" w:rsidR="00D0138E" w:rsidRDefault="00D0138E" w:rsidP="3ECC0D85">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Administrators' Association President/designee + three representatives</w:t>
      </w:r>
    </w:p>
    <w:p w14:paraId="0BAA76A9"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2596F309"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Pr>
          <w:rFonts w:eastAsia="Times New Roman" w:cs="Arial"/>
          <w:color w:val="222222"/>
          <w:sz w:val="24"/>
          <w:szCs w:val="24"/>
        </w:rPr>
        <w:tab/>
      </w:r>
      <w:r w:rsidRPr="3613AB33">
        <w:rPr>
          <w:color w:val="222222"/>
          <w:sz w:val="24"/>
          <w:szCs w:val="24"/>
        </w:rPr>
        <w:t>None</w:t>
      </w:r>
    </w:p>
    <w:p w14:paraId="2AF6583E" w14:textId="77777777" w:rsidR="00D0138E" w:rsidRPr="00706390" w:rsidRDefault="3613AB33"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color w:val="222222"/>
          <w:sz w:val="24"/>
          <w:szCs w:val="24"/>
        </w:rPr>
        <w:t>Advisory Members</w:t>
      </w:r>
    </w:p>
    <w:p w14:paraId="47A4104D"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VPAA</w:t>
      </w:r>
    </w:p>
    <w:p w14:paraId="7C122246" w14:textId="77777777" w:rsidR="00D0138E" w:rsidRPr="00706390"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VPSS</w:t>
      </w:r>
    </w:p>
    <w:p w14:paraId="5EB9E27F" w14:textId="77777777" w:rsidR="00D0138E" w:rsidRDefault="00D0138E" w:rsidP="3613AB33">
      <w:pPr>
        <w:spacing w:after="0" w:line="240" w:lineRule="auto"/>
        <w:ind w:left="446" w:firstLine="4"/>
        <w:rPr>
          <w:rFonts w:ascii="Arial,Times New Roman" w:eastAsia="Arial,Times New Roman" w:hAnsi="Arial,Times New Roman" w:cs="Arial,Times New Roman"/>
          <w:color w:val="222222"/>
          <w:sz w:val="24"/>
          <w:szCs w:val="24"/>
        </w:rPr>
      </w:pPr>
      <w:r w:rsidRPr="3613AB33">
        <w:rPr>
          <w:rFonts w:ascii="Arial,Times New Roman" w:eastAsia="Arial,Times New Roman" w:hAnsi="Arial,Times New Roman" w:cs="Arial,Times New Roman"/>
          <w:color w:val="222222"/>
          <w:sz w:val="24"/>
          <w:szCs w:val="24"/>
        </w:rPr>
        <w:t xml:space="preserve">  </w:t>
      </w:r>
      <w:r>
        <w:rPr>
          <w:rFonts w:eastAsia="Times New Roman" w:cs="Arial"/>
          <w:color w:val="222222"/>
          <w:sz w:val="24"/>
          <w:szCs w:val="24"/>
        </w:rPr>
        <w:tab/>
      </w:r>
      <w:r w:rsidRPr="3613AB33">
        <w:rPr>
          <w:color w:val="222222"/>
          <w:sz w:val="24"/>
          <w:szCs w:val="24"/>
        </w:rPr>
        <w:t>VPAS</w:t>
      </w:r>
    </w:p>
    <w:p w14:paraId="1C3300C6" w14:textId="77777777" w:rsidR="00D0138E" w:rsidRPr="00706390" w:rsidRDefault="00D0138E" w:rsidP="00D0138E">
      <w:pPr>
        <w:spacing w:after="0" w:line="240" w:lineRule="auto"/>
        <w:ind w:left="446" w:firstLine="4"/>
        <w:rPr>
          <w:rFonts w:eastAsia="Times New Roman" w:cs="Arial"/>
          <w:color w:val="222222"/>
          <w:sz w:val="24"/>
          <w:szCs w:val="24"/>
        </w:rPr>
      </w:pPr>
    </w:p>
    <w:p w14:paraId="6BB16F37" w14:textId="77777777" w:rsidR="00D0138E" w:rsidRPr="008723D7" w:rsidRDefault="3613AB33" w:rsidP="3613AB33">
      <w:pPr>
        <w:pStyle w:val="Heading3"/>
        <w:spacing w:before="0"/>
        <w:rPr>
          <w:rFonts w:ascii="Times New Roman" w:eastAsia="Times New Roman" w:hAnsi="Times New Roman" w:cs="Times New Roman"/>
        </w:rPr>
      </w:pPr>
      <w:bookmarkStart w:id="41" w:name="_Toc522889856"/>
      <w:r>
        <w:t>Meeting Schedule</w:t>
      </w:r>
      <w:bookmarkEnd w:id="41"/>
    </w:p>
    <w:p w14:paraId="11046F2B" w14:textId="46787BE7" w:rsidR="00D0138E" w:rsidRDefault="38A707C8" w:rsidP="38A707C8">
      <w:pPr>
        <w:spacing w:after="0" w:line="240" w:lineRule="auto"/>
        <w:ind w:firstLine="540"/>
        <w:rPr>
          <w:rFonts w:ascii="Arial,Times New Roman" w:eastAsia="Arial,Times New Roman" w:hAnsi="Arial,Times New Roman" w:cs="Arial,Times New Roman"/>
          <w:color w:val="222222"/>
          <w:sz w:val="24"/>
          <w:szCs w:val="24"/>
        </w:rPr>
      </w:pPr>
      <w:r w:rsidRPr="38A707C8">
        <w:rPr>
          <w:color w:val="222222"/>
          <w:sz w:val="24"/>
          <w:szCs w:val="24"/>
        </w:rPr>
        <w:t>Fourth Thursday, 3:00-5:00</w:t>
      </w:r>
    </w:p>
    <w:p w14:paraId="72298488" w14:textId="77777777" w:rsidR="00D0138E" w:rsidRDefault="00D0138E" w:rsidP="00D0138E">
      <w:pPr>
        <w:spacing w:after="0" w:line="240" w:lineRule="auto"/>
        <w:ind w:left="446" w:firstLine="274"/>
        <w:rPr>
          <w:rFonts w:eastAsia="Times New Roman" w:cs="Arial"/>
          <w:color w:val="222222"/>
          <w:sz w:val="24"/>
          <w:szCs w:val="24"/>
        </w:rPr>
      </w:pPr>
    </w:p>
    <w:p w14:paraId="3DCE5349" w14:textId="77777777" w:rsidR="00D0138E" w:rsidRPr="00706390" w:rsidRDefault="3613AB33" w:rsidP="3613AB33">
      <w:pPr>
        <w:pStyle w:val="Heading3"/>
        <w:spacing w:before="0"/>
        <w:rPr>
          <w:rFonts w:ascii="Times New Roman" w:eastAsia="Times New Roman" w:hAnsi="Times New Roman" w:cs="Times New Roman"/>
        </w:rPr>
      </w:pPr>
      <w:bookmarkStart w:id="42" w:name="_Toc522889857"/>
      <w:bookmarkStart w:id="43" w:name="_Hlk518422309"/>
      <w:r>
        <w:t>Quorum:</w:t>
      </w:r>
      <w:bookmarkEnd w:id="42"/>
    </w:p>
    <w:p w14:paraId="2F5DF75B" w14:textId="022E4609"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A quorum is achieved when 50 percent plus one of voting members are in attendance.</w:t>
      </w:r>
    </w:p>
    <w:p w14:paraId="42E71DBF" w14:textId="77777777" w:rsidR="00D0138E" w:rsidRPr="00706390" w:rsidRDefault="00D0138E" w:rsidP="00D0138E">
      <w:pPr>
        <w:spacing w:after="0" w:line="240" w:lineRule="auto"/>
        <w:ind w:firstLine="450"/>
        <w:rPr>
          <w:rFonts w:eastAsia="Times New Roman" w:cs="Arial"/>
          <w:color w:val="222222"/>
          <w:sz w:val="24"/>
          <w:szCs w:val="24"/>
        </w:rPr>
      </w:pPr>
    </w:p>
    <w:p w14:paraId="376D115D" w14:textId="77777777" w:rsidR="00D0138E" w:rsidRPr="008723D7" w:rsidRDefault="3613AB33" w:rsidP="3613AB33">
      <w:pPr>
        <w:pStyle w:val="Heading3"/>
        <w:spacing w:before="0"/>
        <w:rPr>
          <w:rFonts w:ascii="Times New Roman" w:eastAsia="Times New Roman" w:hAnsi="Times New Roman" w:cs="Times New Roman"/>
        </w:rPr>
      </w:pPr>
      <w:bookmarkStart w:id="44" w:name="_Toc522889858"/>
      <w:r>
        <w:t>Consensus</w:t>
      </w:r>
      <w:bookmarkEnd w:id="44"/>
    </w:p>
    <w:p w14:paraId="6E3FE29E" w14:textId="1101DC1D" w:rsidR="00D0138E"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If at least 75 percent of voting members reach agreement, and if there are no more than two (2) members from any one constituency who disagree, then consensus is reached.</w:t>
      </w:r>
      <w:bookmarkEnd w:id="43"/>
      <w:r w:rsidR="003312F5">
        <w:rPr>
          <w:color w:val="222222"/>
          <w:sz w:val="24"/>
          <w:szCs w:val="24"/>
        </w:rPr>
        <w:br/>
      </w:r>
    </w:p>
    <w:p w14:paraId="23E5AC54" w14:textId="77777777" w:rsidR="00D0138E" w:rsidRPr="008723D7" w:rsidRDefault="3613AB33" w:rsidP="3613AB33">
      <w:pPr>
        <w:pStyle w:val="Heading3"/>
        <w:spacing w:before="0"/>
        <w:rPr>
          <w:rFonts w:ascii="Times New Roman" w:eastAsia="Times New Roman" w:hAnsi="Times New Roman" w:cs="Times New Roman"/>
        </w:rPr>
      </w:pPr>
      <w:bookmarkStart w:id="45" w:name="_Toc522889859"/>
      <w:bookmarkStart w:id="46" w:name="_Hlk518422487"/>
      <w:r>
        <w:t>Proxies</w:t>
      </w:r>
      <w:bookmarkEnd w:id="45"/>
    </w:p>
    <w:p w14:paraId="3D10DFC4" w14:textId="65638AE1" w:rsidR="00D0138E" w:rsidRPr="00706390" w:rsidRDefault="3ECC0D85" w:rsidP="3ECC0D85">
      <w:pPr>
        <w:spacing w:after="0" w:line="240" w:lineRule="auto"/>
        <w:ind w:left="450"/>
        <w:rPr>
          <w:rFonts w:ascii="Arial,Times New Roman" w:eastAsia="Arial,Times New Roman" w:hAnsi="Arial,Times New Roman" w:cs="Arial,Times New Roman"/>
          <w:color w:val="222222"/>
          <w:sz w:val="24"/>
          <w:szCs w:val="24"/>
        </w:rPr>
      </w:pPr>
      <w:r w:rsidRPr="3ECC0D85">
        <w:rPr>
          <w:color w:val="222222"/>
          <w:sz w:val="24"/>
          <w:szCs w:val="24"/>
        </w:rPr>
        <w:t>Each constituency may send up to two proxy attendees per meeting.  Proxy attendees are given full discussion and decision-making rights.</w:t>
      </w:r>
    </w:p>
    <w:bookmarkEnd w:id="46"/>
    <w:p w14:paraId="4B654675" w14:textId="77777777" w:rsidR="00D0138E" w:rsidRPr="00706390" w:rsidRDefault="00D0138E" w:rsidP="00D0138E">
      <w:pPr>
        <w:spacing w:after="0" w:line="240" w:lineRule="auto"/>
        <w:ind w:left="446" w:firstLine="274"/>
        <w:rPr>
          <w:rFonts w:eastAsia="Times New Roman" w:cs="Arial"/>
          <w:color w:val="222222"/>
          <w:sz w:val="24"/>
          <w:szCs w:val="24"/>
        </w:rPr>
      </w:pPr>
    </w:p>
    <w:p w14:paraId="074CD1B2" w14:textId="77777777" w:rsidR="00D0138E" w:rsidRPr="008723D7" w:rsidRDefault="00D0138E" w:rsidP="00D0138E">
      <w:pPr>
        <w:spacing w:after="0" w:line="240" w:lineRule="auto"/>
        <w:ind w:left="446" w:firstLine="274"/>
        <w:rPr>
          <w:rFonts w:eastAsia="Times New Roman" w:cs="Arial"/>
          <w:color w:val="222222"/>
          <w:sz w:val="24"/>
          <w:szCs w:val="24"/>
        </w:rPr>
      </w:pPr>
    </w:p>
    <w:p w14:paraId="29154F50" w14:textId="77777777" w:rsidR="00D0138E" w:rsidRPr="008723D7" w:rsidRDefault="00D0138E" w:rsidP="00D0138E">
      <w:pPr>
        <w:spacing w:after="0" w:line="240" w:lineRule="auto"/>
        <w:ind w:left="446"/>
        <w:rPr>
          <w:rFonts w:eastAsia="Times New Roman" w:cs="Arial"/>
          <w:color w:val="222222"/>
          <w:sz w:val="24"/>
          <w:szCs w:val="24"/>
        </w:rPr>
      </w:pPr>
    </w:p>
    <w:p w14:paraId="31908C00" w14:textId="77777777" w:rsidR="00D0138E" w:rsidRPr="008723D7" w:rsidRDefault="00D0138E" w:rsidP="00D0138E">
      <w:pPr>
        <w:spacing w:after="0" w:line="240" w:lineRule="auto"/>
        <w:ind w:left="446"/>
        <w:rPr>
          <w:rFonts w:eastAsia="Times New Roman" w:cs="Arial"/>
          <w:color w:val="222222"/>
          <w:sz w:val="24"/>
          <w:szCs w:val="24"/>
        </w:rPr>
      </w:pPr>
    </w:p>
    <w:p w14:paraId="1157B0F9" w14:textId="77777777" w:rsidR="00D0138E" w:rsidRPr="008723D7" w:rsidRDefault="00D0138E" w:rsidP="00D0138E">
      <w:pPr>
        <w:spacing w:after="0" w:line="240" w:lineRule="auto"/>
        <w:ind w:left="446"/>
        <w:rPr>
          <w:rFonts w:eastAsia="Times New Roman" w:cs="Arial"/>
          <w:color w:val="222222"/>
          <w:sz w:val="24"/>
          <w:szCs w:val="24"/>
        </w:rPr>
      </w:pPr>
    </w:p>
    <w:p w14:paraId="6C2CF32E" w14:textId="77777777" w:rsidR="00D0138E" w:rsidRPr="008723D7" w:rsidRDefault="4508FAEA" w:rsidP="00D0138E">
      <w:pPr>
        <w:spacing w:after="0" w:line="240" w:lineRule="auto"/>
        <w:ind w:left="446"/>
        <w:rPr>
          <w:rFonts w:eastAsia="Times New Roman" w:cs="Arial"/>
          <w:color w:val="222222"/>
          <w:sz w:val="24"/>
          <w:szCs w:val="24"/>
        </w:rPr>
      </w:pPr>
      <w:r w:rsidRPr="4508FAEA">
        <w:rPr>
          <w:rFonts w:ascii="Arial,Times New Roman" w:eastAsia="Arial,Times New Roman" w:hAnsi="Arial,Times New Roman" w:cs="Arial,Times New Roman"/>
          <w:color w:val="222222"/>
          <w:sz w:val="24"/>
          <w:szCs w:val="24"/>
        </w:rPr>
        <w:t xml:space="preserve"> </w:t>
      </w:r>
    </w:p>
    <w:p w14:paraId="534E0BD5" w14:textId="67DCE8CF" w:rsidR="4508FAEA" w:rsidRDefault="4508FAEA">
      <w:r>
        <w:br w:type="page"/>
      </w:r>
    </w:p>
    <w:p w14:paraId="5464C4B4" w14:textId="16E8E124" w:rsidR="4508FAEA" w:rsidRDefault="4508FAEA" w:rsidP="4508FAEA">
      <w:pPr>
        <w:pStyle w:val="Heading2"/>
      </w:pPr>
      <w:bookmarkStart w:id="47" w:name="_Toc522889860"/>
      <w:r w:rsidRPr="4508FAEA">
        <w:lastRenderedPageBreak/>
        <w:t>Standing Committees</w:t>
      </w:r>
      <w:bookmarkEnd w:id="47"/>
    </w:p>
    <w:p w14:paraId="32A2953E" w14:textId="77777777" w:rsidR="00D0138E" w:rsidRPr="008723D7" w:rsidRDefault="00D0138E" w:rsidP="00D0138E">
      <w:pPr>
        <w:spacing w:after="0" w:line="240" w:lineRule="auto"/>
        <w:ind w:left="446"/>
        <w:rPr>
          <w:rFonts w:eastAsia="Times New Roman" w:cs="Arial"/>
          <w:color w:val="222222"/>
          <w:sz w:val="24"/>
          <w:szCs w:val="24"/>
        </w:rPr>
      </w:pPr>
    </w:p>
    <w:p w14:paraId="22443422" w14:textId="77777777"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 xml:space="preserve">Standing committees are composed of constituency representatives and are permanent parts of the internal governance process of the college. Standing committees have an ongoing purpose and meet regularly to consider matters pertaining to their designated charge and report their recommendations to the College Council. </w:t>
      </w:r>
    </w:p>
    <w:p w14:paraId="2D90B034" w14:textId="77777777" w:rsidR="00D0138E" w:rsidRDefault="00D0138E" w:rsidP="00D0138E">
      <w:pPr>
        <w:spacing w:after="0" w:line="240" w:lineRule="auto"/>
        <w:ind w:left="446"/>
        <w:rPr>
          <w:rFonts w:eastAsia="Times New Roman" w:cs="Arial"/>
          <w:color w:val="222222"/>
          <w:sz w:val="24"/>
          <w:szCs w:val="24"/>
        </w:rPr>
      </w:pPr>
    </w:p>
    <w:p w14:paraId="22C4890B" w14:textId="77777777" w:rsidR="00D0138E" w:rsidRPr="00F87749" w:rsidRDefault="3613AB33" w:rsidP="003312F5">
      <w:pPr>
        <w:pStyle w:val="Heading3"/>
        <w:ind w:firstLine="446"/>
        <w:rPr>
          <w:rFonts w:ascii="Arial,Times New Roman" w:eastAsia="Arial,Times New Roman" w:hAnsi="Arial,Times New Roman" w:cs="Arial,Times New Roman"/>
        </w:rPr>
      </w:pPr>
      <w:bookmarkStart w:id="48" w:name="_Toc522889861"/>
      <w:r w:rsidRPr="3613AB33">
        <w:t>Quorum</w:t>
      </w:r>
      <w:bookmarkEnd w:id="48"/>
    </w:p>
    <w:p w14:paraId="68CA2FC7" w14:textId="5BAD38FF"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The quorum is achieved when 50 percent plus one of voting members are in attendance.</w:t>
      </w:r>
    </w:p>
    <w:p w14:paraId="2F97DBC2" w14:textId="77777777" w:rsidR="00D0138E" w:rsidRPr="00F87749" w:rsidRDefault="00D0138E" w:rsidP="00D0138E">
      <w:pPr>
        <w:spacing w:after="0" w:line="240" w:lineRule="auto"/>
        <w:ind w:left="446"/>
        <w:rPr>
          <w:rFonts w:eastAsia="Times New Roman" w:cs="Arial"/>
          <w:color w:val="222222"/>
          <w:sz w:val="24"/>
          <w:szCs w:val="24"/>
        </w:rPr>
      </w:pPr>
    </w:p>
    <w:p w14:paraId="6FD65B9E" w14:textId="2FE34DD3" w:rsidR="00D0138E" w:rsidRPr="00F87749" w:rsidRDefault="3613AB33" w:rsidP="003312F5">
      <w:pPr>
        <w:pStyle w:val="Heading3"/>
        <w:ind w:firstLine="446"/>
        <w:rPr>
          <w:rFonts w:ascii="Arial,Times New Roman" w:eastAsia="Arial,Times New Roman" w:hAnsi="Arial,Times New Roman" w:cs="Arial,Times New Roman"/>
        </w:rPr>
      </w:pPr>
      <w:bookmarkStart w:id="49" w:name="_Toc522889862"/>
      <w:r w:rsidRPr="3613AB33">
        <w:t>Consensus</w:t>
      </w:r>
      <w:bookmarkEnd w:id="49"/>
    </w:p>
    <w:p w14:paraId="0D85BACE" w14:textId="77777777" w:rsidR="00D0138E" w:rsidRDefault="3613AB33" w:rsidP="3613AB33">
      <w:pPr>
        <w:spacing w:after="0" w:line="240" w:lineRule="auto"/>
        <w:ind w:left="446"/>
        <w:rPr>
          <w:rFonts w:ascii="Arial,Times New Roman" w:eastAsia="Arial,Times New Roman" w:hAnsi="Arial,Times New Roman" w:cs="Arial,Times New Roman"/>
          <w:color w:val="222222"/>
          <w:sz w:val="24"/>
          <w:szCs w:val="24"/>
        </w:rPr>
      </w:pPr>
      <w:r w:rsidRPr="3613AB33">
        <w:rPr>
          <w:color w:val="222222"/>
          <w:sz w:val="24"/>
          <w:szCs w:val="24"/>
        </w:rPr>
        <w:t>Consensus is reached when 75% of those present are in agreement.</w:t>
      </w:r>
    </w:p>
    <w:p w14:paraId="5E5C34CB" w14:textId="77777777" w:rsidR="00D0138E" w:rsidRDefault="00D0138E" w:rsidP="00D0138E">
      <w:pPr>
        <w:spacing w:after="0" w:line="240" w:lineRule="auto"/>
        <w:ind w:left="446"/>
        <w:rPr>
          <w:rFonts w:eastAsia="Times New Roman" w:cs="Arial"/>
          <w:color w:val="222222"/>
          <w:sz w:val="24"/>
          <w:szCs w:val="24"/>
        </w:rPr>
      </w:pPr>
    </w:p>
    <w:p w14:paraId="12624649" w14:textId="77777777" w:rsidR="00D0138E" w:rsidRPr="00F87749" w:rsidRDefault="3613AB33" w:rsidP="003312F5">
      <w:pPr>
        <w:pStyle w:val="Heading3"/>
        <w:ind w:firstLine="446"/>
        <w:rPr>
          <w:rFonts w:ascii="Arial,Times New Roman" w:eastAsia="Arial,Times New Roman" w:hAnsi="Arial,Times New Roman" w:cs="Arial,Times New Roman"/>
        </w:rPr>
      </w:pPr>
      <w:bookmarkStart w:id="50" w:name="_Toc522889863"/>
      <w:r w:rsidRPr="3613AB33">
        <w:t>Proxies</w:t>
      </w:r>
      <w:bookmarkEnd w:id="50"/>
    </w:p>
    <w:p w14:paraId="5F2F1FA1" w14:textId="7B774682" w:rsidR="00D0138E" w:rsidRDefault="3ECC0D85" w:rsidP="3ECC0D85">
      <w:pPr>
        <w:spacing w:after="0" w:line="240" w:lineRule="auto"/>
        <w:ind w:left="446"/>
        <w:rPr>
          <w:rFonts w:ascii="Arial,Times New Roman" w:eastAsia="Arial,Times New Roman" w:hAnsi="Arial,Times New Roman" w:cs="Arial,Times New Roman"/>
          <w:color w:val="222222"/>
          <w:sz w:val="24"/>
          <w:szCs w:val="24"/>
        </w:rPr>
      </w:pPr>
      <w:r w:rsidRPr="3ECC0D85">
        <w:rPr>
          <w:color w:val="222222"/>
          <w:sz w:val="24"/>
          <w:szCs w:val="24"/>
        </w:rPr>
        <w:t>Each constituency may send up to two proxy attendees per meeting.  Proxy attendees are given full discussion and decision-making rights.</w:t>
      </w:r>
    </w:p>
    <w:p w14:paraId="2DDD5DC6" w14:textId="77777777" w:rsidR="00D0138E" w:rsidRPr="008723D7" w:rsidRDefault="00D0138E" w:rsidP="00D0138E">
      <w:pPr>
        <w:spacing w:after="0" w:line="240" w:lineRule="auto"/>
        <w:ind w:left="446"/>
        <w:rPr>
          <w:rFonts w:eastAsia="Times New Roman" w:cs="Arial"/>
          <w:color w:val="222222"/>
          <w:sz w:val="24"/>
          <w:szCs w:val="24"/>
        </w:rPr>
      </w:pPr>
    </w:p>
    <w:p w14:paraId="20633931" w14:textId="77777777" w:rsidR="00D0138E" w:rsidRPr="008723D7" w:rsidRDefault="3613AB33" w:rsidP="3613AB33">
      <w:pPr>
        <w:pStyle w:val="Heading2"/>
        <w:rPr>
          <w:rFonts w:ascii="Times New Roman" w:eastAsia="Times New Roman" w:hAnsi="Times New Roman" w:cs="Times New Roman"/>
        </w:rPr>
      </w:pPr>
      <w:bookmarkStart w:id="51" w:name="_Toc522889864"/>
      <w:r>
        <w:t>Budget Committee</w:t>
      </w:r>
      <w:bookmarkEnd w:id="51"/>
    </w:p>
    <w:p w14:paraId="1995D27D" w14:textId="77777777" w:rsidR="00D0138E" w:rsidRPr="008723D7" w:rsidRDefault="3613AB33" w:rsidP="3613AB33">
      <w:pPr>
        <w:pStyle w:val="Heading3"/>
        <w:rPr>
          <w:rFonts w:ascii="Times New Roman" w:eastAsia="Times New Roman" w:hAnsi="Times New Roman" w:cs="Times New Roman"/>
        </w:rPr>
      </w:pPr>
      <w:bookmarkStart w:id="52" w:name="_Toc522889865"/>
      <w:r>
        <w:t>Purpose</w:t>
      </w:r>
      <w:bookmarkEnd w:id="52"/>
      <w:r w:rsidRPr="3613AB33">
        <w:rPr>
          <w:rFonts w:ascii="Times New Roman" w:eastAsia="Times New Roman" w:hAnsi="Times New Roman" w:cs="Times New Roman"/>
        </w:rPr>
        <w:t xml:space="preserve"> </w:t>
      </w:r>
    </w:p>
    <w:p w14:paraId="23B8B60A" w14:textId="77777777" w:rsidR="00D0138E" w:rsidRPr="008723D7" w:rsidRDefault="3613AB33" w:rsidP="3613AB33">
      <w:pPr>
        <w:ind w:left="450"/>
        <w:rPr>
          <w:rFonts w:ascii="Arial" w:eastAsia="Arial" w:hAnsi="Arial" w:cs="Arial"/>
          <w:sz w:val="24"/>
          <w:szCs w:val="24"/>
        </w:rPr>
      </w:pPr>
      <w:r w:rsidRPr="3613AB33">
        <w:rPr>
          <w:sz w:val="24"/>
          <w:szCs w:val="24"/>
        </w:rPr>
        <w:t>The Budget Committee encourages transparency and constituency understanding of the budget, works to ensure that the budget allocation process</w:t>
      </w:r>
      <w:r w:rsidRPr="3613AB33">
        <w:rPr>
          <w:rFonts w:ascii="Arial,Times New Roman" w:eastAsia="Arial,Times New Roman" w:hAnsi="Arial,Times New Roman" w:cs="Arial,Times New Roman"/>
          <w:color w:val="222222"/>
          <w:sz w:val="24"/>
          <w:szCs w:val="24"/>
        </w:rPr>
        <w:t xml:space="preserve"> </w:t>
      </w:r>
      <w:r w:rsidRPr="3613AB33">
        <w:rPr>
          <w:sz w:val="24"/>
          <w:szCs w:val="24"/>
        </w:rPr>
        <w:t xml:space="preserve">is driven by college-wide planning and strategic priorities, and provides recommendations to the College Council on issues related to budget development and management. </w:t>
      </w:r>
    </w:p>
    <w:p w14:paraId="002C730E" w14:textId="77777777" w:rsidR="00D0138E" w:rsidRPr="008723D7" w:rsidRDefault="3613AB33" w:rsidP="3613AB33">
      <w:pPr>
        <w:ind w:left="450"/>
        <w:rPr>
          <w:rFonts w:ascii="Arial" w:eastAsia="Arial" w:hAnsi="Arial" w:cs="Arial"/>
          <w:sz w:val="24"/>
          <w:szCs w:val="24"/>
        </w:rPr>
      </w:pPr>
      <w:r w:rsidRPr="3613AB33">
        <w:rPr>
          <w:sz w:val="24"/>
          <w:szCs w:val="24"/>
        </w:rPr>
        <w:t>In addition, the Budget Committee provides ongoing oversight in relation to budget changes and information at the State and District levels.</w:t>
      </w:r>
      <w:r w:rsidRPr="3613AB33">
        <w:rPr>
          <w:rFonts w:ascii="Arial" w:eastAsia="Arial" w:hAnsi="Arial" w:cs="Arial"/>
          <w:sz w:val="24"/>
          <w:szCs w:val="24"/>
        </w:rPr>
        <w:t xml:space="preserve"> </w:t>
      </w:r>
    </w:p>
    <w:p w14:paraId="44469642" w14:textId="77777777" w:rsidR="00D0138E" w:rsidRPr="008723D7" w:rsidRDefault="00D0138E" w:rsidP="3613AB33">
      <w:pPr>
        <w:ind w:left="450"/>
        <w:rPr>
          <w:rFonts w:ascii="Times New Roman" w:eastAsia="Times New Roman" w:hAnsi="Times New Roman" w:cs="Times New Roman"/>
        </w:rPr>
      </w:pPr>
      <w:r w:rsidRPr="3613AB33">
        <w:t xml:space="preserve">Responsibilities </w:t>
      </w:r>
      <w:r w:rsidRPr="008723D7">
        <w:rPr>
          <w:rFonts w:eastAsia="Times New Roman"/>
        </w:rPr>
        <w:tab/>
      </w:r>
    </w:p>
    <w:p w14:paraId="62FF4854" w14:textId="77777777" w:rsidR="00D0138E" w:rsidRPr="008723D7" w:rsidRDefault="363CB28A" w:rsidP="3613AB33">
      <w:pPr>
        <w:numPr>
          <w:ilvl w:val="0"/>
          <w:numId w:val="24"/>
        </w:numPr>
        <w:spacing w:after="0"/>
        <w:ind w:left="1080"/>
        <w:rPr>
          <w:rFonts w:ascii="Arial" w:eastAsia="Arial" w:hAnsi="Arial" w:cs="Arial"/>
          <w:sz w:val="24"/>
          <w:szCs w:val="24"/>
        </w:rPr>
      </w:pPr>
      <w:r w:rsidRPr="363CB28A">
        <w:rPr>
          <w:sz w:val="24"/>
          <w:szCs w:val="24"/>
        </w:rPr>
        <w:t xml:space="preserve">Receive information regarding ongoing state and District fiscal activities and review and discuss information on the state and District budgets as they apply to the College budget. </w:t>
      </w:r>
    </w:p>
    <w:p w14:paraId="7686AB62" w14:textId="77777777" w:rsidR="00D0138E" w:rsidRPr="008723D7" w:rsidRDefault="363CB28A" w:rsidP="3613AB33">
      <w:pPr>
        <w:numPr>
          <w:ilvl w:val="0"/>
          <w:numId w:val="24"/>
        </w:numPr>
        <w:spacing w:after="0"/>
        <w:ind w:left="1080"/>
        <w:rPr>
          <w:rFonts w:ascii="Arial" w:eastAsia="Arial" w:hAnsi="Arial" w:cs="Arial"/>
          <w:sz w:val="24"/>
          <w:szCs w:val="24"/>
        </w:rPr>
      </w:pPr>
      <w:r w:rsidRPr="363CB28A">
        <w:rPr>
          <w:sz w:val="24"/>
          <w:szCs w:val="24"/>
        </w:rPr>
        <w:t xml:space="preserve">Become educated about how the College’s revenue and expenditure budgets are developed to provide a context in which to effectively carry out the responsibilities of the committee. </w:t>
      </w:r>
    </w:p>
    <w:p w14:paraId="2769CBE2" w14:textId="77777777" w:rsidR="00D0138E" w:rsidRPr="008723D7" w:rsidRDefault="363CB28A" w:rsidP="3613AB33">
      <w:pPr>
        <w:numPr>
          <w:ilvl w:val="0"/>
          <w:numId w:val="24"/>
        </w:numPr>
        <w:spacing w:before="100" w:beforeAutospacing="1" w:after="100" w:afterAutospacing="1" w:line="240" w:lineRule="auto"/>
        <w:ind w:left="1080"/>
        <w:rPr>
          <w:rFonts w:ascii="Arial,Times New Roman" w:eastAsia="Arial,Times New Roman" w:hAnsi="Arial,Times New Roman" w:cs="Arial,Times New Roman"/>
          <w:color w:val="222222"/>
          <w:sz w:val="24"/>
          <w:szCs w:val="24"/>
        </w:rPr>
      </w:pPr>
      <w:r w:rsidRPr="363CB28A">
        <w:rPr>
          <w:color w:val="222222"/>
          <w:sz w:val="24"/>
          <w:szCs w:val="24"/>
        </w:rPr>
        <w:t>Develop, interpret, recommend and communicate assumptions, priorities, guidelines and procedures related to budget processes and resource allocation integrating recommendations from the educational, technology and facilities master plans.</w:t>
      </w:r>
    </w:p>
    <w:p w14:paraId="20BF6B8E" w14:textId="77777777" w:rsidR="00D0138E" w:rsidRPr="008723D7" w:rsidRDefault="363CB28A" w:rsidP="3613AB33">
      <w:pPr>
        <w:numPr>
          <w:ilvl w:val="0"/>
          <w:numId w:val="24"/>
        </w:numPr>
        <w:spacing w:after="0" w:line="240" w:lineRule="auto"/>
        <w:ind w:left="1080"/>
        <w:rPr>
          <w:rFonts w:ascii="Arial,Times New Roman" w:eastAsia="Arial,Times New Roman" w:hAnsi="Arial,Times New Roman" w:cs="Arial,Times New Roman"/>
          <w:color w:val="222222"/>
          <w:sz w:val="24"/>
          <w:szCs w:val="24"/>
        </w:rPr>
      </w:pPr>
      <w:r w:rsidRPr="363CB28A">
        <w:rPr>
          <w:color w:val="222222"/>
          <w:sz w:val="24"/>
          <w:szCs w:val="24"/>
        </w:rPr>
        <w:t>Provide ongoing education for the college community on budget development and implementation.</w:t>
      </w:r>
    </w:p>
    <w:p w14:paraId="6A8DE0E1" w14:textId="32B96204" w:rsidR="00D0138E" w:rsidRPr="008723D7" w:rsidRDefault="4508FAEA" w:rsidP="4508FAEA">
      <w:pPr>
        <w:numPr>
          <w:ilvl w:val="0"/>
          <w:numId w:val="25"/>
        </w:numPr>
        <w:spacing w:after="0"/>
        <w:ind w:left="1080"/>
        <w:rPr>
          <w:rFonts w:ascii="Arial" w:eastAsia="Arial" w:hAnsi="Arial" w:cs="Arial"/>
          <w:sz w:val="24"/>
          <w:szCs w:val="24"/>
        </w:rPr>
      </w:pPr>
      <w:r w:rsidRPr="4508FAEA">
        <w:rPr>
          <w:sz w:val="24"/>
          <w:szCs w:val="24"/>
        </w:rPr>
        <w:lastRenderedPageBreak/>
        <w:t xml:space="preserve">Disseminate information to administrative, faculty, classified and student constituencies regarding the College’s financial resources and expenditures and bring feedback through Committee representatives. </w:t>
      </w:r>
    </w:p>
    <w:p w14:paraId="4EC94639" w14:textId="0E813CD3" w:rsidR="00D0138E" w:rsidRPr="008723D7" w:rsidRDefault="4C4BCA65" w:rsidP="4C4BCA65">
      <w:pPr>
        <w:numPr>
          <w:ilvl w:val="0"/>
          <w:numId w:val="25"/>
        </w:numPr>
        <w:spacing w:after="0"/>
        <w:ind w:left="1080"/>
        <w:rPr>
          <w:rFonts w:ascii="Arial" w:eastAsia="Arial" w:hAnsi="Arial" w:cs="Arial"/>
          <w:sz w:val="24"/>
          <w:szCs w:val="24"/>
        </w:rPr>
      </w:pPr>
      <w:r w:rsidRPr="4C4BCA65">
        <w:rPr>
          <w:sz w:val="24"/>
          <w:szCs w:val="24"/>
        </w:rPr>
        <w:t>Review budget augmentation or reduction requests submitted through Annual Unit Plans ((Annual Unit Plans are influenced by Program Review, but the AUP contains annual operational needs as well as six-year strategic recommendations)) based on College priorities and submit recommendations to College Council.</w:t>
      </w:r>
    </w:p>
    <w:p w14:paraId="6E2A377C" w14:textId="590A58AE" w:rsidR="00D0138E" w:rsidRPr="008723D7" w:rsidRDefault="4C4BCA65" w:rsidP="4C4BCA65">
      <w:pPr>
        <w:numPr>
          <w:ilvl w:val="0"/>
          <w:numId w:val="25"/>
        </w:numPr>
        <w:spacing w:after="0"/>
        <w:ind w:left="1080"/>
        <w:rPr>
          <w:rFonts w:ascii="Arial" w:eastAsia="Arial" w:hAnsi="Arial" w:cs="Arial"/>
          <w:sz w:val="24"/>
          <w:szCs w:val="24"/>
        </w:rPr>
      </w:pPr>
      <w:r w:rsidRPr="4C4BCA65">
        <w:rPr>
          <w:color w:val="222222"/>
          <w:sz w:val="24"/>
          <w:szCs w:val="24"/>
        </w:rPr>
        <w:t>Continually compile evidence related to accreditation Standard III.D, as well as other relevant accredit</w:t>
      </w:r>
      <w:r w:rsidR="003312F5">
        <w:rPr>
          <w:color w:val="222222"/>
          <w:sz w:val="24"/>
          <w:szCs w:val="24"/>
        </w:rPr>
        <w:t xml:space="preserve">ation requirements, and monitor the </w:t>
      </w:r>
      <w:r w:rsidRPr="4C4BCA65">
        <w:rPr>
          <w:color w:val="222222"/>
          <w:sz w:val="24"/>
          <w:szCs w:val="24"/>
        </w:rPr>
        <w:t>college’s ongoing compliance with these requirements.</w:t>
      </w:r>
    </w:p>
    <w:p w14:paraId="649F805D" w14:textId="77777777" w:rsidR="00D0138E" w:rsidRPr="003312F5" w:rsidRDefault="363CB28A" w:rsidP="3613AB33">
      <w:pPr>
        <w:numPr>
          <w:ilvl w:val="0"/>
          <w:numId w:val="25"/>
        </w:numPr>
        <w:spacing w:before="100" w:beforeAutospacing="1" w:after="0" w:afterAutospacing="1" w:line="240" w:lineRule="auto"/>
        <w:ind w:left="1080"/>
        <w:rPr>
          <w:rFonts w:ascii="Arial" w:eastAsia="Arial" w:hAnsi="Arial" w:cs="Arial"/>
          <w:sz w:val="24"/>
          <w:szCs w:val="24"/>
        </w:rPr>
      </w:pPr>
      <w:r w:rsidRPr="003312F5">
        <w:rPr>
          <w:bCs/>
          <w:sz w:val="24"/>
          <w:szCs w:val="24"/>
        </w:rPr>
        <w:t>Ensure ongoing attention to equitable educational outcomes and that needs of underrepresented populations and students with special needs are considered and addressed in the budget development process.</w:t>
      </w:r>
    </w:p>
    <w:p w14:paraId="0DD10BC2" w14:textId="77777777" w:rsidR="00D0138E" w:rsidRPr="008723D7" w:rsidRDefault="3613AB33" w:rsidP="3613AB33">
      <w:pPr>
        <w:pStyle w:val="Heading3"/>
        <w:rPr>
          <w:rFonts w:ascii="Times New Roman" w:eastAsia="Times New Roman" w:hAnsi="Times New Roman" w:cs="Times New Roman"/>
        </w:rPr>
      </w:pPr>
      <w:bookmarkStart w:id="53" w:name="_Toc522889866"/>
      <w:r>
        <w:t>Membership</w:t>
      </w:r>
      <w:bookmarkEnd w:id="53"/>
    </w:p>
    <w:p w14:paraId="27BCC8ED"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074EF76" w14:textId="77777777" w:rsidR="00D0138E" w:rsidRPr="008723D7" w:rsidRDefault="3613AB33" w:rsidP="3613AB33">
      <w:pPr>
        <w:spacing w:after="0" w:line="240" w:lineRule="auto"/>
        <w:ind w:left="360" w:firstLine="360"/>
        <w:rPr>
          <w:rFonts w:ascii="Arial,Times New Roman" w:eastAsia="Arial,Times New Roman" w:hAnsi="Arial,Times New Roman" w:cs="Arial,Times New Roman"/>
          <w:color w:val="222222"/>
          <w:sz w:val="24"/>
          <w:szCs w:val="24"/>
        </w:rPr>
      </w:pPr>
      <w:r w:rsidRPr="3613AB33">
        <w:rPr>
          <w:color w:val="222222"/>
          <w:sz w:val="24"/>
          <w:szCs w:val="24"/>
        </w:rPr>
        <w:t>Vice President, Administrative Services</w:t>
      </w:r>
    </w:p>
    <w:p w14:paraId="711340A8"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Classified or Faculty selected by constituency group from committee membership (Rotates annually)</w:t>
      </w:r>
    </w:p>
    <w:p w14:paraId="0AA44F1E" w14:textId="77777777" w:rsidR="00D0138E" w:rsidRPr="008723D7" w:rsidRDefault="00D0138E"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r>
        <w:rPr>
          <w:rFonts w:eastAsia="Times New Roman" w:cs="Arial"/>
          <w:color w:val="222222"/>
          <w:sz w:val="24"/>
          <w:szCs w:val="24"/>
        </w:rPr>
        <w:tab/>
      </w:r>
    </w:p>
    <w:p w14:paraId="5C7BDC88"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3 members each from Classified Senate, Academic Senate, Students, Administrators’ Association.</w:t>
      </w:r>
    </w:p>
    <w:p w14:paraId="16C834CF"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199EB627"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None</w:t>
      </w:r>
    </w:p>
    <w:p w14:paraId="78BEBE8C"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48A0EC88"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 xml:space="preserve">Vice President of Academic Affairs </w:t>
      </w:r>
    </w:p>
    <w:p w14:paraId="609EF7FE"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Vice President of Administrative Services</w:t>
      </w:r>
    </w:p>
    <w:p w14:paraId="4D9CBC44"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Vice President of Student Services</w:t>
      </w:r>
    </w:p>
    <w:p w14:paraId="10EF5340" w14:textId="77777777" w:rsidR="00D0138E" w:rsidRPr="008723D7" w:rsidRDefault="00D0138E" w:rsidP="00D0138E">
      <w:pPr>
        <w:spacing w:after="0" w:line="240" w:lineRule="auto"/>
        <w:ind w:firstLine="720"/>
        <w:rPr>
          <w:rFonts w:cs="Arial"/>
          <w:sz w:val="24"/>
          <w:szCs w:val="24"/>
        </w:rPr>
      </w:pPr>
    </w:p>
    <w:p w14:paraId="485969DC" w14:textId="77777777" w:rsidR="00D0138E" w:rsidRPr="008723D7" w:rsidRDefault="3613AB33" w:rsidP="3613AB33">
      <w:pPr>
        <w:pStyle w:val="Heading3"/>
        <w:rPr>
          <w:rFonts w:ascii="Times New Roman" w:eastAsia="Times New Roman" w:hAnsi="Times New Roman" w:cs="Times New Roman"/>
        </w:rPr>
      </w:pPr>
      <w:bookmarkStart w:id="54" w:name="_Toc522889867"/>
      <w:r>
        <w:t>Meeting Dates</w:t>
      </w:r>
      <w:bookmarkEnd w:id="54"/>
    </w:p>
    <w:p w14:paraId="293EEBD3" w14:textId="09851789" w:rsidR="00D0138E" w:rsidRPr="008723D7" w:rsidRDefault="38A707C8" w:rsidP="38A707C8">
      <w:pPr>
        <w:spacing w:after="0" w:line="240" w:lineRule="auto"/>
        <w:rPr>
          <w:rFonts w:ascii="Arial,Times New Roman" w:eastAsia="Arial,Times New Roman" w:hAnsi="Arial,Times New Roman" w:cs="Arial,Times New Roman"/>
          <w:color w:val="222222"/>
          <w:sz w:val="24"/>
          <w:szCs w:val="24"/>
        </w:rPr>
      </w:pPr>
      <w:r w:rsidRPr="38A707C8">
        <w:rPr>
          <w:rFonts w:ascii="Arial,Times New Roman" w:eastAsia="Arial,Times New Roman" w:hAnsi="Arial,Times New Roman" w:cs="Arial,Times New Roman"/>
          <w:b/>
          <w:bCs/>
          <w:color w:val="222222"/>
          <w:sz w:val="24"/>
          <w:szCs w:val="24"/>
        </w:rPr>
        <w:t>             </w:t>
      </w:r>
      <w:r w:rsidRPr="38A707C8">
        <w:rPr>
          <w:color w:val="222222"/>
          <w:sz w:val="24"/>
          <w:szCs w:val="24"/>
        </w:rPr>
        <w:t xml:space="preserve"> Second Thursday, 3 – 4:30 p.m.</w:t>
      </w:r>
    </w:p>
    <w:p w14:paraId="6DE9BB64" w14:textId="77777777" w:rsidR="00D0138E" w:rsidRPr="008723D7" w:rsidRDefault="00D0138E" w:rsidP="00D0138E">
      <w:pPr>
        <w:spacing w:after="0" w:line="240" w:lineRule="auto"/>
        <w:rPr>
          <w:rFonts w:eastAsia="Times New Roman" w:cs="Arial"/>
          <w:color w:val="222222"/>
          <w:sz w:val="24"/>
          <w:szCs w:val="24"/>
        </w:rPr>
      </w:pPr>
    </w:p>
    <w:p w14:paraId="3AC6DEF1" w14:textId="77777777" w:rsidR="00D0138E" w:rsidRPr="008723D7" w:rsidRDefault="3613AB33" w:rsidP="3613AB33">
      <w:pPr>
        <w:pStyle w:val="Heading3"/>
        <w:rPr>
          <w:rFonts w:ascii="Times New Roman" w:eastAsia="Times New Roman" w:hAnsi="Times New Roman" w:cs="Times New Roman"/>
        </w:rPr>
      </w:pPr>
      <w:bookmarkStart w:id="55" w:name="_Toc522889868"/>
      <w:r>
        <w:t>Link to agendas and minutes:</w:t>
      </w:r>
      <w:bookmarkEnd w:id="55"/>
    </w:p>
    <w:p w14:paraId="7A63A7E0" w14:textId="77777777" w:rsidR="00D0138E" w:rsidRPr="008723D7" w:rsidRDefault="00D0138E" w:rsidP="00D0138E">
      <w:pPr>
        <w:spacing w:after="0" w:line="240" w:lineRule="auto"/>
        <w:rPr>
          <w:rFonts w:eastAsia="Times New Roman" w:cs="Arial"/>
          <w:color w:val="222222"/>
          <w:sz w:val="24"/>
          <w:szCs w:val="24"/>
        </w:rPr>
      </w:pPr>
    </w:p>
    <w:p w14:paraId="5C2C44E5" w14:textId="77777777" w:rsidR="00D0138E" w:rsidRPr="008723D7" w:rsidRDefault="3613AB33" w:rsidP="00D0138E">
      <w:pPr>
        <w:pStyle w:val="Heading3"/>
      </w:pPr>
      <w:bookmarkStart w:id="56" w:name="_Toc522889869"/>
      <w:r>
        <w:t>Accreditation Standard</w:t>
      </w:r>
      <w:bookmarkEnd w:id="56"/>
      <w:r>
        <w:t xml:space="preserve"> </w:t>
      </w:r>
    </w:p>
    <w:p w14:paraId="295BDD3C"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III.D</w:t>
      </w:r>
      <w:r w:rsidRPr="3613AB33">
        <w:rPr>
          <w:rFonts w:ascii="Arial" w:eastAsia="Arial" w:hAnsi="Arial" w:cs="Arial"/>
          <w:sz w:val="24"/>
          <w:szCs w:val="24"/>
        </w:rPr>
        <w:t>.</w:t>
      </w:r>
    </w:p>
    <w:p w14:paraId="44430AAF" w14:textId="77777777" w:rsidR="00D0138E" w:rsidRPr="008723D7" w:rsidRDefault="00D0138E" w:rsidP="00D0138E">
      <w:pPr>
        <w:rPr>
          <w:rFonts w:cs="Arial"/>
          <w:sz w:val="24"/>
          <w:szCs w:val="24"/>
        </w:rPr>
      </w:pPr>
      <w:r w:rsidRPr="008723D7">
        <w:rPr>
          <w:rFonts w:cs="Arial"/>
          <w:sz w:val="24"/>
          <w:szCs w:val="24"/>
        </w:rPr>
        <w:br w:type="page"/>
      </w:r>
    </w:p>
    <w:p w14:paraId="5AFDA4C7" w14:textId="77777777" w:rsidR="00D0138E" w:rsidRPr="008723D7" w:rsidRDefault="3613AB33" w:rsidP="3613AB33">
      <w:pPr>
        <w:pStyle w:val="Heading2"/>
        <w:rPr>
          <w:rFonts w:ascii="Times New Roman" w:eastAsia="Times New Roman" w:hAnsi="Times New Roman" w:cs="Times New Roman"/>
          <w:highlight w:val="green"/>
        </w:rPr>
      </w:pPr>
      <w:bookmarkStart w:id="57" w:name="_Toc522889870"/>
      <w:r>
        <w:lastRenderedPageBreak/>
        <w:t>Technology Committee</w:t>
      </w:r>
      <w:bookmarkEnd w:id="57"/>
    </w:p>
    <w:p w14:paraId="4FA751E4" w14:textId="77777777" w:rsidR="00D0138E" w:rsidRPr="008723D7" w:rsidRDefault="3613AB33" w:rsidP="3613AB33">
      <w:pPr>
        <w:pStyle w:val="Heading3"/>
        <w:rPr>
          <w:rFonts w:ascii="Times New Roman" w:eastAsia="Times New Roman" w:hAnsi="Times New Roman" w:cs="Times New Roman"/>
        </w:rPr>
      </w:pPr>
      <w:bookmarkStart w:id="58" w:name="_Toc522889871"/>
      <w:r>
        <w:t>Purpose</w:t>
      </w:r>
      <w:bookmarkEnd w:id="58"/>
      <w:r w:rsidRPr="3613AB33">
        <w:rPr>
          <w:rFonts w:ascii="Times New Roman" w:eastAsia="Times New Roman" w:hAnsi="Times New Roman" w:cs="Times New Roman"/>
        </w:rPr>
        <w:t xml:space="preserve"> </w:t>
      </w:r>
    </w:p>
    <w:p w14:paraId="60FD6B5F" w14:textId="2B71AF0F" w:rsidR="00D0138E" w:rsidRPr="008723D7" w:rsidRDefault="3ECC0D85" w:rsidP="3ECC0D85">
      <w:pPr>
        <w:ind w:left="450"/>
        <w:rPr>
          <w:sz w:val="24"/>
          <w:szCs w:val="24"/>
        </w:rPr>
      </w:pPr>
      <w:r w:rsidRPr="3ECC0D85">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p>
    <w:p w14:paraId="750D09A7" w14:textId="09657F2B" w:rsidR="00D0138E" w:rsidRPr="008723D7" w:rsidRDefault="3ECC0D85" w:rsidP="3ECC0D85">
      <w:pPr>
        <w:ind w:left="450"/>
        <w:rPr>
          <w:rFonts w:ascii="Arial" w:eastAsia="Arial" w:hAnsi="Arial" w:cs="Arial"/>
          <w:sz w:val="24"/>
          <w:szCs w:val="24"/>
        </w:rPr>
      </w:pPr>
      <w:r w:rsidRPr="3ECC0D85">
        <w:rPr>
          <w:sz w:val="24"/>
          <w:szCs w:val="24"/>
        </w:rPr>
        <w:t xml:space="preserve">In addition, the Technology Committee maintains currency in relation to technology changes and information from industry, the District and the State Chancellor’s Office. </w:t>
      </w:r>
    </w:p>
    <w:p w14:paraId="10384C53" w14:textId="77777777" w:rsidR="00D0138E" w:rsidRPr="008723D7" w:rsidRDefault="3613AB33" w:rsidP="3613AB33">
      <w:pPr>
        <w:pStyle w:val="Heading3"/>
        <w:rPr>
          <w:rFonts w:ascii="Times New Roman" w:eastAsia="Times New Roman" w:hAnsi="Times New Roman" w:cs="Times New Roman"/>
        </w:rPr>
      </w:pPr>
      <w:bookmarkStart w:id="59" w:name="_Toc522889872"/>
      <w:r>
        <w:t>Responsibilities</w:t>
      </w:r>
      <w:bookmarkEnd w:id="59"/>
      <w:r w:rsidRPr="3613AB33">
        <w:rPr>
          <w:rFonts w:ascii="Times New Roman" w:eastAsia="Times New Roman" w:hAnsi="Times New Roman" w:cs="Times New Roman"/>
        </w:rPr>
        <w:t xml:space="preserve"> </w:t>
      </w:r>
    </w:p>
    <w:p w14:paraId="5AD4BAFB" w14:textId="57AE0611" w:rsidR="00D0138E" w:rsidRPr="008723D7" w:rsidRDefault="363CB28A" w:rsidP="3ECC0D85">
      <w:pPr>
        <w:numPr>
          <w:ilvl w:val="0"/>
          <w:numId w:val="24"/>
        </w:numPr>
        <w:spacing w:after="0"/>
        <w:rPr>
          <w:rFonts w:ascii="Arial" w:eastAsia="Arial" w:hAnsi="Arial" w:cs="Arial"/>
          <w:sz w:val="24"/>
          <w:szCs w:val="24"/>
        </w:rPr>
      </w:pPr>
      <w:r w:rsidRPr="363CB28A">
        <w:rPr>
          <w:sz w:val="24"/>
          <w:szCs w:val="24"/>
        </w:rPr>
        <w:t>Make recommendations for the strategic direction and implementation of technology resources used throughout the college to support student learning programs and services, operations, and improve institutional effectiveness.</w:t>
      </w:r>
    </w:p>
    <w:p w14:paraId="5E09805D" w14:textId="3B0C85BF" w:rsidR="3ECC0D85" w:rsidRDefault="363CB28A" w:rsidP="3ECC0D85">
      <w:pPr>
        <w:numPr>
          <w:ilvl w:val="0"/>
          <w:numId w:val="24"/>
        </w:numPr>
        <w:spacing w:after="0"/>
        <w:rPr>
          <w:rFonts w:ascii="Arial" w:eastAsia="Arial" w:hAnsi="Arial" w:cs="Arial"/>
          <w:sz w:val="24"/>
          <w:szCs w:val="24"/>
        </w:rPr>
      </w:pPr>
      <w:r w:rsidRPr="363CB28A">
        <w:rPr>
          <w:sz w:val="24"/>
          <w:szCs w:val="24"/>
        </w:rPr>
        <w:t>Consider total cost of ownership, including renewal costs and maintenance, of college technology recommendations.</w:t>
      </w:r>
    </w:p>
    <w:p w14:paraId="216A3A11" w14:textId="0F8D07A8" w:rsidR="00D0138E" w:rsidRPr="008723D7" w:rsidRDefault="363CB28A" w:rsidP="3ECC0D85">
      <w:pPr>
        <w:numPr>
          <w:ilvl w:val="0"/>
          <w:numId w:val="24"/>
        </w:numPr>
        <w:spacing w:after="0"/>
        <w:rPr>
          <w:rFonts w:ascii="Arial" w:eastAsia="Arial" w:hAnsi="Arial" w:cs="Arial"/>
          <w:sz w:val="24"/>
          <w:szCs w:val="24"/>
        </w:rPr>
      </w:pPr>
      <w:r w:rsidRPr="363CB28A">
        <w:rPr>
          <w:color w:val="0A0A0A"/>
          <w:sz w:val="24"/>
          <w:szCs w:val="24"/>
        </w:rPr>
        <w:t>Develop/u</w:t>
      </w:r>
      <w:r w:rsidRPr="363CB28A">
        <w:rPr>
          <w:sz w:val="24"/>
          <w:szCs w:val="24"/>
        </w:rPr>
        <w:t>pdate the College Technology Master Plan as needed with specific objectives for action and improvement, and recommend and communicate related policies, guidelines, and procedures.</w:t>
      </w:r>
    </w:p>
    <w:p w14:paraId="0248DA56" w14:textId="0CC7AA72" w:rsidR="3ECC0D85" w:rsidRDefault="363CB28A" w:rsidP="3ECC0D85">
      <w:pPr>
        <w:pStyle w:val="ListParagraph"/>
        <w:numPr>
          <w:ilvl w:val="0"/>
          <w:numId w:val="24"/>
        </w:numPr>
        <w:spacing w:after="0"/>
        <w:rPr>
          <w:sz w:val="24"/>
          <w:szCs w:val="24"/>
        </w:rPr>
      </w:pPr>
      <w:r w:rsidRPr="363CB28A">
        <w:rPr>
          <w:sz w:val="24"/>
          <w:szCs w:val="24"/>
        </w:rPr>
        <w:t>Prioritize technology requests from the annual unit plans (annual updates to the program review).</w:t>
      </w:r>
    </w:p>
    <w:p w14:paraId="68DC2CBC" w14:textId="71C06BEA" w:rsidR="3ECC0D85" w:rsidRPr="003312F5" w:rsidRDefault="363CB28A" w:rsidP="3ECC0D85">
      <w:pPr>
        <w:pStyle w:val="ListParagraph"/>
        <w:numPr>
          <w:ilvl w:val="0"/>
          <w:numId w:val="24"/>
        </w:numPr>
        <w:spacing w:after="0"/>
        <w:rPr>
          <w:sz w:val="24"/>
          <w:szCs w:val="24"/>
        </w:rPr>
      </w:pPr>
      <w:r w:rsidRPr="363CB28A">
        <w:rPr>
          <w:sz w:val="24"/>
          <w:szCs w:val="24"/>
        </w:rPr>
        <w:t xml:space="preserve">Monitor the progress toward the implementation of the College’s Technology Master </w:t>
      </w:r>
      <w:r w:rsidRPr="003312F5">
        <w:rPr>
          <w:sz w:val="24"/>
          <w:szCs w:val="24"/>
        </w:rPr>
        <w:t>Plan.</w:t>
      </w:r>
    </w:p>
    <w:p w14:paraId="30C418EC" w14:textId="20BA08F9" w:rsidR="3ECC0D85" w:rsidRPr="003312F5" w:rsidRDefault="0BC22923" w:rsidP="0BC22923">
      <w:pPr>
        <w:numPr>
          <w:ilvl w:val="0"/>
          <w:numId w:val="24"/>
        </w:numPr>
        <w:spacing w:beforeAutospacing="1" w:after="0" w:line="240" w:lineRule="auto"/>
        <w:rPr>
          <w:rFonts w:ascii="Arial,Times New Roman" w:eastAsia="Arial,Times New Roman" w:hAnsi="Arial,Times New Roman" w:cs="Arial,Times New Roman"/>
          <w:bCs/>
          <w:sz w:val="24"/>
          <w:szCs w:val="24"/>
        </w:rPr>
      </w:pPr>
      <w:r w:rsidRPr="003312F5">
        <w:rPr>
          <w:bCs/>
          <w:sz w:val="24"/>
          <w:szCs w:val="24"/>
        </w:rPr>
        <w:t>Ensure ongoing attention to equitable educational access and outcomes, and removal of barriers for historically underserved populations and students with disabilities in technology planning and the technology prioritization process.</w:t>
      </w:r>
    </w:p>
    <w:p w14:paraId="71EB1C64" w14:textId="24FAF65B" w:rsidR="00D0138E" w:rsidRPr="003312F5" w:rsidRDefault="363CB28A" w:rsidP="3ECC0D85">
      <w:pPr>
        <w:numPr>
          <w:ilvl w:val="0"/>
          <w:numId w:val="24"/>
        </w:numPr>
        <w:spacing w:after="0" w:line="240" w:lineRule="auto"/>
        <w:rPr>
          <w:rFonts w:ascii="Arial" w:eastAsia="Arial" w:hAnsi="Arial" w:cs="Arial"/>
          <w:sz w:val="24"/>
          <w:szCs w:val="24"/>
        </w:rPr>
      </w:pPr>
      <w:r w:rsidRPr="003312F5">
        <w:rPr>
          <w:bCs/>
          <w:sz w:val="24"/>
          <w:szCs w:val="24"/>
        </w:rPr>
        <w:t xml:space="preserve">Ensure that the infrastructure and design of all College buildings support the future use of technology. </w:t>
      </w:r>
    </w:p>
    <w:p w14:paraId="63AD2BAD" w14:textId="77777777" w:rsidR="00D0138E" w:rsidRPr="001A6285" w:rsidRDefault="363CB28A" w:rsidP="3613AB33">
      <w:pPr>
        <w:numPr>
          <w:ilvl w:val="0"/>
          <w:numId w:val="24"/>
        </w:numPr>
        <w:spacing w:after="0" w:line="240" w:lineRule="auto"/>
        <w:rPr>
          <w:rFonts w:ascii="Arial" w:eastAsia="Arial" w:hAnsi="Arial" w:cs="Arial"/>
          <w:sz w:val="24"/>
          <w:szCs w:val="24"/>
        </w:rPr>
      </w:pPr>
      <w:r w:rsidRPr="363CB28A">
        <w:rPr>
          <w:sz w:val="24"/>
          <w:szCs w:val="24"/>
        </w:rPr>
        <w:t>Work with the Professional Development Committee to recommend relevant technology training for college employees.</w:t>
      </w:r>
    </w:p>
    <w:p w14:paraId="057175BA" w14:textId="3536E06B" w:rsidR="00D0138E" w:rsidRPr="008723D7" w:rsidRDefault="363CB28A" w:rsidP="3ECC0D85">
      <w:pPr>
        <w:numPr>
          <w:ilvl w:val="0"/>
          <w:numId w:val="24"/>
        </w:numPr>
        <w:spacing w:after="0" w:line="240" w:lineRule="auto"/>
        <w:rPr>
          <w:rFonts w:ascii="Arial" w:eastAsia="Arial" w:hAnsi="Arial" w:cs="Arial"/>
          <w:sz w:val="24"/>
          <w:szCs w:val="24"/>
        </w:rPr>
      </w:pPr>
      <w:r w:rsidRPr="363CB28A">
        <w:rPr>
          <w:sz w:val="24"/>
          <w:szCs w:val="24"/>
        </w:rPr>
        <w:t>Assess and recommend technology training provided through professional development, computer support and self-guided training systems to ensure that the technology training meets the needs of faculty and staff.</w:t>
      </w:r>
    </w:p>
    <w:p w14:paraId="4A490C39" w14:textId="6F46F191" w:rsidR="00D0138E" w:rsidRPr="008723D7" w:rsidRDefault="4C4BCA65" w:rsidP="4C4BCA65">
      <w:pPr>
        <w:pStyle w:val="ListParagraph"/>
        <w:numPr>
          <w:ilvl w:val="0"/>
          <w:numId w:val="24"/>
        </w:numPr>
        <w:spacing w:after="0"/>
        <w:rPr>
          <w:color w:val="222222"/>
          <w:sz w:val="24"/>
          <w:szCs w:val="24"/>
        </w:rPr>
      </w:pPr>
      <w:r w:rsidRPr="4C4BCA65">
        <w:rPr>
          <w:color w:val="222222"/>
          <w:sz w:val="24"/>
          <w:szCs w:val="24"/>
        </w:rPr>
        <w:t>Continually compile evidence related to accreditation Standard III.C, as well as other relevant accreditation requirements, and monitor the college’s ongoing compliance with these requirements.</w:t>
      </w:r>
    </w:p>
    <w:p w14:paraId="60234DA8" w14:textId="20D018CB" w:rsidR="3ECC0D85" w:rsidRDefault="3ECC0D85" w:rsidP="3ECC0D85">
      <w:pPr>
        <w:spacing w:after="0"/>
        <w:rPr>
          <w:color w:val="222222"/>
          <w:sz w:val="24"/>
          <w:szCs w:val="24"/>
        </w:rPr>
      </w:pPr>
    </w:p>
    <w:p w14:paraId="6F66B0CF" w14:textId="77777777" w:rsidR="00D0138E" w:rsidRPr="008723D7" w:rsidRDefault="3613AB33" w:rsidP="3613AB33">
      <w:pPr>
        <w:pStyle w:val="Heading3"/>
        <w:rPr>
          <w:rFonts w:ascii="Times New Roman" w:eastAsia="Times New Roman" w:hAnsi="Times New Roman" w:cs="Times New Roman"/>
        </w:rPr>
      </w:pPr>
      <w:bookmarkStart w:id="60" w:name="_Toc522889873"/>
      <w:r>
        <w:lastRenderedPageBreak/>
        <w:t>Membership</w:t>
      </w:r>
      <w:bookmarkEnd w:id="60"/>
    </w:p>
    <w:p w14:paraId="5199E7B0"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85A39C2" w14:textId="0FA19D13"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Dean, Learning &amp; Technology Resources</w:t>
      </w:r>
    </w:p>
    <w:p w14:paraId="586693C1"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Classified or Faculty selected by constituency group from committee membership (Rotates annually)</w:t>
      </w:r>
    </w:p>
    <w:p w14:paraId="723F2981" w14:textId="77777777" w:rsidR="00D0138E" w:rsidRPr="00706390"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7C282442"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2 members each from Classified Senate, Academic Senate, Students, Administrators’ Association.</w:t>
      </w:r>
    </w:p>
    <w:p w14:paraId="2B03F57C"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51ED531D"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Associate Dean of Student Services</w:t>
      </w:r>
    </w:p>
    <w:p w14:paraId="189A5ACD"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Distance Education Coordinator</w:t>
      </w:r>
    </w:p>
    <w:p w14:paraId="749A2716" w14:textId="77777777" w:rsidR="00D0138E" w:rsidRDefault="3613AB33" w:rsidP="3613AB33">
      <w:pPr>
        <w:spacing w:after="0" w:line="240" w:lineRule="auto"/>
        <w:ind w:left="720"/>
        <w:rPr>
          <w:rFonts w:ascii="Arial" w:eastAsia="Arial" w:hAnsi="Arial" w:cs="Arial"/>
          <w:sz w:val="24"/>
          <w:szCs w:val="24"/>
        </w:rPr>
      </w:pPr>
      <w:r w:rsidRPr="3613AB33">
        <w:rPr>
          <w:sz w:val="24"/>
          <w:szCs w:val="24"/>
        </w:rPr>
        <w:t>Dean of Admissions and Records and Financial Aid</w:t>
      </w:r>
    </w:p>
    <w:p w14:paraId="58DA752C" w14:textId="77777777" w:rsidR="00D0138E" w:rsidRDefault="3ECC0D85" w:rsidP="3613AB33">
      <w:pPr>
        <w:spacing w:after="0" w:line="240" w:lineRule="auto"/>
        <w:ind w:left="720"/>
        <w:rPr>
          <w:rFonts w:ascii="Arial" w:eastAsia="Arial" w:hAnsi="Arial" w:cs="Arial"/>
          <w:sz w:val="24"/>
          <w:szCs w:val="24"/>
        </w:rPr>
      </w:pPr>
      <w:r w:rsidRPr="3ECC0D85">
        <w:rPr>
          <w:sz w:val="24"/>
          <w:szCs w:val="24"/>
        </w:rPr>
        <w:t xml:space="preserve">Instructional Media Tech Support </w:t>
      </w:r>
    </w:p>
    <w:p w14:paraId="0D8C4AEC" w14:textId="66CF6C6F" w:rsidR="3ECC0D85" w:rsidRDefault="3ECC0D85" w:rsidP="3ECC0D85">
      <w:pPr>
        <w:spacing w:after="0" w:line="240" w:lineRule="auto"/>
        <w:ind w:left="720"/>
        <w:rPr>
          <w:sz w:val="24"/>
          <w:szCs w:val="24"/>
        </w:rPr>
      </w:pPr>
      <w:r w:rsidRPr="3ECC0D85">
        <w:rPr>
          <w:sz w:val="24"/>
          <w:szCs w:val="24"/>
        </w:rPr>
        <w:t>A.R.C. designee</w:t>
      </w:r>
    </w:p>
    <w:p w14:paraId="2A3CE216"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7CBA2A19"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 xml:space="preserve">Vice President of Academic Affairs </w:t>
      </w:r>
    </w:p>
    <w:p w14:paraId="0CEE058F" w14:textId="77777777" w:rsidR="00D0138E" w:rsidRDefault="3613AB33" w:rsidP="3613AB33">
      <w:pPr>
        <w:spacing w:after="0" w:line="240" w:lineRule="auto"/>
        <w:ind w:firstLine="720"/>
        <w:rPr>
          <w:rFonts w:ascii="Arial" w:eastAsia="Arial" w:hAnsi="Arial" w:cs="Arial"/>
          <w:sz w:val="24"/>
          <w:szCs w:val="24"/>
        </w:rPr>
      </w:pPr>
      <w:r w:rsidRPr="3613AB33">
        <w:rPr>
          <w:sz w:val="24"/>
          <w:szCs w:val="24"/>
        </w:rPr>
        <w:t>Vice President of Administrative Services</w:t>
      </w:r>
    </w:p>
    <w:p w14:paraId="2257F7D2" w14:textId="77777777" w:rsidR="00D0138E" w:rsidRDefault="3ECC0D85" w:rsidP="3613AB33">
      <w:pPr>
        <w:spacing w:after="0" w:line="240" w:lineRule="auto"/>
        <w:ind w:firstLine="720"/>
        <w:rPr>
          <w:rFonts w:ascii="Arial" w:eastAsia="Arial" w:hAnsi="Arial" w:cs="Arial"/>
          <w:sz w:val="24"/>
          <w:szCs w:val="24"/>
        </w:rPr>
      </w:pPr>
      <w:r w:rsidRPr="3ECC0D85">
        <w:rPr>
          <w:sz w:val="24"/>
          <w:szCs w:val="24"/>
        </w:rPr>
        <w:t>Vice President of Student Services</w:t>
      </w:r>
    </w:p>
    <w:p w14:paraId="6531E308" w14:textId="77777777" w:rsidR="00D0138E" w:rsidRPr="008723D7" w:rsidRDefault="3ECC0D85" w:rsidP="3ECC0D85">
      <w:pPr>
        <w:spacing w:after="0" w:line="240" w:lineRule="auto"/>
        <w:ind w:left="720"/>
        <w:rPr>
          <w:rFonts w:ascii="Arial" w:eastAsia="Arial" w:hAnsi="Arial" w:cs="Arial"/>
          <w:sz w:val="24"/>
          <w:szCs w:val="24"/>
        </w:rPr>
      </w:pPr>
      <w:r w:rsidRPr="3ECC0D85">
        <w:rPr>
          <w:sz w:val="24"/>
          <w:szCs w:val="24"/>
        </w:rPr>
        <w:t>Others as appointed by Co-chairs</w:t>
      </w:r>
    </w:p>
    <w:p w14:paraId="23CB07F6" w14:textId="3A9D3381" w:rsidR="00D0138E" w:rsidRPr="008723D7" w:rsidRDefault="00D0138E" w:rsidP="3ECC0D85">
      <w:pPr>
        <w:spacing w:after="0" w:line="240" w:lineRule="auto"/>
        <w:ind w:firstLine="720"/>
        <w:rPr>
          <w:sz w:val="24"/>
          <w:szCs w:val="24"/>
        </w:rPr>
      </w:pPr>
    </w:p>
    <w:p w14:paraId="3EFD2596" w14:textId="77777777" w:rsidR="00D0138E" w:rsidRPr="008723D7" w:rsidRDefault="3613AB33" w:rsidP="3613AB33">
      <w:pPr>
        <w:pStyle w:val="Heading3"/>
        <w:rPr>
          <w:rFonts w:ascii="Times New Roman" w:eastAsia="Times New Roman" w:hAnsi="Times New Roman" w:cs="Times New Roman"/>
        </w:rPr>
      </w:pPr>
      <w:bookmarkStart w:id="61" w:name="_Toc522889874"/>
      <w:r>
        <w:t>Meeting Dates</w:t>
      </w:r>
      <w:bookmarkEnd w:id="61"/>
    </w:p>
    <w:p w14:paraId="2607A741" w14:textId="1F26A1D4" w:rsidR="00D0138E" w:rsidRPr="003312F5"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w:t>
      </w:r>
      <w:r w:rsidRPr="003312F5">
        <w:rPr>
          <w:rFonts w:eastAsia="Arial,Times New Roman" w:cs="Arial,Times New Roman"/>
          <w:bCs/>
          <w:color w:val="222222"/>
          <w:sz w:val="24"/>
          <w:szCs w:val="24"/>
        </w:rPr>
        <w:t xml:space="preserve"> Fourth Monday, 11 a.m. - 12:30 p.m. </w:t>
      </w:r>
    </w:p>
    <w:p w14:paraId="2925F2DE" w14:textId="4EB466B5" w:rsidR="38A707C8" w:rsidRDefault="38A707C8" w:rsidP="38A707C8">
      <w:pPr>
        <w:spacing w:after="0" w:line="240" w:lineRule="auto"/>
        <w:rPr>
          <w:rFonts w:ascii="Arial,Times New Roman" w:eastAsia="Arial,Times New Roman" w:hAnsi="Arial,Times New Roman" w:cs="Arial,Times New Roman"/>
          <w:b/>
          <w:bCs/>
          <w:color w:val="222222"/>
          <w:sz w:val="24"/>
          <w:szCs w:val="24"/>
        </w:rPr>
      </w:pPr>
    </w:p>
    <w:p w14:paraId="0EA8412F" w14:textId="77777777" w:rsidR="00D0138E" w:rsidRPr="008723D7" w:rsidRDefault="3613AB33" w:rsidP="3613AB33">
      <w:pPr>
        <w:pStyle w:val="Heading3"/>
        <w:rPr>
          <w:rFonts w:ascii="Times New Roman" w:eastAsia="Times New Roman" w:hAnsi="Times New Roman" w:cs="Times New Roman"/>
        </w:rPr>
      </w:pPr>
      <w:bookmarkStart w:id="62" w:name="_Toc522889875"/>
      <w:r>
        <w:t>Link to agendas and minutes:</w:t>
      </w:r>
      <w:bookmarkEnd w:id="62"/>
    </w:p>
    <w:p w14:paraId="67D95002" w14:textId="77777777" w:rsidR="00D0138E" w:rsidRPr="008723D7" w:rsidRDefault="00D0138E" w:rsidP="00D0138E">
      <w:pPr>
        <w:spacing w:after="0" w:line="240" w:lineRule="auto"/>
        <w:rPr>
          <w:rFonts w:eastAsia="Times New Roman" w:cs="Arial"/>
          <w:color w:val="222222"/>
          <w:sz w:val="24"/>
          <w:szCs w:val="24"/>
        </w:rPr>
      </w:pPr>
    </w:p>
    <w:p w14:paraId="16DF55D0" w14:textId="77777777" w:rsidR="00D0138E" w:rsidRPr="008723D7" w:rsidRDefault="3613AB33" w:rsidP="00D0138E">
      <w:pPr>
        <w:pStyle w:val="Heading3"/>
      </w:pPr>
      <w:bookmarkStart w:id="63" w:name="_Toc522889876"/>
      <w:r>
        <w:t>Accreditation Standard</w:t>
      </w:r>
      <w:bookmarkEnd w:id="63"/>
      <w:r>
        <w:t xml:space="preserve"> </w:t>
      </w:r>
    </w:p>
    <w:p w14:paraId="10EBD46C"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III.C</w:t>
      </w:r>
      <w:r w:rsidRPr="3613AB33">
        <w:rPr>
          <w:rFonts w:ascii="Arial" w:eastAsia="Arial" w:hAnsi="Arial" w:cs="Arial"/>
          <w:sz w:val="24"/>
          <w:szCs w:val="24"/>
        </w:rPr>
        <w:t>.</w:t>
      </w:r>
    </w:p>
    <w:p w14:paraId="4240EE21"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4FFC38FC" w14:textId="77777777" w:rsidR="00D0138E" w:rsidRPr="008723D7" w:rsidRDefault="3613AB33" w:rsidP="3613AB33">
      <w:pPr>
        <w:pStyle w:val="Heading2"/>
        <w:rPr>
          <w:rFonts w:ascii="Times New Roman" w:eastAsia="Times New Roman" w:hAnsi="Times New Roman" w:cs="Times New Roman"/>
          <w:highlight w:val="green"/>
        </w:rPr>
      </w:pPr>
      <w:bookmarkStart w:id="64" w:name="_Toc522889877"/>
      <w:r>
        <w:lastRenderedPageBreak/>
        <w:t>Facilities Committee</w:t>
      </w:r>
      <w:bookmarkEnd w:id="64"/>
    </w:p>
    <w:p w14:paraId="1A2302F3" w14:textId="38AE9E85" w:rsidR="00D0138E" w:rsidRPr="008723D7" w:rsidRDefault="3ECC0D85" w:rsidP="3ECC0D85">
      <w:pPr>
        <w:pStyle w:val="Heading3"/>
        <w:rPr>
          <w:rFonts w:ascii="Times New Roman" w:eastAsia="Times New Roman" w:hAnsi="Times New Roman" w:cs="Times New Roman"/>
        </w:rPr>
      </w:pPr>
      <w:bookmarkStart w:id="65" w:name="_Toc522889878"/>
      <w:r>
        <w:t>Purpose</w:t>
      </w:r>
      <w:bookmarkEnd w:id="65"/>
    </w:p>
    <w:p w14:paraId="6C506DBB" w14:textId="77777777" w:rsidR="00B45954" w:rsidRPr="00B45954" w:rsidRDefault="00B45954" w:rsidP="00B45954">
      <w:pPr>
        <w:rPr>
          <w:sz w:val="24"/>
          <w:szCs w:val="24"/>
        </w:rPr>
      </w:pPr>
      <w:r w:rsidRPr="00B45954">
        <w:rPr>
          <w:sz w:val="24"/>
          <w:szCs w:val="24"/>
        </w:rPr>
        <w:t xml:space="preserve">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 </w:t>
      </w:r>
    </w:p>
    <w:p w14:paraId="26172CD1" w14:textId="648E9DB6" w:rsidR="00D0138E" w:rsidRDefault="3613AB33" w:rsidP="3613AB33">
      <w:pPr>
        <w:pStyle w:val="Heading3"/>
        <w:rPr>
          <w:rFonts w:ascii="Times New Roman" w:eastAsia="Times New Roman" w:hAnsi="Times New Roman" w:cs="Times New Roman"/>
        </w:rPr>
      </w:pPr>
      <w:bookmarkStart w:id="66" w:name="_Toc522889879"/>
      <w:r>
        <w:t>Responsibilities</w:t>
      </w:r>
      <w:bookmarkEnd w:id="66"/>
      <w:r w:rsidRPr="3613AB33">
        <w:rPr>
          <w:rFonts w:ascii="Times New Roman" w:eastAsia="Times New Roman" w:hAnsi="Times New Roman" w:cs="Times New Roman"/>
        </w:rPr>
        <w:t xml:space="preserve"> </w:t>
      </w:r>
    </w:p>
    <w:p w14:paraId="621F133C" w14:textId="77777777" w:rsidR="00D0138E" w:rsidRPr="00C04D5B" w:rsidRDefault="00D0138E" w:rsidP="00D0138E"/>
    <w:p w14:paraId="06D47B4B" w14:textId="4120FC93" w:rsidR="3ECC0D85" w:rsidRDefault="363CB28A" w:rsidP="3ECC0D85">
      <w:pPr>
        <w:pStyle w:val="ListParagraph"/>
        <w:numPr>
          <w:ilvl w:val="0"/>
          <w:numId w:val="24"/>
        </w:numPr>
        <w:spacing w:after="0"/>
        <w:rPr>
          <w:sz w:val="24"/>
          <w:szCs w:val="24"/>
        </w:rPr>
      </w:pPr>
      <w:r w:rsidRPr="363CB28A">
        <w:rPr>
          <w:color w:val="0A0A0A"/>
          <w:sz w:val="24"/>
          <w:szCs w:val="24"/>
        </w:rPr>
        <w:t>Develop/u</w:t>
      </w:r>
      <w:r w:rsidRPr="363CB28A">
        <w:rPr>
          <w:sz w:val="24"/>
          <w:szCs w:val="24"/>
        </w:rPr>
        <w:t>pdate the College FMP in accordance with long-term educational master planning projections; monitor the progress toward the implementation of the plan.</w:t>
      </w:r>
    </w:p>
    <w:p w14:paraId="6C622B26" w14:textId="77777777" w:rsidR="3ECC0D85" w:rsidRDefault="363CB28A" w:rsidP="3ECC0D85">
      <w:pPr>
        <w:numPr>
          <w:ilvl w:val="0"/>
          <w:numId w:val="24"/>
        </w:numPr>
        <w:spacing w:after="0"/>
        <w:rPr>
          <w:rFonts w:ascii="Arial" w:eastAsia="Arial" w:hAnsi="Arial" w:cs="Arial"/>
          <w:sz w:val="24"/>
          <w:szCs w:val="24"/>
        </w:rPr>
      </w:pPr>
      <w:r w:rsidRPr="363CB28A">
        <w:rPr>
          <w:sz w:val="24"/>
          <w:szCs w:val="24"/>
        </w:rPr>
        <w:t xml:space="preserve">Build institutional annual and long-term goals to develop and implement initiatives in accordance with the recommendation of the FMP, the 5-year capital outlay plan, use of space, scheduled maintenance and other state and federal reports. </w:t>
      </w:r>
    </w:p>
    <w:p w14:paraId="588523B9" w14:textId="77777777" w:rsidR="00D0138E" w:rsidRPr="008723D7" w:rsidRDefault="363CB28A" w:rsidP="3613AB33">
      <w:pPr>
        <w:numPr>
          <w:ilvl w:val="0"/>
          <w:numId w:val="24"/>
        </w:numPr>
        <w:spacing w:after="0"/>
        <w:rPr>
          <w:rFonts w:ascii="Arial" w:eastAsia="Arial" w:hAnsi="Arial" w:cs="Arial"/>
          <w:sz w:val="24"/>
          <w:szCs w:val="24"/>
        </w:rPr>
      </w:pPr>
      <w:r w:rsidRPr="363CB28A">
        <w:rPr>
          <w:sz w:val="24"/>
          <w:szCs w:val="24"/>
        </w:rPr>
        <w:t>Act as a recommending body to the College Council for the construction, remodeling, and/or reassignment of existing and new facilities, including bond-funded construction</w:t>
      </w:r>
      <w:r w:rsidRPr="363CB28A">
        <w:rPr>
          <w:rFonts w:ascii="Arial" w:eastAsia="Arial" w:hAnsi="Arial" w:cs="Arial"/>
          <w:sz w:val="24"/>
          <w:szCs w:val="24"/>
        </w:rPr>
        <w:t>.</w:t>
      </w:r>
    </w:p>
    <w:p w14:paraId="632C1917" w14:textId="6FD51A8C" w:rsidR="00D0138E" w:rsidRPr="008723D7" w:rsidRDefault="363CB28A" w:rsidP="3ECC0D85">
      <w:pPr>
        <w:numPr>
          <w:ilvl w:val="0"/>
          <w:numId w:val="24"/>
        </w:numPr>
        <w:spacing w:after="0"/>
        <w:rPr>
          <w:rFonts w:ascii="Arial" w:eastAsia="Arial" w:hAnsi="Arial" w:cs="Arial"/>
          <w:sz w:val="24"/>
          <w:szCs w:val="24"/>
        </w:rPr>
      </w:pPr>
      <w:r w:rsidRPr="363CB28A">
        <w:rPr>
          <w:color w:val="0A0A0A"/>
          <w:sz w:val="24"/>
          <w:szCs w:val="24"/>
        </w:rPr>
        <w:t>Study existing facilities and recommend alterations and improvements in response to the annual unit plans and emergent needs.</w:t>
      </w:r>
    </w:p>
    <w:p w14:paraId="3B875FDD" w14:textId="0EBDE711" w:rsidR="00D0138E" w:rsidRPr="008723D7" w:rsidRDefault="363CB28A" w:rsidP="3ECC0D85">
      <w:pPr>
        <w:pStyle w:val="ListParagraph"/>
        <w:numPr>
          <w:ilvl w:val="0"/>
          <w:numId w:val="24"/>
        </w:numPr>
        <w:spacing w:before="100" w:beforeAutospacing="1" w:after="0" w:line="240" w:lineRule="auto"/>
        <w:rPr>
          <w:color w:val="0A0A0A"/>
          <w:sz w:val="24"/>
          <w:szCs w:val="24"/>
        </w:rPr>
      </w:pPr>
      <w:r w:rsidRPr="363CB28A">
        <w:rPr>
          <w:sz w:val="24"/>
          <w:szCs w:val="24"/>
        </w:rPr>
        <w:t>Promote energy efficiency and conservation, sustainable construction and grounds management, and best practices for physical plant management.</w:t>
      </w:r>
    </w:p>
    <w:p w14:paraId="68E63215" w14:textId="1D507B59" w:rsidR="00D0138E" w:rsidRPr="00B45954" w:rsidRDefault="363CB28A" w:rsidP="3ECC0D85">
      <w:pPr>
        <w:numPr>
          <w:ilvl w:val="0"/>
          <w:numId w:val="24"/>
        </w:numPr>
        <w:spacing w:before="100" w:beforeAutospacing="1" w:after="0" w:line="240" w:lineRule="auto"/>
        <w:rPr>
          <w:rFonts w:ascii="Arial" w:eastAsia="Arial" w:hAnsi="Arial" w:cs="Arial"/>
          <w:sz w:val="24"/>
          <w:szCs w:val="24"/>
        </w:rPr>
      </w:pPr>
      <w:r w:rsidRPr="00B45954">
        <w:rPr>
          <w:bCs/>
          <w:sz w:val="24"/>
          <w:szCs w:val="24"/>
        </w:rPr>
        <w:t>Ensure that all college spaces, and the campus as a whole, are intentionally designed to welcome and engage our diverse student, employee, and broader community populations.</w:t>
      </w:r>
    </w:p>
    <w:p w14:paraId="4DA38719" w14:textId="7373E40E" w:rsidR="3ECC0D85" w:rsidRPr="00B45954" w:rsidRDefault="4C4BCA65" w:rsidP="4C4BCA65">
      <w:pPr>
        <w:numPr>
          <w:ilvl w:val="0"/>
          <w:numId w:val="24"/>
        </w:numPr>
        <w:spacing w:after="0"/>
        <w:rPr>
          <w:rFonts w:ascii="Arial" w:eastAsia="Arial" w:hAnsi="Arial" w:cs="Arial"/>
          <w:sz w:val="24"/>
          <w:szCs w:val="24"/>
        </w:rPr>
      </w:pPr>
      <w:r w:rsidRPr="00B45954">
        <w:rPr>
          <w:bCs/>
          <w:sz w:val="24"/>
          <w:szCs w:val="24"/>
        </w:rPr>
        <w:t>Ensure that college facilities are physically and electronically accessible to all.</w:t>
      </w:r>
    </w:p>
    <w:p w14:paraId="621C4531" w14:textId="7FEAABC8" w:rsidR="00D0138E" w:rsidRPr="008723D7" w:rsidRDefault="4C4BCA65" w:rsidP="4C4BCA65">
      <w:pPr>
        <w:numPr>
          <w:ilvl w:val="0"/>
          <w:numId w:val="24"/>
        </w:numPr>
        <w:spacing w:after="0"/>
        <w:rPr>
          <w:rFonts w:ascii="Arial" w:eastAsia="Arial" w:hAnsi="Arial" w:cs="Arial"/>
          <w:sz w:val="24"/>
          <w:szCs w:val="24"/>
        </w:rPr>
      </w:pPr>
      <w:r w:rsidRPr="4C4BCA65">
        <w:rPr>
          <w:color w:val="222222"/>
          <w:sz w:val="24"/>
          <w:szCs w:val="24"/>
        </w:rPr>
        <w:t xml:space="preserve">Continually compile evidence related to accreditation Standard III.B, as well as other relevant accreditation requirements, and </w:t>
      </w:r>
      <w:proofErr w:type="gramStart"/>
      <w:r w:rsidRPr="4C4BCA65">
        <w:rPr>
          <w:color w:val="222222"/>
          <w:sz w:val="24"/>
          <w:szCs w:val="24"/>
        </w:rPr>
        <w:t>monitor college’s</w:t>
      </w:r>
      <w:proofErr w:type="gramEnd"/>
      <w:r w:rsidRPr="4C4BCA65">
        <w:rPr>
          <w:color w:val="222222"/>
          <w:sz w:val="24"/>
          <w:szCs w:val="24"/>
        </w:rPr>
        <w:t xml:space="preserve"> ongoing compliance with these requirements.</w:t>
      </w:r>
    </w:p>
    <w:p w14:paraId="5353B60B" w14:textId="77777777" w:rsidR="00D0138E" w:rsidRPr="008723D7" w:rsidRDefault="00D0138E" w:rsidP="00D0138E">
      <w:pPr>
        <w:spacing w:after="0" w:line="240" w:lineRule="auto"/>
        <w:rPr>
          <w:rFonts w:eastAsia="Times New Roman" w:cs="Arial"/>
          <w:b/>
          <w:bCs/>
          <w:color w:val="222222"/>
          <w:sz w:val="24"/>
          <w:szCs w:val="24"/>
        </w:rPr>
      </w:pPr>
    </w:p>
    <w:p w14:paraId="4D7B9811" w14:textId="77777777" w:rsidR="00D0138E" w:rsidRPr="008723D7" w:rsidRDefault="3613AB33" w:rsidP="3613AB33">
      <w:pPr>
        <w:pStyle w:val="Heading3"/>
        <w:rPr>
          <w:rFonts w:ascii="Times New Roman" w:eastAsia="Times New Roman" w:hAnsi="Times New Roman" w:cs="Times New Roman"/>
        </w:rPr>
      </w:pPr>
      <w:bookmarkStart w:id="67" w:name="_Toc522889880"/>
      <w:r>
        <w:t>Membership</w:t>
      </w:r>
      <w:bookmarkEnd w:id="67"/>
    </w:p>
    <w:p w14:paraId="19859660"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34E69E51" w14:textId="45431DE5"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Vice President Administrative Services or Director of Facilities (as appointed by the College President)</w:t>
      </w:r>
    </w:p>
    <w:p w14:paraId="0E54612C"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Classified or Faculty selected by constituency group from committee membership (Rotates annually)</w:t>
      </w:r>
    </w:p>
    <w:p w14:paraId="56207CFF"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37681C54"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lastRenderedPageBreak/>
        <w:t>2 members each from Classified Senate, Academic Senate, Students, Administrators’ Association.</w:t>
      </w:r>
    </w:p>
    <w:p w14:paraId="30138641"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781226E1" w14:textId="492E89D4" w:rsidR="00D0138E"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Vice President Administrative Services or Director of Facilities (non-chairing)</w:t>
      </w:r>
    </w:p>
    <w:p w14:paraId="6B6A7993" w14:textId="6FB5D74F" w:rsidR="00D0138E" w:rsidRPr="008723D7" w:rsidRDefault="3ECC0D85" w:rsidP="3ECC0D85">
      <w:pPr>
        <w:spacing w:after="0" w:line="240" w:lineRule="auto"/>
        <w:ind w:left="360" w:firstLine="360"/>
        <w:rPr>
          <w:rFonts w:ascii="Arial,Times New Roman" w:eastAsia="Arial,Times New Roman" w:hAnsi="Arial,Times New Roman" w:cs="Arial,Times New Roman"/>
          <w:color w:val="222222"/>
          <w:sz w:val="24"/>
          <w:szCs w:val="24"/>
        </w:rPr>
      </w:pPr>
      <w:r w:rsidRPr="3ECC0D85">
        <w:rPr>
          <w:color w:val="222222"/>
          <w:sz w:val="24"/>
          <w:szCs w:val="24"/>
        </w:rPr>
        <w:t>Coordinator, Accessibility Resource Center</w:t>
      </w:r>
    </w:p>
    <w:p w14:paraId="6EC6F5B5"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61CD23F4" w14:textId="77777777" w:rsidR="00D0138E" w:rsidRPr="00D0138E" w:rsidRDefault="3613AB33" w:rsidP="3613AB33">
      <w:pPr>
        <w:pStyle w:val="m-9003401757117123396msoplaintext"/>
        <w:spacing w:before="0" w:beforeAutospacing="0" w:after="0" w:afterAutospacing="0"/>
        <w:ind w:firstLine="720"/>
        <w:rPr>
          <w:rFonts w:asciiTheme="minorHAnsi" w:eastAsiaTheme="minorEastAsia" w:hAnsiTheme="minorHAnsi" w:cstheme="minorBidi"/>
        </w:rPr>
      </w:pPr>
      <w:r w:rsidRPr="3613AB33">
        <w:rPr>
          <w:rFonts w:asciiTheme="minorHAnsi" w:eastAsiaTheme="minorEastAsia" w:hAnsiTheme="minorHAnsi" w:cstheme="minorBidi"/>
        </w:rPr>
        <w:t>Associate Dean of Athletics</w:t>
      </w:r>
    </w:p>
    <w:p w14:paraId="15E92395" w14:textId="08062AE1" w:rsidR="00D0138E" w:rsidRPr="00D0138E" w:rsidRDefault="3613AB33" w:rsidP="3613AB33">
      <w:pPr>
        <w:pStyle w:val="m-9003401757117123396msoplaintext"/>
        <w:spacing w:before="0" w:beforeAutospacing="0" w:after="0" w:afterAutospacing="0"/>
        <w:ind w:firstLine="720"/>
        <w:rPr>
          <w:rFonts w:asciiTheme="minorHAnsi" w:eastAsiaTheme="minorEastAsia" w:hAnsiTheme="minorHAnsi" w:cstheme="minorBidi"/>
        </w:rPr>
      </w:pPr>
      <w:r w:rsidRPr="3613AB33">
        <w:rPr>
          <w:rFonts w:asciiTheme="minorHAnsi" w:eastAsiaTheme="minorEastAsia" w:hAnsiTheme="minorHAnsi" w:cstheme="minorBidi"/>
        </w:rPr>
        <w:t>District Sustainability Specialist</w:t>
      </w:r>
    </w:p>
    <w:p w14:paraId="2C06B9BC" w14:textId="77777777" w:rsidR="00D0138E" w:rsidRPr="00782BAD" w:rsidRDefault="3ECC0D85" w:rsidP="3ECC0D85">
      <w:pPr>
        <w:pStyle w:val="m-9003401757117123396msoplaintext"/>
        <w:spacing w:before="0" w:beforeAutospacing="0" w:after="0" w:afterAutospacing="0"/>
        <w:ind w:firstLine="720"/>
        <w:rPr>
          <w:rFonts w:asciiTheme="minorHAnsi" w:eastAsiaTheme="minorEastAsia" w:hAnsiTheme="minorHAnsi" w:cstheme="minorBidi"/>
          <w:color w:val="222222"/>
        </w:rPr>
      </w:pPr>
      <w:r w:rsidRPr="3ECC0D85">
        <w:rPr>
          <w:rFonts w:asciiTheme="minorHAnsi" w:eastAsiaTheme="minorEastAsia" w:hAnsiTheme="minorHAnsi" w:cstheme="minorBidi"/>
          <w:color w:val="222222"/>
        </w:rPr>
        <w:t>Vice President of Academic Affairs</w:t>
      </w:r>
    </w:p>
    <w:p w14:paraId="2445C011" w14:textId="172282CB" w:rsidR="3ECC0D85" w:rsidRDefault="3ECC0D85" w:rsidP="3ECC0D85">
      <w:pPr>
        <w:pStyle w:val="m-9003401757117123396msoplaintext"/>
        <w:spacing w:before="0" w:beforeAutospacing="0" w:after="0" w:afterAutospacing="0"/>
        <w:ind w:firstLine="720"/>
        <w:rPr>
          <w:rFonts w:asciiTheme="minorHAnsi" w:eastAsiaTheme="minorEastAsia" w:hAnsiTheme="minorHAnsi" w:cstheme="minorBidi"/>
          <w:color w:val="222222"/>
        </w:rPr>
      </w:pPr>
      <w:r w:rsidRPr="3ECC0D85">
        <w:rPr>
          <w:rFonts w:asciiTheme="minorHAnsi" w:eastAsiaTheme="minorEastAsia" w:hAnsiTheme="minorHAnsi" w:cstheme="minorBidi"/>
          <w:color w:val="222222"/>
        </w:rPr>
        <w:t>Master Class Scheduler, Instructional Operations</w:t>
      </w:r>
    </w:p>
    <w:p w14:paraId="19103A64" w14:textId="77777777" w:rsidR="00D0138E" w:rsidRPr="00782BAD" w:rsidRDefault="00D0138E" w:rsidP="00D0138E">
      <w:pPr>
        <w:spacing w:after="0" w:line="240" w:lineRule="auto"/>
        <w:rPr>
          <w:rFonts w:eastAsia="Times New Roman" w:cstheme="minorHAnsi"/>
          <w:b/>
          <w:bCs/>
          <w:color w:val="222222"/>
          <w:sz w:val="24"/>
          <w:szCs w:val="24"/>
        </w:rPr>
      </w:pPr>
    </w:p>
    <w:p w14:paraId="1E9CC0AF" w14:textId="77777777" w:rsidR="00D0138E" w:rsidRPr="008723D7" w:rsidRDefault="3613AB33" w:rsidP="3613AB33">
      <w:pPr>
        <w:pStyle w:val="Heading3"/>
        <w:rPr>
          <w:rFonts w:ascii="Times New Roman" w:eastAsia="Times New Roman" w:hAnsi="Times New Roman" w:cs="Times New Roman"/>
        </w:rPr>
      </w:pPr>
      <w:bookmarkStart w:id="68" w:name="_Toc522889881"/>
      <w:r>
        <w:t>Meeting Dates</w:t>
      </w:r>
      <w:bookmarkEnd w:id="68"/>
    </w:p>
    <w:p w14:paraId="7E98AF72" w14:textId="3C027A39" w:rsidR="00D0138E" w:rsidRPr="00B45954"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w:t>
      </w:r>
      <w:r w:rsidRPr="00B45954">
        <w:rPr>
          <w:rFonts w:eastAsia="Arial,Times New Roman" w:cs="Arial,Times New Roman"/>
          <w:bCs/>
          <w:color w:val="222222"/>
          <w:sz w:val="24"/>
          <w:szCs w:val="24"/>
        </w:rPr>
        <w:t>  First Wednesday, 9:30 – 11 a.m.</w:t>
      </w:r>
    </w:p>
    <w:p w14:paraId="428F9942" w14:textId="77777777" w:rsidR="00D0138E" w:rsidRPr="008723D7" w:rsidRDefault="00D0138E" w:rsidP="00D0138E">
      <w:pPr>
        <w:spacing w:after="0" w:line="240" w:lineRule="auto"/>
        <w:rPr>
          <w:rFonts w:eastAsia="Times New Roman" w:cs="Arial"/>
          <w:color w:val="222222"/>
          <w:sz w:val="24"/>
          <w:szCs w:val="24"/>
        </w:rPr>
      </w:pPr>
    </w:p>
    <w:p w14:paraId="19F741BC" w14:textId="77777777" w:rsidR="00D0138E" w:rsidRPr="008723D7" w:rsidRDefault="3613AB33" w:rsidP="3613AB33">
      <w:pPr>
        <w:pStyle w:val="Heading3"/>
        <w:rPr>
          <w:rFonts w:ascii="Times New Roman" w:eastAsia="Times New Roman" w:hAnsi="Times New Roman" w:cs="Times New Roman"/>
        </w:rPr>
      </w:pPr>
      <w:bookmarkStart w:id="69" w:name="_Toc522889882"/>
      <w:r>
        <w:t>Link to agendas and minutes:</w:t>
      </w:r>
      <w:bookmarkEnd w:id="69"/>
    </w:p>
    <w:p w14:paraId="3DA18B16" w14:textId="77777777" w:rsidR="00D0138E" w:rsidRPr="008723D7" w:rsidRDefault="00D0138E" w:rsidP="00D0138E">
      <w:pPr>
        <w:spacing w:after="0" w:line="240" w:lineRule="auto"/>
        <w:rPr>
          <w:rFonts w:eastAsia="Times New Roman" w:cs="Arial"/>
          <w:color w:val="222222"/>
          <w:sz w:val="24"/>
          <w:szCs w:val="24"/>
        </w:rPr>
      </w:pPr>
    </w:p>
    <w:p w14:paraId="796190E6" w14:textId="77777777" w:rsidR="00D0138E" w:rsidRPr="008723D7" w:rsidRDefault="3613AB33" w:rsidP="00D0138E">
      <w:pPr>
        <w:pStyle w:val="Heading3"/>
      </w:pPr>
      <w:bookmarkStart w:id="70" w:name="_Toc522889883"/>
      <w:r>
        <w:t>Accreditation Standard</w:t>
      </w:r>
      <w:bookmarkEnd w:id="70"/>
      <w:r>
        <w:t xml:space="preserve"> </w:t>
      </w:r>
    </w:p>
    <w:p w14:paraId="2F00B374"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III.B</w:t>
      </w:r>
    </w:p>
    <w:p w14:paraId="48F13232" w14:textId="77777777" w:rsidR="00D0138E" w:rsidRPr="008723D7" w:rsidRDefault="00D0138E" w:rsidP="00D0138E">
      <w:pPr>
        <w:spacing w:after="0" w:line="240" w:lineRule="auto"/>
        <w:ind w:firstLine="720"/>
        <w:rPr>
          <w:rFonts w:cs="Arial"/>
          <w:sz w:val="24"/>
          <w:szCs w:val="24"/>
        </w:rPr>
      </w:pPr>
    </w:p>
    <w:p w14:paraId="681F85D3" w14:textId="77777777" w:rsidR="00D0138E" w:rsidRDefault="00D0138E" w:rsidP="00D0138E">
      <w:pPr>
        <w:rPr>
          <w:rFonts w:asciiTheme="majorHAnsi" w:eastAsia="Times New Roman" w:hAnsiTheme="majorHAnsi" w:cstheme="majorBidi"/>
          <w:color w:val="2F5496" w:themeColor="accent1" w:themeShade="BF"/>
          <w:sz w:val="32"/>
          <w:szCs w:val="32"/>
        </w:rPr>
      </w:pPr>
      <w:r>
        <w:rPr>
          <w:rFonts w:eastAsia="Times New Roman"/>
        </w:rPr>
        <w:br w:type="page"/>
      </w:r>
    </w:p>
    <w:p w14:paraId="1C5DCB71" w14:textId="77777777" w:rsidR="00D0138E" w:rsidRPr="008723D7" w:rsidRDefault="3613AB33" w:rsidP="3613AB33">
      <w:pPr>
        <w:pStyle w:val="Heading2"/>
        <w:rPr>
          <w:rFonts w:ascii="Times New Roman" w:eastAsia="Times New Roman" w:hAnsi="Times New Roman" w:cs="Times New Roman"/>
          <w:highlight w:val="magenta"/>
        </w:rPr>
      </w:pPr>
      <w:bookmarkStart w:id="71" w:name="_Toc522889884"/>
      <w:r>
        <w:lastRenderedPageBreak/>
        <w:t>Student Success and Equity Committee</w:t>
      </w:r>
      <w:bookmarkEnd w:id="71"/>
    </w:p>
    <w:p w14:paraId="55527515" w14:textId="77777777" w:rsidR="00D0138E" w:rsidRPr="008723D7" w:rsidRDefault="3613AB33" w:rsidP="3613AB33">
      <w:pPr>
        <w:pStyle w:val="Heading3"/>
        <w:rPr>
          <w:rFonts w:ascii="Times New Roman" w:eastAsia="Times New Roman" w:hAnsi="Times New Roman" w:cs="Times New Roman"/>
        </w:rPr>
      </w:pPr>
      <w:bookmarkStart w:id="72" w:name="_Toc522889885"/>
      <w:r>
        <w:t>Purpose</w:t>
      </w:r>
      <w:bookmarkEnd w:id="72"/>
      <w:r w:rsidRPr="3613AB33">
        <w:rPr>
          <w:rFonts w:ascii="Times New Roman" w:eastAsia="Times New Roman" w:hAnsi="Times New Roman" w:cs="Times New Roman"/>
        </w:rPr>
        <w:t xml:space="preserve"> </w:t>
      </w:r>
    </w:p>
    <w:p w14:paraId="576287F6" w14:textId="12C70D40" w:rsidR="00D0138E" w:rsidRPr="008723D7" w:rsidRDefault="3613AB33" w:rsidP="3613AB33">
      <w:pPr>
        <w:spacing w:before="192" w:after="192" w:line="240" w:lineRule="auto"/>
        <w:ind w:left="360"/>
        <w:rPr>
          <w:rFonts w:ascii="Arial" w:eastAsia="Arial" w:hAnsi="Arial" w:cs="Arial"/>
          <w:sz w:val="24"/>
          <w:szCs w:val="24"/>
        </w:rPr>
      </w:pPr>
      <w:r w:rsidRPr="3613AB33">
        <w:rPr>
          <w:sz w:val="24"/>
          <w:szCs w:val="24"/>
        </w:rPr>
        <w:t xml:space="preserve">The primary purpose of the Success and Equity Committee is to support and lead innovative campus initiatives that strengthen student access and success in an environment that fosters equity, diversity, and inclusion. The Committee makes recommendations to the College Council regarding student success and equity initiatives, programs and plans. </w:t>
      </w:r>
    </w:p>
    <w:p w14:paraId="7A06C054" w14:textId="24B9FA4A" w:rsidR="00D0138E" w:rsidRPr="008723D7" w:rsidRDefault="3ECC0D85" w:rsidP="3ECC0D85">
      <w:pPr>
        <w:spacing w:before="192" w:after="192" w:line="240" w:lineRule="auto"/>
        <w:ind w:left="360"/>
        <w:rPr>
          <w:rFonts w:ascii="Arial" w:eastAsia="Arial" w:hAnsi="Arial" w:cs="Arial"/>
          <w:sz w:val="24"/>
          <w:szCs w:val="24"/>
        </w:rPr>
      </w:pPr>
      <w:r w:rsidRPr="3ECC0D85">
        <w:rPr>
          <w:sz w:val="24"/>
          <w:szCs w:val="24"/>
        </w:rPr>
        <w:t>Through the integrated efforts of academic and student services, the Student Success and Equity Committee engages in data analysis and dialogue to provide a platform for collaboration and communication which focus on equity-minded student success, a culture of inclusivity, global consciousness, and a respect for diversity across all student success and equity efforts and throughout the College</w:t>
      </w:r>
      <w:r w:rsidRPr="3ECC0D85">
        <w:rPr>
          <w:rFonts w:ascii="Arial" w:eastAsia="Arial" w:hAnsi="Arial" w:cs="Arial"/>
          <w:sz w:val="24"/>
          <w:szCs w:val="24"/>
        </w:rPr>
        <w:t xml:space="preserve">. </w:t>
      </w:r>
    </w:p>
    <w:p w14:paraId="3669AF5D" w14:textId="31619047" w:rsidR="3ECC0D85" w:rsidRPr="00B45954" w:rsidRDefault="3ECC0D85" w:rsidP="3ECC0D85">
      <w:pPr>
        <w:spacing w:before="192" w:after="192" w:line="240" w:lineRule="auto"/>
        <w:ind w:left="360"/>
        <w:rPr>
          <w:sz w:val="24"/>
          <w:szCs w:val="24"/>
        </w:rPr>
      </w:pPr>
      <w:r w:rsidRPr="00B45954">
        <w:rPr>
          <w:sz w:val="24"/>
          <w:szCs w:val="24"/>
        </w:rPr>
        <w:t xml:space="preserve">The Student Success and Equity Committee also serves in a coordinating and advisory role with administrators who implement the work of approved plans.  </w:t>
      </w:r>
    </w:p>
    <w:p w14:paraId="4C2ED24C" w14:textId="77777777" w:rsidR="00D0138E" w:rsidRDefault="3613AB33" w:rsidP="3613AB33">
      <w:pPr>
        <w:pStyle w:val="Heading3"/>
        <w:rPr>
          <w:rFonts w:ascii="Times New Roman" w:eastAsia="Times New Roman" w:hAnsi="Times New Roman" w:cs="Times New Roman"/>
        </w:rPr>
      </w:pPr>
      <w:bookmarkStart w:id="73" w:name="_Toc522889886"/>
      <w:r>
        <w:t>Responsibilities</w:t>
      </w:r>
      <w:bookmarkEnd w:id="73"/>
      <w:r w:rsidRPr="3613AB33">
        <w:rPr>
          <w:rFonts w:ascii="Times New Roman" w:eastAsia="Times New Roman" w:hAnsi="Times New Roman" w:cs="Times New Roman"/>
        </w:rPr>
        <w:t xml:space="preserve"> </w:t>
      </w:r>
    </w:p>
    <w:p w14:paraId="3B467983" w14:textId="77777777" w:rsidR="00D0138E" w:rsidRDefault="3613AB33" w:rsidP="3613AB33">
      <w:pPr>
        <w:pStyle w:val="ListParagraph"/>
        <w:numPr>
          <w:ilvl w:val="0"/>
          <w:numId w:val="48"/>
        </w:numPr>
        <w:spacing w:after="0"/>
        <w:rPr>
          <w:rFonts w:ascii="Arial" w:eastAsia="Arial" w:hAnsi="Arial" w:cs="Arial"/>
          <w:sz w:val="24"/>
          <w:szCs w:val="24"/>
        </w:rPr>
      </w:pPr>
      <w:r w:rsidRPr="3613AB33">
        <w:rPr>
          <w:sz w:val="24"/>
          <w:szCs w:val="24"/>
        </w:rPr>
        <w:t>Develop a shared vision for the College’s student access, success and equity efforts.</w:t>
      </w:r>
    </w:p>
    <w:p w14:paraId="4E4EE932" w14:textId="1B4AF87F" w:rsidR="00D0138E" w:rsidRDefault="3ECC0D85" w:rsidP="3ECC0D85">
      <w:pPr>
        <w:pStyle w:val="ListParagraph"/>
        <w:numPr>
          <w:ilvl w:val="0"/>
          <w:numId w:val="48"/>
        </w:numPr>
        <w:spacing w:after="0"/>
        <w:rPr>
          <w:sz w:val="24"/>
          <w:szCs w:val="24"/>
        </w:rPr>
      </w:pPr>
      <w:r w:rsidRPr="3ECC0D85">
        <w:rPr>
          <w:sz w:val="24"/>
          <w:szCs w:val="24"/>
        </w:rPr>
        <w:t xml:space="preserve">In conjunction with the Planning and Institutional Effectiveness Committee, use student access, success and equity data and research to assess effectiveness of various programs and the college as a whole. </w:t>
      </w:r>
    </w:p>
    <w:p w14:paraId="22C95027" w14:textId="6B3ACC7E" w:rsidR="00D0138E" w:rsidRDefault="3ECC0D85" w:rsidP="3ECC0D85">
      <w:pPr>
        <w:pStyle w:val="ListParagraph"/>
        <w:numPr>
          <w:ilvl w:val="0"/>
          <w:numId w:val="48"/>
        </w:numPr>
        <w:spacing w:after="0"/>
        <w:rPr>
          <w:sz w:val="24"/>
          <w:szCs w:val="24"/>
        </w:rPr>
      </w:pPr>
      <w:r w:rsidRPr="3ECC0D85">
        <w:rPr>
          <w:sz w:val="24"/>
          <w:szCs w:val="24"/>
        </w:rPr>
        <w:t>Advise in the development and collaboration of the various college plans, grants, and initiatives that address student access, success, and equity efforts.</w:t>
      </w:r>
    </w:p>
    <w:p w14:paraId="20D8DD81" w14:textId="79562AFD" w:rsidR="00D0138E" w:rsidRDefault="3ECC0D85" w:rsidP="3ECC0D85">
      <w:pPr>
        <w:pStyle w:val="ListParagraph"/>
        <w:numPr>
          <w:ilvl w:val="0"/>
          <w:numId w:val="48"/>
        </w:numPr>
        <w:spacing w:after="0"/>
        <w:rPr>
          <w:rFonts w:ascii="Arial" w:eastAsia="Arial" w:hAnsi="Arial" w:cs="Arial"/>
          <w:sz w:val="24"/>
          <w:szCs w:val="24"/>
        </w:rPr>
      </w:pPr>
      <w:r w:rsidRPr="3ECC0D85">
        <w:rPr>
          <w:sz w:val="24"/>
          <w:szCs w:val="24"/>
        </w:rPr>
        <w:t xml:space="preserve">Increase </w:t>
      </w:r>
      <w:proofErr w:type="spellStart"/>
      <w:r w:rsidRPr="3ECC0D85">
        <w:rPr>
          <w:sz w:val="24"/>
          <w:szCs w:val="24"/>
        </w:rPr>
        <w:t>collegewide</w:t>
      </w:r>
      <w:proofErr w:type="spellEnd"/>
      <w:r w:rsidRPr="3ECC0D85">
        <w:rPr>
          <w:sz w:val="24"/>
          <w:szCs w:val="24"/>
        </w:rPr>
        <w:t xml:space="preserve"> awareness of student access, success and equity efforts. </w:t>
      </w:r>
    </w:p>
    <w:p w14:paraId="3AB67322" w14:textId="589D726F" w:rsidR="00D0138E" w:rsidRDefault="3ECC0D85" w:rsidP="3ECC0D85">
      <w:pPr>
        <w:pStyle w:val="ListParagraph"/>
        <w:numPr>
          <w:ilvl w:val="0"/>
          <w:numId w:val="48"/>
        </w:numPr>
        <w:spacing w:after="0"/>
        <w:rPr>
          <w:rFonts w:ascii="Arial" w:eastAsia="Arial" w:hAnsi="Arial" w:cs="Arial"/>
          <w:sz w:val="24"/>
          <w:szCs w:val="24"/>
        </w:rPr>
      </w:pPr>
      <w:r w:rsidRPr="3ECC0D85">
        <w:rPr>
          <w:sz w:val="24"/>
          <w:szCs w:val="24"/>
        </w:rPr>
        <w:t xml:space="preserve">Provide a venue to dialogue and integrate student access success and equity efforts </w:t>
      </w:r>
      <w:proofErr w:type="spellStart"/>
      <w:r w:rsidRPr="3ECC0D85">
        <w:rPr>
          <w:sz w:val="24"/>
          <w:szCs w:val="24"/>
        </w:rPr>
        <w:t>collegewide</w:t>
      </w:r>
      <w:proofErr w:type="spellEnd"/>
      <w:r w:rsidRPr="3ECC0D85">
        <w:rPr>
          <w:sz w:val="24"/>
          <w:szCs w:val="24"/>
        </w:rPr>
        <w:t>.</w:t>
      </w:r>
    </w:p>
    <w:p w14:paraId="596F15BF" w14:textId="426A919E" w:rsidR="00D0138E" w:rsidRDefault="3ECC0D85" w:rsidP="3ECC0D85">
      <w:pPr>
        <w:pStyle w:val="ListParagraph"/>
        <w:numPr>
          <w:ilvl w:val="0"/>
          <w:numId w:val="48"/>
        </w:numPr>
        <w:spacing w:after="0"/>
        <w:rPr>
          <w:rFonts w:ascii="Arial" w:eastAsia="Arial" w:hAnsi="Arial" w:cs="Arial"/>
          <w:sz w:val="24"/>
          <w:szCs w:val="24"/>
        </w:rPr>
      </w:pPr>
      <w:r w:rsidRPr="3ECC0D85">
        <w:rPr>
          <w:sz w:val="24"/>
          <w:szCs w:val="24"/>
        </w:rPr>
        <w:t xml:space="preserve">To help enhance </w:t>
      </w:r>
      <w:r w:rsidR="00B45954">
        <w:rPr>
          <w:sz w:val="24"/>
          <w:szCs w:val="24"/>
        </w:rPr>
        <w:t>the</w:t>
      </w:r>
      <w:r w:rsidRPr="3ECC0D85">
        <w:rPr>
          <w:sz w:val="24"/>
          <w:szCs w:val="24"/>
        </w:rPr>
        <w:t xml:space="preserve"> College's ability to be student-ready, identify disproportionately impacted and vulnerable student populations, and inform and support professional development and cultural competency preparation.</w:t>
      </w:r>
    </w:p>
    <w:p w14:paraId="451C56DD" w14:textId="1BEA357C" w:rsidR="00D0138E" w:rsidRPr="00782BAD" w:rsidRDefault="4C4BCA65" w:rsidP="3ECC0D85">
      <w:pPr>
        <w:pStyle w:val="ListParagraph"/>
        <w:numPr>
          <w:ilvl w:val="0"/>
          <w:numId w:val="48"/>
        </w:numPr>
        <w:spacing w:after="0"/>
        <w:rPr>
          <w:rFonts w:ascii="Arial" w:eastAsia="Arial" w:hAnsi="Arial" w:cs="Arial"/>
          <w:sz w:val="24"/>
          <w:szCs w:val="24"/>
        </w:rPr>
      </w:pPr>
      <w:r w:rsidRPr="4C4BCA65">
        <w:rPr>
          <w:sz w:val="24"/>
          <w:szCs w:val="24"/>
        </w:rPr>
        <w:t xml:space="preserve">Consult and coordinate with the Academic Senate to ensure appropriate engagement when dealing with Academic and Professional matters (the 10+1).  </w:t>
      </w:r>
    </w:p>
    <w:p w14:paraId="310F847F" w14:textId="3DCE9984" w:rsidR="4C4BCA65" w:rsidRDefault="4C4BCA65" w:rsidP="4C4BCA65">
      <w:pPr>
        <w:pStyle w:val="ListParagraph"/>
        <w:numPr>
          <w:ilvl w:val="0"/>
          <w:numId w:val="24"/>
        </w:numPr>
        <w:spacing w:after="0"/>
        <w:rPr>
          <w:color w:val="222222"/>
          <w:sz w:val="24"/>
          <w:szCs w:val="24"/>
        </w:rPr>
      </w:pPr>
      <w:r w:rsidRPr="4C4BCA65">
        <w:rPr>
          <w:color w:val="222222"/>
          <w:sz w:val="24"/>
          <w:szCs w:val="24"/>
        </w:rPr>
        <w:t xml:space="preserve">Continually compile evidence related to accreditation Standard III.B. </w:t>
      </w:r>
      <w:proofErr w:type="gramStart"/>
      <w:r w:rsidRPr="4C4BCA65">
        <w:rPr>
          <w:color w:val="222222"/>
          <w:sz w:val="24"/>
          <w:szCs w:val="24"/>
        </w:rPr>
        <w:t>and</w:t>
      </w:r>
      <w:proofErr w:type="gramEnd"/>
      <w:r w:rsidRPr="4C4BCA65">
        <w:rPr>
          <w:color w:val="222222"/>
          <w:sz w:val="24"/>
          <w:szCs w:val="24"/>
        </w:rPr>
        <w:t xml:space="preserve"> Standard III.C., as well as other relevant accreditation requirements, and monitor college’s ongoing compliance with these requirements.</w:t>
      </w:r>
    </w:p>
    <w:p w14:paraId="6B3D2B08" w14:textId="77777777" w:rsidR="00D0138E" w:rsidRPr="00782BAD" w:rsidRDefault="00D0138E" w:rsidP="00D0138E">
      <w:pPr>
        <w:pStyle w:val="Heading3"/>
        <w:rPr>
          <w:rFonts w:eastAsia="Times New Roman"/>
          <w:sz w:val="24"/>
          <w:szCs w:val="24"/>
        </w:rPr>
      </w:pPr>
    </w:p>
    <w:p w14:paraId="24A8CE70" w14:textId="77777777" w:rsidR="00D0138E" w:rsidRDefault="3613AB33" w:rsidP="3613AB33">
      <w:pPr>
        <w:pStyle w:val="Heading3"/>
      </w:pPr>
      <w:bookmarkStart w:id="74" w:name="_Toc522889887"/>
      <w:r>
        <w:t>Membership</w:t>
      </w:r>
      <w:bookmarkEnd w:id="74"/>
    </w:p>
    <w:p w14:paraId="1923CBDE" w14:textId="06DBB910" w:rsidR="00B45954" w:rsidRDefault="00B45954" w:rsidP="3ECC0D85">
      <w:pPr>
        <w:pStyle w:val="Heading3"/>
        <w:spacing w:line="0" w:lineRule="auto"/>
        <w:ind w:left="450"/>
        <w:rPr>
          <w:rFonts w:asciiTheme="minorHAnsi" w:eastAsiaTheme="minorEastAsia" w:hAnsiTheme="minorHAnsi" w:cstheme="minorBidi"/>
          <w:color w:val="222222"/>
          <w:sz w:val="24"/>
          <w:szCs w:val="24"/>
        </w:rPr>
      </w:pPr>
    </w:p>
    <w:p w14:paraId="0D50BB79" w14:textId="77777777" w:rsidR="00B45954" w:rsidRPr="00B45954" w:rsidRDefault="00B45954" w:rsidP="3ECC0D85">
      <w:pPr>
        <w:pStyle w:val="Heading3"/>
        <w:spacing w:line="0" w:lineRule="auto"/>
        <w:ind w:left="450"/>
        <w:rPr>
          <w:rFonts w:asciiTheme="minorHAnsi" w:eastAsiaTheme="minorEastAsia" w:hAnsiTheme="minorHAnsi" w:cstheme="minorBidi"/>
          <w:color w:val="auto"/>
          <w:sz w:val="24"/>
          <w:szCs w:val="24"/>
        </w:rPr>
      </w:pPr>
    </w:p>
    <w:p w14:paraId="50126B28" w14:textId="77777777" w:rsidR="00B45954" w:rsidRDefault="00B45954" w:rsidP="3ECC0D85">
      <w:pPr>
        <w:pStyle w:val="Heading3"/>
        <w:spacing w:line="0" w:lineRule="auto"/>
        <w:ind w:left="450"/>
        <w:rPr>
          <w:rFonts w:asciiTheme="minorHAnsi" w:eastAsiaTheme="minorEastAsia" w:hAnsiTheme="minorHAnsi" w:cstheme="minorBidi"/>
          <w:color w:val="auto"/>
          <w:sz w:val="24"/>
          <w:szCs w:val="24"/>
        </w:rPr>
      </w:pPr>
    </w:p>
    <w:p w14:paraId="74EFABF4" w14:textId="33F5B5BA" w:rsidR="00D0138E" w:rsidRPr="00B45954" w:rsidRDefault="00D0138E" w:rsidP="00B45954">
      <w:pPr>
        <w:pStyle w:val="Heading3"/>
        <w:spacing w:line="0" w:lineRule="auto"/>
        <w:rPr>
          <w:rFonts w:ascii="Times New Roman" w:eastAsia="Times New Roman" w:hAnsi="Times New Roman" w:cs="Times New Roman"/>
          <w:color w:val="auto"/>
          <w:sz w:val="24"/>
          <w:szCs w:val="24"/>
        </w:rPr>
      </w:pPr>
    </w:p>
    <w:p w14:paraId="08C09177" w14:textId="74497CA8" w:rsidR="00B45954" w:rsidRDefault="00B45954" w:rsidP="00B45954">
      <w:pPr>
        <w:spacing w:after="0" w:line="240" w:lineRule="auto"/>
        <w:ind w:left="720" w:right="-1440" w:hanging="360"/>
        <w:rPr>
          <w:color w:val="222222"/>
          <w:sz w:val="24"/>
          <w:szCs w:val="24"/>
        </w:rPr>
      </w:pPr>
      <w:r>
        <w:rPr>
          <w:color w:val="222222"/>
          <w:sz w:val="24"/>
          <w:szCs w:val="24"/>
        </w:rPr>
        <w:t>Co-chairs:</w:t>
      </w:r>
    </w:p>
    <w:p w14:paraId="6748D12C" w14:textId="14A02F1A" w:rsidR="00D0138E" w:rsidRPr="00B45954" w:rsidRDefault="5CF5426D" w:rsidP="5CF5426D">
      <w:pPr>
        <w:spacing w:after="0" w:line="240" w:lineRule="auto"/>
        <w:ind w:left="720" w:right="-1440"/>
        <w:rPr>
          <w:sz w:val="24"/>
          <w:szCs w:val="24"/>
        </w:rPr>
      </w:pPr>
      <w:r w:rsidRPr="00B45954">
        <w:rPr>
          <w:color w:val="222222"/>
          <w:sz w:val="24"/>
          <w:szCs w:val="24"/>
        </w:rPr>
        <w:t xml:space="preserve">Dean, Student Success &amp; Equity </w:t>
      </w:r>
    </w:p>
    <w:p w14:paraId="41399CE7" w14:textId="0B866B9F" w:rsidR="00D0138E" w:rsidRPr="00B45954" w:rsidRDefault="3ECC0D85" w:rsidP="3ECC0D85">
      <w:pPr>
        <w:spacing w:after="0" w:line="240" w:lineRule="auto"/>
        <w:ind w:left="720" w:right="-1440"/>
        <w:rPr>
          <w:sz w:val="24"/>
          <w:szCs w:val="24"/>
        </w:rPr>
      </w:pPr>
      <w:r w:rsidRPr="00B45954">
        <w:rPr>
          <w:color w:val="222222"/>
          <w:sz w:val="24"/>
          <w:szCs w:val="24"/>
        </w:rPr>
        <w:t>Classified or faculty selected by constituency group (Rotates annually)</w:t>
      </w:r>
    </w:p>
    <w:p w14:paraId="5A451585" w14:textId="77777777" w:rsidR="00D0138E" w:rsidRPr="00B45954" w:rsidRDefault="3613AB33" w:rsidP="3613AB33">
      <w:pPr>
        <w:spacing w:after="0" w:line="240" w:lineRule="auto"/>
        <w:ind w:left="446" w:firstLine="4"/>
        <w:rPr>
          <w:sz w:val="24"/>
          <w:szCs w:val="24"/>
        </w:rPr>
      </w:pPr>
      <w:r w:rsidRPr="00B45954">
        <w:rPr>
          <w:color w:val="222222"/>
          <w:sz w:val="24"/>
          <w:szCs w:val="24"/>
        </w:rPr>
        <w:t>Constituency Members:</w:t>
      </w:r>
    </w:p>
    <w:p w14:paraId="275773B9" w14:textId="357E51BC" w:rsidR="00D0138E" w:rsidRPr="00B45954" w:rsidRDefault="3ECC0D85" w:rsidP="3ECC0D85">
      <w:pPr>
        <w:spacing w:after="0" w:line="240" w:lineRule="auto"/>
        <w:ind w:left="720" w:right="-1260"/>
        <w:rPr>
          <w:color w:val="222222"/>
          <w:sz w:val="24"/>
          <w:szCs w:val="24"/>
        </w:rPr>
      </w:pPr>
      <w:r w:rsidRPr="00B45954">
        <w:rPr>
          <w:color w:val="222222"/>
          <w:sz w:val="24"/>
          <w:szCs w:val="24"/>
        </w:rPr>
        <w:t xml:space="preserve">President, Academic Senate or designee + 2 </w:t>
      </w:r>
    </w:p>
    <w:p w14:paraId="60FF42F7" w14:textId="0A68F361" w:rsidR="00D0138E" w:rsidRPr="00B45954" w:rsidRDefault="3ECC0D85" w:rsidP="3ECC0D85">
      <w:pPr>
        <w:spacing w:after="0" w:line="240" w:lineRule="auto"/>
        <w:ind w:left="720" w:right="-1260"/>
        <w:rPr>
          <w:color w:val="222222"/>
          <w:sz w:val="24"/>
          <w:szCs w:val="24"/>
        </w:rPr>
      </w:pPr>
      <w:r w:rsidRPr="00B45954">
        <w:rPr>
          <w:color w:val="222222"/>
          <w:sz w:val="24"/>
          <w:szCs w:val="24"/>
        </w:rPr>
        <w:lastRenderedPageBreak/>
        <w:t xml:space="preserve">President, Classified Senate or designee + 2 </w:t>
      </w:r>
    </w:p>
    <w:p w14:paraId="3BB8F7DD" w14:textId="384F21A2" w:rsidR="00D0138E" w:rsidRPr="00782BAD" w:rsidRDefault="3ECC0D85" w:rsidP="3ECC0D85">
      <w:pPr>
        <w:spacing w:after="0" w:line="240" w:lineRule="auto"/>
        <w:ind w:left="720" w:right="-1260"/>
        <w:rPr>
          <w:sz w:val="24"/>
          <w:szCs w:val="24"/>
        </w:rPr>
      </w:pPr>
      <w:r w:rsidRPr="3ECC0D85">
        <w:rPr>
          <w:color w:val="222222"/>
          <w:sz w:val="24"/>
          <w:szCs w:val="24"/>
        </w:rPr>
        <w:t>President, Associated Students or designee + 2</w:t>
      </w:r>
    </w:p>
    <w:p w14:paraId="2371E12B" w14:textId="64F916D8" w:rsidR="3ECC0D85" w:rsidRDefault="3ECC0D85" w:rsidP="3ECC0D85">
      <w:pPr>
        <w:spacing w:after="0" w:line="240" w:lineRule="auto"/>
        <w:ind w:left="720" w:right="-1260"/>
        <w:rPr>
          <w:color w:val="222222"/>
          <w:sz w:val="24"/>
          <w:szCs w:val="24"/>
        </w:rPr>
      </w:pPr>
      <w:r w:rsidRPr="3ECC0D85">
        <w:rPr>
          <w:color w:val="222222"/>
          <w:sz w:val="24"/>
          <w:szCs w:val="24"/>
        </w:rPr>
        <w:t>President, Administrators' Association or designee + 2</w:t>
      </w:r>
    </w:p>
    <w:p w14:paraId="3ED5F7D1" w14:textId="1A33AC77" w:rsidR="00D0138E" w:rsidRDefault="3ECC0D85" w:rsidP="3ECC0D85">
      <w:pPr>
        <w:spacing w:after="0" w:line="240" w:lineRule="auto"/>
        <w:ind w:left="720" w:right="-1260"/>
        <w:rPr>
          <w:color w:val="222222"/>
          <w:sz w:val="24"/>
          <w:szCs w:val="24"/>
        </w:rPr>
      </w:pPr>
      <w:r w:rsidRPr="3ECC0D85">
        <w:rPr>
          <w:color w:val="222222"/>
          <w:sz w:val="24"/>
          <w:szCs w:val="24"/>
        </w:rPr>
        <w:t xml:space="preserve"> </w:t>
      </w:r>
    </w:p>
    <w:p w14:paraId="3190E006" w14:textId="66BABE8A" w:rsidR="00D0138E" w:rsidRPr="00782BAD" w:rsidRDefault="3ECC0D85" w:rsidP="3ECC0D85">
      <w:pPr>
        <w:spacing w:after="0" w:line="240" w:lineRule="auto"/>
        <w:rPr>
          <w:sz w:val="24"/>
          <w:szCs w:val="24"/>
        </w:rPr>
      </w:pPr>
      <w:r w:rsidRPr="3ECC0D85">
        <w:rPr>
          <w:color w:val="222222"/>
          <w:sz w:val="24"/>
          <w:szCs w:val="24"/>
        </w:rPr>
        <w:t xml:space="preserve">        Ex-officio Members:</w:t>
      </w:r>
    </w:p>
    <w:p w14:paraId="3D02AB2E" w14:textId="1F4E2322" w:rsidR="00D0138E" w:rsidRPr="00782BAD" w:rsidRDefault="3ECC0D85" w:rsidP="3ECC0D85">
      <w:pPr>
        <w:spacing w:after="0" w:line="240" w:lineRule="auto"/>
        <w:ind w:left="720"/>
        <w:rPr>
          <w:sz w:val="24"/>
          <w:szCs w:val="24"/>
        </w:rPr>
      </w:pPr>
      <w:r w:rsidRPr="3ECC0D85">
        <w:rPr>
          <w:color w:val="000000" w:themeColor="text1"/>
          <w:sz w:val="24"/>
          <w:szCs w:val="24"/>
        </w:rPr>
        <w:t xml:space="preserve">Associate Dean, Student Services </w:t>
      </w:r>
    </w:p>
    <w:p w14:paraId="479DDA50" w14:textId="0BB99C07" w:rsidR="3ECC0D85" w:rsidRDefault="3ECC0D85" w:rsidP="3ECC0D85">
      <w:pPr>
        <w:spacing w:after="0" w:line="240" w:lineRule="auto"/>
        <w:ind w:left="720"/>
        <w:rPr>
          <w:color w:val="000000" w:themeColor="text1"/>
          <w:sz w:val="24"/>
          <w:szCs w:val="24"/>
        </w:rPr>
      </w:pPr>
      <w:r w:rsidRPr="3ECC0D85">
        <w:rPr>
          <w:color w:val="222222"/>
          <w:sz w:val="24"/>
          <w:szCs w:val="24"/>
        </w:rPr>
        <w:t xml:space="preserve">Coordinator, Basic Skills Initiative </w:t>
      </w:r>
      <w:r w:rsidRPr="3ECC0D85">
        <w:rPr>
          <w:color w:val="000000" w:themeColor="text1"/>
          <w:sz w:val="24"/>
          <w:szCs w:val="24"/>
        </w:rPr>
        <w:t xml:space="preserve"> </w:t>
      </w:r>
    </w:p>
    <w:p w14:paraId="0592B545" w14:textId="3ED6F47C" w:rsidR="3ECC0D85" w:rsidRDefault="3ECC0D85" w:rsidP="3ECC0D85">
      <w:pPr>
        <w:spacing w:after="0" w:line="240" w:lineRule="auto"/>
        <w:ind w:left="720"/>
        <w:rPr>
          <w:color w:val="000000" w:themeColor="text1"/>
          <w:sz w:val="24"/>
          <w:szCs w:val="24"/>
        </w:rPr>
      </w:pPr>
      <w:r w:rsidRPr="3ECC0D85">
        <w:rPr>
          <w:color w:val="000000" w:themeColor="text1"/>
          <w:sz w:val="24"/>
          <w:szCs w:val="24"/>
        </w:rPr>
        <w:t>Chair, Counseling</w:t>
      </w:r>
    </w:p>
    <w:p w14:paraId="62BE6108" w14:textId="77777777" w:rsidR="3ECC0D85" w:rsidRDefault="3ECC0D85" w:rsidP="3ECC0D85">
      <w:pPr>
        <w:spacing w:after="0" w:line="240" w:lineRule="auto"/>
        <w:ind w:left="720"/>
        <w:rPr>
          <w:sz w:val="24"/>
          <w:szCs w:val="24"/>
        </w:rPr>
      </w:pPr>
      <w:r w:rsidRPr="3ECC0D85">
        <w:rPr>
          <w:color w:val="222222"/>
          <w:sz w:val="24"/>
          <w:szCs w:val="24"/>
        </w:rPr>
        <w:t>Vice President of Academic Affairs</w:t>
      </w:r>
    </w:p>
    <w:p w14:paraId="76B488F8" w14:textId="2DC13DAF" w:rsidR="3ECC0D85" w:rsidRDefault="3ECC0D85" w:rsidP="3ECC0D85">
      <w:pPr>
        <w:spacing w:after="0" w:line="240" w:lineRule="auto"/>
        <w:ind w:left="720"/>
        <w:rPr>
          <w:color w:val="222222"/>
          <w:sz w:val="24"/>
          <w:szCs w:val="24"/>
        </w:rPr>
      </w:pPr>
      <w:r w:rsidRPr="3ECC0D85">
        <w:rPr>
          <w:color w:val="222222"/>
          <w:sz w:val="24"/>
          <w:szCs w:val="24"/>
        </w:rPr>
        <w:t>Vice President of Student Services</w:t>
      </w:r>
    </w:p>
    <w:p w14:paraId="4E21080A" w14:textId="6C472320" w:rsidR="3ECC0D85" w:rsidRDefault="3ECC0D85" w:rsidP="3ECC0D85">
      <w:pPr>
        <w:spacing w:after="0" w:line="240" w:lineRule="auto"/>
        <w:ind w:left="720"/>
        <w:rPr>
          <w:color w:val="222222"/>
          <w:sz w:val="24"/>
          <w:szCs w:val="24"/>
        </w:rPr>
      </w:pPr>
    </w:p>
    <w:p w14:paraId="0B1F6CD0" w14:textId="77777777" w:rsidR="00D0138E" w:rsidRPr="00782BAD" w:rsidRDefault="3613AB33" w:rsidP="3613AB33">
      <w:pPr>
        <w:spacing w:after="0" w:line="240" w:lineRule="auto"/>
        <w:ind w:left="450"/>
        <w:rPr>
          <w:sz w:val="24"/>
          <w:szCs w:val="24"/>
        </w:rPr>
      </w:pPr>
      <w:r w:rsidRPr="3613AB33">
        <w:rPr>
          <w:color w:val="000000" w:themeColor="text1"/>
          <w:sz w:val="24"/>
          <w:szCs w:val="24"/>
        </w:rPr>
        <w:t>Advisory members:</w:t>
      </w:r>
    </w:p>
    <w:p w14:paraId="4F9E2A9F" w14:textId="39C4D54C"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 xml:space="preserve">Sr. Dean, College Planning &amp; Institutional Effectiveness </w:t>
      </w:r>
    </w:p>
    <w:p w14:paraId="66ADF428" w14:textId="3ACFE6E6"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Dean, Admissions &amp; Records and Financial Aid</w:t>
      </w:r>
    </w:p>
    <w:p w14:paraId="0A9A32FD" w14:textId="44DC81B1" w:rsidR="00D0138E" w:rsidRPr="00782BAD" w:rsidRDefault="3ECC0D85" w:rsidP="3ECC0D85">
      <w:pPr>
        <w:spacing w:after="0" w:line="240" w:lineRule="auto"/>
        <w:ind w:left="720" w:right="1280"/>
        <w:rPr>
          <w:color w:val="000000" w:themeColor="text1"/>
          <w:sz w:val="24"/>
          <w:szCs w:val="24"/>
        </w:rPr>
      </w:pPr>
      <w:r w:rsidRPr="3ECC0D85">
        <w:rPr>
          <w:color w:val="000000" w:themeColor="text1"/>
          <w:sz w:val="24"/>
          <w:szCs w:val="24"/>
        </w:rPr>
        <w:t>Director, Title V</w:t>
      </w:r>
    </w:p>
    <w:p w14:paraId="54DFB5A8" w14:textId="5BFCEC92" w:rsidR="3ECC0D85" w:rsidRDefault="0BC22923" w:rsidP="3ECC0D85">
      <w:pPr>
        <w:spacing w:after="0" w:line="240" w:lineRule="auto"/>
        <w:ind w:left="720" w:right="1280"/>
        <w:rPr>
          <w:color w:val="000000" w:themeColor="text1"/>
          <w:sz w:val="24"/>
          <w:szCs w:val="24"/>
        </w:rPr>
      </w:pPr>
      <w:r w:rsidRPr="0BC22923">
        <w:rPr>
          <w:color w:val="000000" w:themeColor="text1"/>
          <w:sz w:val="24"/>
          <w:szCs w:val="24"/>
        </w:rPr>
        <w:t>Dean, CTE and Workforce Development</w:t>
      </w:r>
    </w:p>
    <w:p w14:paraId="2BF8ACF3" w14:textId="5E5DED5E" w:rsidR="0BC22923" w:rsidRDefault="0BC22923" w:rsidP="0BC22923">
      <w:pPr>
        <w:spacing w:after="0" w:line="240" w:lineRule="auto"/>
        <w:ind w:left="720" w:right="1280"/>
        <w:rPr>
          <w:color w:val="000000" w:themeColor="text1"/>
          <w:sz w:val="24"/>
          <w:szCs w:val="24"/>
        </w:rPr>
      </w:pPr>
      <w:r w:rsidRPr="0BC22923">
        <w:rPr>
          <w:color w:val="000000" w:themeColor="text1"/>
          <w:sz w:val="24"/>
          <w:szCs w:val="24"/>
        </w:rPr>
        <w:t>District Research and Planning Analyst (campus-based)</w:t>
      </w:r>
    </w:p>
    <w:p w14:paraId="1DF107AC" w14:textId="77777777" w:rsidR="00D0138E" w:rsidRPr="00782BAD" w:rsidRDefault="00D0138E" w:rsidP="00D0138E">
      <w:pPr>
        <w:spacing w:after="0" w:line="240" w:lineRule="auto"/>
        <w:rPr>
          <w:rFonts w:cstheme="minorHAnsi"/>
          <w:sz w:val="24"/>
          <w:szCs w:val="24"/>
          <w:highlight w:val="magenta"/>
        </w:rPr>
      </w:pPr>
    </w:p>
    <w:p w14:paraId="42C017B1" w14:textId="77777777" w:rsidR="00D0138E" w:rsidRPr="00782BAD" w:rsidRDefault="3613AB33" w:rsidP="3613AB33">
      <w:pPr>
        <w:pStyle w:val="Heading3"/>
        <w:spacing w:before="0"/>
        <w:rPr>
          <w:rFonts w:asciiTheme="minorHAnsi" w:eastAsiaTheme="minorEastAsia" w:hAnsiTheme="minorHAnsi" w:cstheme="minorBidi"/>
          <w:sz w:val="24"/>
          <w:szCs w:val="24"/>
        </w:rPr>
      </w:pPr>
      <w:bookmarkStart w:id="75" w:name="_Toc522889888"/>
      <w:r w:rsidRPr="3613AB33">
        <w:rPr>
          <w:rFonts w:asciiTheme="minorHAnsi" w:eastAsiaTheme="minorEastAsia" w:hAnsiTheme="minorHAnsi" w:cstheme="minorBidi"/>
          <w:sz w:val="24"/>
          <w:szCs w:val="24"/>
        </w:rPr>
        <w:t>Meeting Dates</w:t>
      </w:r>
      <w:bookmarkEnd w:id="75"/>
    </w:p>
    <w:p w14:paraId="5E59C2B5" w14:textId="59FC676B" w:rsidR="00D0138E" w:rsidRPr="00782BAD" w:rsidRDefault="38A707C8" w:rsidP="38A707C8">
      <w:pPr>
        <w:spacing w:after="0" w:line="240" w:lineRule="auto"/>
        <w:rPr>
          <w:color w:val="222222"/>
          <w:sz w:val="24"/>
          <w:szCs w:val="24"/>
        </w:rPr>
      </w:pPr>
      <w:r w:rsidRPr="38A707C8">
        <w:rPr>
          <w:b/>
          <w:bCs/>
          <w:color w:val="222222"/>
          <w:sz w:val="24"/>
          <w:szCs w:val="24"/>
        </w:rPr>
        <w:t xml:space="preserve">              </w:t>
      </w:r>
      <w:r w:rsidRPr="38A707C8">
        <w:rPr>
          <w:color w:val="222222"/>
          <w:sz w:val="24"/>
          <w:szCs w:val="24"/>
        </w:rPr>
        <w:t xml:space="preserve">Second Tuesday, </w:t>
      </w:r>
      <w:r w:rsidRPr="00B45954">
        <w:rPr>
          <w:color w:val="222222"/>
          <w:sz w:val="24"/>
          <w:szCs w:val="24"/>
        </w:rPr>
        <w:t xml:space="preserve">3 – 5 p.m. </w:t>
      </w:r>
    </w:p>
    <w:p w14:paraId="348F78B0" w14:textId="77777777" w:rsidR="00D0138E" w:rsidRPr="00782BAD" w:rsidRDefault="00D0138E" w:rsidP="00D0138E">
      <w:pPr>
        <w:spacing w:after="0" w:line="240" w:lineRule="auto"/>
        <w:rPr>
          <w:rFonts w:eastAsia="Times New Roman" w:cstheme="minorHAnsi"/>
          <w:color w:val="222222"/>
          <w:sz w:val="24"/>
          <w:szCs w:val="24"/>
        </w:rPr>
      </w:pPr>
    </w:p>
    <w:p w14:paraId="7F15D718" w14:textId="77777777" w:rsidR="00D0138E" w:rsidRPr="008723D7" w:rsidRDefault="3613AB33" w:rsidP="3613AB33">
      <w:pPr>
        <w:pStyle w:val="Heading3"/>
        <w:spacing w:before="0"/>
        <w:rPr>
          <w:rFonts w:ascii="Times New Roman" w:eastAsia="Times New Roman" w:hAnsi="Times New Roman" w:cs="Times New Roman"/>
        </w:rPr>
      </w:pPr>
      <w:bookmarkStart w:id="76" w:name="_Toc522889889"/>
      <w:r>
        <w:t>Link to agendas and minutes:</w:t>
      </w:r>
      <w:bookmarkEnd w:id="76"/>
    </w:p>
    <w:p w14:paraId="03E9A7C9" w14:textId="77777777" w:rsidR="00D0138E" w:rsidRPr="008723D7" w:rsidRDefault="00D0138E" w:rsidP="00D0138E">
      <w:pPr>
        <w:spacing w:after="0" w:line="240" w:lineRule="auto"/>
        <w:rPr>
          <w:rFonts w:eastAsia="Times New Roman" w:cs="Arial"/>
          <w:color w:val="222222"/>
          <w:sz w:val="24"/>
          <w:szCs w:val="24"/>
        </w:rPr>
      </w:pPr>
    </w:p>
    <w:p w14:paraId="35D68B6F" w14:textId="77777777" w:rsidR="00D0138E" w:rsidRPr="008723D7" w:rsidRDefault="3613AB33" w:rsidP="00D0138E">
      <w:pPr>
        <w:pStyle w:val="Heading3"/>
        <w:spacing w:before="0"/>
      </w:pPr>
      <w:bookmarkStart w:id="77" w:name="_Toc522889890"/>
      <w:r>
        <w:t>Accreditation Standard</w:t>
      </w:r>
      <w:bookmarkEnd w:id="77"/>
      <w:r>
        <w:t xml:space="preserve"> </w:t>
      </w:r>
    </w:p>
    <w:p w14:paraId="02AFEAC2" w14:textId="7D4E984A" w:rsidR="00D0138E" w:rsidRPr="008723D7" w:rsidRDefault="3613AB33" w:rsidP="3613AB33">
      <w:pPr>
        <w:spacing w:after="0" w:line="240" w:lineRule="auto"/>
        <w:ind w:firstLine="720"/>
        <w:rPr>
          <w:rFonts w:ascii="Arial,Times New Roman" w:eastAsia="Arial,Times New Roman" w:hAnsi="Arial,Times New Roman" w:cs="Arial,Times New Roman"/>
          <w:b/>
          <w:bCs/>
          <w:color w:val="222222"/>
          <w:sz w:val="24"/>
          <w:szCs w:val="24"/>
        </w:rPr>
      </w:pPr>
      <w:r w:rsidRPr="3613AB33">
        <w:rPr>
          <w:sz w:val="24"/>
          <w:szCs w:val="24"/>
        </w:rPr>
        <w:t>Standards</w:t>
      </w:r>
      <w:r w:rsidRPr="3613AB33">
        <w:rPr>
          <w:rFonts w:ascii="Arial" w:eastAsia="Arial" w:hAnsi="Arial" w:cs="Arial"/>
          <w:sz w:val="24"/>
          <w:szCs w:val="24"/>
        </w:rPr>
        <w:t xml:space="preserve"> </w:t>
      </w:r>
      <w:r w:rsidRPr="3613AB33">
        <w:rPr>
          <w:sz w:val="24"/>
          <w:szCs w:val="24"/>
        </w:rPr>
        <w:t xml:space="preserve">II.B. </w:t>
      </w:r>
      <w:proofErr w:type="gramStart"/>
      <w:r w:rsidRPr="3613AB33">
        <w:rPr>
          <w:sz w:val="24"/>
          <w:szCs w:val="24"/>
        </w:rPr>
        <w:t>and</w:t>
      </w:r>
      <w:proofErr w:type="gramEnd"/>
      <w:r w:rsidRPr="3613AB33">
        <w:rPr>
          <w:sz w:val="24"/>
          <w:szCs w:val="24"/>
        </w:rPr>
        <w:t xml:space="preserve"> II.C</w:t>
      </w:r>
      <w:r w:rsidRPr="3613AB33">
        <w:rPr>
          <w:rFonts w:ascii="Arial" w:eastAsia="Arial" w:hAnsi="Arial" w:cs="Arial"/>
          <w:sz w:val="24"/>
          <w:szCs w:val="24"/>
        </w:rPr>
        <w:t>.</w:t>
      </w:r>
    </w:p>
    <w:p w14:paraId="31CDC841"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3E882CCC" w14:textId="77777777" w:rsidR="00D0138E" w:rsidRPr="008723D7" w:rsidRDefault="4C4BCA65" w:rsidP="4C4BCA65">
      <w:pPr>
        <w:pStyle w:val="Heading2"/>
        <w:rPr>
          <w:rFonts w:ascii="Times New Roman" w:eastAsia="Times New Roman" w:hAnsi="Times New Roman" w:cs="Times New Roman"/>
        </w:rPr>
      </w:pPr>
      <w:bookmarkStart w:id="78" w:name="_Toc522889891"/>
      <w:r>
        <w:lastRenderedPageBreak/>
        <w:t>Planning and Institutional Effectiveness Committee</w:t>
      </w:r>
      <w:bookmarkEnd w:id="78"/>
    </w:p>
    <w:p w14:paraId="092B6E05" w14:textId="77777777" w:rsidR="00D0138E" w:rsidRPr="008723D7" w:rsidRDefault="3613AB33" w:rsidP="3613AB33">
      <w:pPr>
        <w:pStyle w:val="Heading3"/>
        <w:rPr>
          <w:rFonts w:ascii="Times New Roman" w:eastAsia="Times New Roman" w:hAnsi="Times New Roman" w:cs="Times New Roman"/>
        </w:rPr>
      </w:pPr>
      <w:bookmarkStart w:id="79" w:name="_Toc522889892"/>
      <w:r>
        <w:t>Purpose</w:t>
      </w:r>
      <w:bookmarkEnd w:id="79"/>
      <w:r w:rsidRPr="3613AB33">
        <w:rPr>
          <w:rFonts w:ascii="Times New Roman" w:eastAsia="Times New Roman" w:hAnsi="Times New Roman" w:cs="Times New Roman"/>
        </w:rPr>
        <w:t xml:space="preserve"> </w:t>
      </w:r>
    </w:p>
    <w:p w14:paraId="40CA0105" w14:textId="77777777" w:rsidR="002C36FB" w:rsidRPr="002C36FB" w:rsidRDefault="002C36FB" w:rsidP="002C36FB">
      <w:pPr>
        <w:spacing w:after="0" w:line="240" w:lineRule="auto"/>
        <w:rPr>
          <w:color w:val="222222"/>
          <w:sz w:val="24"/>
          <w:szCs w:val="24"/>
        </w:rPr>
      </w:pPr>
      <w:r w:rsidRPr="002C36FB">
        <w:rPr>
          <w:color w:val="222222"/>
          <w:sz w:val="24"/>
          <w:szCs w:val="24"/>
        </w:rPr>
        <w:t>The goal of the Planning and Institutional Effectiveness Committee is to help the college maximize the utilization of resources to improve student learning and achievement by analyzing data. It uses environmental scan data and institutional outcomes to drive institutional responses, and to ensure effective and continuous quality improvement. The committee reviews program assessment results against the college’s mission, values, and strategic goals. The committee is also responsible for assuring the continuous integration of planning across the campus, regularly evaluates the college's progress to ensure institutional effectiveness, and reviews the EMP every five years.</w:t>
      </w:r>
    </w:p>
    <w:p w14:paraId="2095E606" w14:textId="77777777" w:rsidR="002C36FB" w:rsidRPr="002C36FB" w:rsidRDefault="002C36FB" w:rsidP="002C36FB">
      <w:pPr>
        <w:spacing w:after="0" w:line="240" w:lineRule="auto"/>
        <w:rPr>
          <w:color w:val="222222"/>
          <w:sz w:val="24"/>
          <w:szCs w:val="24"/>
        </w:rPr>
      </w:pPr>
    </w:p>
    <w:p w14:paraId="31A6396A" w14:textId="77777777" w:rsidR="002C36FB" w:rsidRPr="002C36FB" w:rsidRDefault="002C36FB" w:rsidP="002C36FB">
      <w:pPr>
        <w:pStyle w:val="Heading2"/>
      </w:pPr>
      <w:bookmarkStart w:id="80" w:name="_Toc522889893"/>
      <w:r w:rsidRPr="002C36FB">
        <w:t>Responsibilities</w:t>
      </w:r>
      <w:bookmarkEnd w:id="80"/>
      <w:r w:rsidRPr="002C36FB">
        <w:t xml:space="preserve"> </w:t>
      </w:r>
      <w:r w:rsidRPr="002C36FB">
        <w:tab/>
      </w:r>
    </w:p>
    <w:p w14:paraId="50F56B0D" w14:textId="48CBD671" w:rsidR="002C36FB" w:rsidRP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Reviews the 10-year educational master plan and six-year strategic plan to ensure alignment, and evaluate its progress</w:t>
      </w:r>
      <w:r>
        <w:rPr>
          <w:color w:val="222222"/>
          <w:sz w:val="24"/>
          <w:szCs w:val="24"/>
        </w:rPr>
        <w:t>.</w:t>
      </w:r>
      <w:r w:rsidRPr="002C36FB">
        <w:rPr>
          <w:color w:val="222222"/>
          <w:sz w:val="24"/>
          <w:szCs w:val="24"/>
        </w:rPr>
        <w:t xml:space="preserve"> </w:t>
      </w:r>
    </w:p>
    <w:p w14:paraId="3A8581F0" w14:textId="33F22828" w:rsidR="002C36FB" w:rsidRPr="002C36FB" w:rsidRDefault="002C36FB" w:rsidP="002C36FB">
      <w:pPr>
        <w:pStyle w:val="ListParagraph"/>
        <w:numPr>
          <w:ilvl w:val="0"/>
          <w:numId w:val="24"/>
        </w:numPr>
        <w:spacing w:after="0" w:line="240" w:lineRule="auto"/>
        <w:rPr>
          <w:color w:val="222222"/>
          <w:sz w:val="24"/>
          <w:szCs w:val="24"/>
        </w:rPr>
      </w:pPr>
      <w:r>
        <w:rPr>
          <w:color w:val="222222"/>
          <w:sz w:val="24"/>
          <w:szCs w:val="24"/>
        </w:rPr>
        <w:t>Initiate and review the process for</w:t>
      </w:r>
      <w:r w:rsidRPr="002C36FB">
        <w:rPr>
          <w:color w:val="222222"/>
          <w:sz w:val="24"/>
          <w:szCs w:val="24"/>
        </w:rPr>
        <w:t xml:space="preserve"> the periodic review of the mission, vision, and values</w:t>
      </w:r>
      <w:r>
        <w:rPr>
          <w:color w:val="222222"/>
          <w:sz w:val="24"/>
          <w:szCs w:val="24"/>
        </w:rPr>
        <w:t>.</w:t>
      </w:r>
    </w:p>
    <w:p w14:paraId="2ED6A962" w14:textId="6A7DDB6E" w:rsidR="002C36FB" w:rsidRP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In conjunction with the Student Success and Equity Committee, use student access, success</w:t>
      </w:r>
      <w:r>
        <w:rPr>
          <w:color w:val="222222"/>
          <w:sz w:val="24"/>
          <w:szCs w:val="24"/>
        </w:rPr>
        <w:t>,</w:t>
      </w:r>
      <w:r w:rsidRPr="002C36FB">
        <w:rPr>
          <w:color w:val="222222"/>
          <w:sz w:val="24"/>
          <w:szCs w:val="24"/>
        </w:rPr>
        <w:t xml:space="preserve"> and equity data and research to assess effectiveness of various programs and the college as a whole.  </w:t>
      </w:r>
    </w:p>
    <w:p w14:paraId="6009B626" w14:textId="143F5E01" w:rsidR="002C36FB" w:rsidRP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Lead program review processes and facilitate data-informed conversations about department and institutional performance to drive long-term college planning.</w:t>
      </w:r>
    </w:p>
    <w:p w14:paraId="6F9DAD3D" w14:textId="23120C30" w:rsidR="002C36FB" w:rsidRPr="002C36FB" w:rsidRDefault="002C36FB" w:rsidP="002C36FB">
      <w:pPr>
        <w:pStyle w:val="ListParagraph"/>
        <w:numPr>
          <w:ilvl w:val="0"/>
          <w:numId w:val="24"/>
        </w:numPr>
        <w:spacing w:after="0" w:line="240" w:lineRule="auto"/>
        <w:rPr>
          <w:color w:val="222222"/>
          <w:sz w:val="24"/>
          <w:szCs w:val="24"/>
        </w:rPr>
      </w:pPr>
      <w:r>
        <w:rPr>
          <w:color w:val="222222"/>
          <w:sz w:val="24"/>
          <w:szCs w:val="24"/>
        </w:rPr>
        <w:t>E</w:t>
      </w:r>
      <w:r w:rsidRPr="002C36FB">
        <w:rPr>
          <w:color w:val="222222"/>
          <w:sz w:val="24"/>
          <w:szCs w:val="24"/>
        </w:rPr>
        <w:t>valuate institution-set standards and student achievement goals, including Scorecard and IEPI accountability metrics, and other student success outcome measures.</w:t>
      </w:r>
    </w:p>
    <w:p w14:paraId="0F0BEA69" w14:textId="4D94C23A" w:rsidR="002C36FB" w:rsidRP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Analyze data for and support the development of college plans and planning activities.</w:t>
      </w:r>
    </w:p>
    <w:p w14:paraId="5E1E3D4C" w14:textId="3AAB8654" w:rsidR="002C36FB" w:rsidRP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Assist the College Council in development of evaluation plans for major initiatives/projects.</w:t>
      </w:r>
    </w:p>
    <w:p w14:paraId="04D111E1" w14:textId="3B0CFB86" w:rsidR="002C36FB" w:rsidRDefault="002C36FB" w:rsidP="002C36FB">
      <w:pPr>
        <w:pStyle w:val="ListParagraph"/>
        <w:numPr>
          <w:ilvl w:val="0"/>
          <w:numId w:val="24"/>
        </w:numPr>
        <w:spacing w:after="0" w:line="240" w:lineRule="auto"/>
        <w:rPr>
          <w:color w:val="222222"/>
          <w:sz w:val="24"/>
          <w:szCs w:val="24"/>
        </w:rPr>
      </w:pPr>
      <w:r w:rsidRPr="002C36FB">
        <w:rPr>
          <w:color w:val="222222"/>
          <w:sz w:val="24"/>
          <w:szCs w:val="24"/>
        </w:rPr>
        <w:t>Champion data-based decision making.</w:t>
      </w:r>
    </w:p>
    <w:p w14:paraId="68BF67E7" w14:textId="34EFFEFB" w:rsidR="4C4BCA65" w:rsidRDefault="4C4BCA65" w:rsidP="4C4BCA65">
      <w:pPr>
        <w:pStyle w:val="ListParagraph"/>
        <w:numPr>
          <w:ilvl w:val="0"/>
          <w:numId w:val="24"/>
        </w:numPr>
        <w:spacing w:after="0" w:line="240" w:lineRule="auto"/>
        <w:rPr>
          <w:color w:val="222222"/>
          <w:sz w:val="24"/>
          <w:szCs w:val="24"/>
        </w:rPr>
      </w:pPr>
      <w:r w:rsidRPr="4C4BCA65">
        <w:rPr>
          <w:color w:val="222222"/>
          <w:sz w:val="24"/>
          <w:szCs w:val="24"/>
        </w:rPr>
        <w:t xml:space="preserve">Continually compile evidence related to accreditation Standard I.A., I.B, and I.C. as well as other relevant accreditation requirements, and monitor </w:t>
      </w:r>
      <w:r w:rsidR="004B4D46">
        <w:rPr>
          <w:color w:val="222222"/>
          <w:sz w:val="24"/>
          <w:szCs w:val="24"/>
        </w:rPr>
        <w:t xml:space="preserve">the </w:t>
      </w:r>
      <w:r w:rsidRPr="4C4BCA65">
        <w:rPr>
          <w:color w:val="222222"/>
          <w:sz w:val="24"/>
          <w:szCs w:val="24"/>
        </w:rPr>
        <w:t>college’s ongoing compliance with these requirements.</w:t>
      </w:r>
      <w:r w:rsidR="00482F48">
        <w:rPr>
          <w:color w:val="222222"/>
          <w:sz w:val="24"/>
          <w:szCs w:val="24"/>
        </w:rPr>
        <w:t xml:space="preserve"> </w:t>
      </w:r>
    </w:p>
    <w:p w14:paraId="58D1D4B2" w14:textId="77777777" w:rsidR="00D0138E" w:rsidRPr="008723D7" w:rsidRDefault="00D0138E" w:rsidP="5CF5426D">
      <w:pPr>
        <w:spacing w:after="0"/>
        <w:rPr>
          <w:rFonts w:ascii="Arial" w:eastAsia="Arial" w:hAnsi="Arial" w:cs="Arial"/>
          <w:sz w:val="24"/>
          <w:szCs w:val="24"/>
          <w:highlight w:val="magenta"/>
        </w:rPr>
      </w:pPr>
    </w:p>
    <w:p w14:paraId="04D99E23" w14:textId="77777777" w:rsidR="00D0138E" w:rsidRPr="008723D7" w:rsidRDefault="3613AB33" w:rsidP="3613AB33">
      <w:pPr>
        <w:pStyle w:val="Heading3"/>
        <w:rPr>
          <w:rFonts w:ascii="Times New Roman" w:eastAsia="Times New Roman" w:hAnsi="Times New Roman" w:cs="Times New Roman"/>
        </w:rPr>
      </w:pPr>
      <w:bookmarkStart w:id="81" w:name="_Toc522889894"/>
      <w:r>
        <w:t>Membership</w:t>
      </w:r>
      <w:bookmarkEnd w:id="81"/>
    </w:p>
    <w:p w14:paraId="2B9466A7"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7732E882" w14:textId="77777777" w:rsidR="00D0138E" w:rsidRPr="008723D7" w:rsidRDefault="3613AB33" w:rsidP="3613AB33">
      <w:pPr>
        <w:spacing w:after="0" w:line="240" w:lineRule="auto"/>
        <w:ind w:left="360" w:firstLine="360"/>
        <w:rPr>
          <w:rFonts w:ascii="Arial" w:eastAsia="Arial" w:hAnsi="Arial" w:cs="Arial"/>
          <w:sz w:val="24"/>
          <w:szCs w:val="24"/>
        </w:rPr>
      </w:pPr>
      <w:r w:rsidRPr="3613AB33">
        <w:rPr>
          <w:sz w:val="24"/>
          <w:szCs w:val="24"/>
        </w:rPr>
        <w:t>Senior Dean, College Planning and Institutional Effectiveness</w:t>
      </w:r>
    </w:p>
    <w:p w14:paraId="770ECD3E" w14:textId="77777777" w:rsidR="00D0138E" w:rsidRDefault="3613AB33" w:rsidP="3613AB33">
      <w:pPr>
        <w:spacing w:after="0" w:line="240" w:lineRule="auto"/>
        <w:ind w:left="360" w:firstLine="360"/>
        <w:rPr>
          <w:rFonts w:ascii="Arial,Times New Roman" w:eastAsia="Arial,Times New Roman" w:hAnsi="Arial,Times New Roman" w:cs="Arial,Times New Roman"/>
          <w:color w:val="222222"/>
          <w:sz w:val="24"/>
          <w:szCs w:val="24"/>
        </w:rPr>
      </w:pPr>
      <w:r w:rsidRPr="3613AB33">
        <w:rPr>
          <w:color w:val="222222"/>
          <w:sz w:val="24"/>
          <w:szCs w:val="24"/>
        </w:rPr>
        <w:t>Classified, Faculty or Student selected by constituency group (Rotates annually)</w:t>
      </w:r>
    </w:p>
    <w:p w14:paraId="0DE4B3D8"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7A6BBAF6" w14:textId="2C5920CD" w:rsidR="00D0138E" w:rsidRDefault="5CF5426D" w:rsidP="5CF5426D">
      <w:pPr>
        <w:spacing w:after="0" w:line="240" w:lineRule="auto"/>
        <w:ind w:left="720"/>
        <w:rPr>
          <w:rFonts w:ascii="Arial,Times New Roman" w:eastAsia="Arial,Times New Roman" w:hAnsi="Arial,Times New Roman" w:cs="Arial,Times New Roman"/>
          <w:color w:val="222222"/>
          <w:sz w:val="24"/>
          <w:szCs w:val="24"/>
        </w:rPr>
      </w:pPr>
      <w:r w:rsidRPr="5CF5426D">
        <w:rPr>
          <w:color w:val="222222"/>
          <w:sz w:val="24"/>
          <w:szCs w:val="24"/>
        </w:rPr>
        <w:t xml:space="preserve">3 members each from Classified Senate, Academic Senate, Associated Students of Grossmont College, Administrators’ Association. </w:t>
      </w:r>
    </w:p>
    <w:p w14:paraId="11F05D24"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4D31E599" w14:textId="777F031C" w:rsidR="00D0138E" w:rsidRDefault="5CF5426D" w:rsidP="5CF5426D">
      <w:pPr>
        <w:spacing w:after="0" w:line="240" w:lineRule="auto"/>
        <w:ind w:left="360" w:firstLine="360"/>
        <w:rPr>
          <w:rFonts w:ascii="Arial" w:eastAsia="Arial" w:hAnsi="Arial" w:cs="Arial"/>
          <w:sz w:val="24"/>
          <w:szCs w:val="24"/>
        </w:rPr>
      </w:pPr>
      <w:r w:rsidRPr="5CF5426D">
        <w:rPr>
          <w:sz w:val="24"/>
          <w:szCs w:val="24"/>
        </w:rPr>
        <w:t>Dean, Student Success and Equity</w:t>
      </w:r>
    </w:p>
    <w:p w14:paraId="0D75AEA0" w14:textId="387FDAE4" w:rsidR="5CF5426D" w:rsidRDefault="5CF5426D" w:rsidP="5CF5426D">
      <w:pPr>
        <w:spacing w:after="0" w:line="240" w:lineRule="auto"/>
        <w:ind w:left="360" w:firstLine="360"/>
        <w:rPr>
          <w:sz w:val="24"/>
          <w:szCs w:val="24"/>
        </w:rPr>
      </w:pPr>
      <w:r w:rsidRPr="5CF5426D">
        <w:rPr>
          <w:sz w:val="24"/>
          <w:szCs w:val="24"/>
        </w:rPr>
        <w:t>SLO coordinator</w:t>
      </w:r>
    </w:p>
    <w:p w14:paraId="4A809EBF" w14:textId="232FCC25" w:rsidR="5CF5426D" w:rsidRDefault="5CF5426D" w:rsidP="5CF5426D">
      <w:pPr>
        <w:spacing w:after="0" w:line="240" w:lineRule="auto"/>
        <w:ind w:left="360" w:firstLine="360"/>
        <w:rPr>
          <w:sz w:val="24"/>
          <w:szCs w:val="24"/>
        </w:rPr>
      </w:pPr>
      <w:r w:rsidRPr="5CF5426D">
        <w:rPr>
          <w:sz w:val="24"/>
          <w:szCs w:val="24"/>
        </w:rPr>
        <w:t>Data liaison(s)</w:t>
      </w:r>
    </w:p>
    <w:p w14:paraId="1750D177" w14:textId="77777777" w:rsidR="00D0138E" w:rsidRPr="008723D7" w:rsidRDefault="5CF5426D" w:rsidP="5CF5426D">
      <w:pPr>
        <w:spacing w:after="0" w:line="240" w:lineRule="auto"/>
        <w:ind w:left="360"/>
        <w:rPr>
          <w:rFonts w:ascii="Arial" w:eastAsia="Arial" w:hAnsi="Arial" w:cs="Arial"/>
          <w:sz w:val="24"/>
          <w:szCs w:val="24"/>
        </w:rPr>
      </w:pPr>
      <w:r w:rsidRPr="5CF5426D">
        <w:rPr>
          <w:sz w:val="24"/>
          <w:szCs w:val="24"/>
        </w:rPr>
        <w:t xml:space="preserve">Advisory members: </w:t>
      </w:r>
    </w:p>
    <w:p w14:paraId="12807E53" w14:textId="77777777" w:rsidR="00D0138E" w:rsidRPr="008723D7" w:rsidRDefault="3613AB33" w:rsidP="3613AB33">
      <w:pPr>
        <w:spacing w:after="0" w:line="240" w:lineRule="auto"/>
        <w:ind w:left="720"/>
        <w:rPr>
          <w:rFonts w:ascii="Arial" w:eastAsia="Arial" w:hAnsi="Arial" w:cs="Arial"/>
          <w:sz w:val="24"/>
          <w:szCs w:val="24"/>
        </w:rPr>
      </w:pPr>
      <w:r w:rsidRPr="3613AB33">
        <w:rPr>
          <w:sz w:val="24"/>
          <w:szCs w:val="24"/>
        </w:rPr>
        <w:lastRenderedPageBreak/>
        <w:t>Vice President of Academic Affairs</w:t>
      </w:r>
    </w:p>
    <w:p w14:paraId="667B038D" w14:textId="51D53402" w:rsidR="00D0138E" w:rsidRPr="008723D7" w:rsidRDefault="5CF5426D" w:rsidP="5CF5426D">
      <w:pPr>
        <w:spacing w:after="0" w:line="240" w:lineRule="auto"/>
        <w:ind w:left="720"/>
        <w:rPr>
          <w:rFonts w:ascii="Arial" w:eastAsia="Arial" w:hAnsi="Arial" w:cs="Arial"/>
          <w:sz w:val="24"/>
          <w:szCs w:val="24"/>
        </w:rPr>
      </w:pPr>
      <w:r w:rsidRPr="5CF5426D">
        <w:rPr>
          <w:sz w:val="24"/>
          <w:szCs w:val="24"/>
        </w:rPr>
        <w:t>Vice President of Student Services</w:t>
      </w:r>
    </w:p>
    <w:p w14:paraId="70C05E6D" w14:textId="32003029" w:rsidR="5CF5426D" w:rsidRDefault="5CF5426D" w:rsidP="5CF5426D">
      <w:pPr>
        <w:spacing w:after="0" w:line="240" w:lineRule="auto"/>
        <w:ind w:left="720"/>
        <w:rPr>
          <w:sz w:val="24"/>
          <w:szCs w:val="24"/>
        </w:rPr>
      </w:pPr>
      <w:r w:rsidRPr="5CF5426D">
        <w:rPr>
          <w:sz w:val="24"/>
          <w:szCs w:val="24"/>
        </w:rPr>
        <w:t>Vice President of Administrative Services</w:t>
      </w:r>
    </w:p>
    <w:p w14:paraId="58B24142" w14:textId="36A4C5D9" w:rsidR="5CF5426D" w:rsidRDefault="4C4BCA65" w:rsidP="5CF5426D">
      <w:pPr>
        <w:spacing w:after="0" w:line="240" w:lineRule="auto"/>
        <w:ind w:left="360" w:firstLine="360"/>
        <w:rPr>
          <w:rFonts w:ascii="Arial" w:eastAsia="Arial" w:hAnsi="Arial" w:cs="Arial"/>
          <w:sz w:val="24"/>
          <w:szCs w:val="24"/>
        </w:rPr>
      </w:pPr>
      <w:r w:rsidRPr="4C4BCA65">
        <w:rPr>
          <w:sz w:val="24"/>
          <w:szCs w:val="24"/>
        </w:rPr>
        <w:t>District Planning and Research Analyst (campus-based)</w:t>
      </w:r>
    </w:p>
    <w:p w14:paraId="2974C2C0" w14:textId="45F9E26B" w:rsidR="4C4BCA65" w:rsidRDefault="4C4BCA65" w:rsidP="4C4BCA65">
      <w:pPr>
        <w:spacing w:after="0" w:line="240" w:lineRule="auto"/>
        <w:ind w:left="360" w:firstLine="360"/>
        <w:rPr>
          <w:sz w:val="24"/>
          <w:szCs w:val="24"/>
        </w:rPr>
      </w:pPr>
      <w:r w:rsidRPr="4C4BCA65">
        <w:rPr>
          <w:sz w:val="24"/>
          <w:szCs w:val="24"/>
        </w:rPr>
        <w:t>Academic Program Review, co-chair</w:t>
      </w:r>
    </w:p>
    <w:p w14:paraId="6FA30355" w14:textId="5DE5EB96" w:rsidR="4C4BCA65" w:rsidRDefault="4C4BCA65" w:rsidP="4C4BCA65">
      <w:pPr>
        <w:spacing w:after="0" w:line="240" w:lineRule="auto"/>
        <w:ind w:left="360" w:firstLine="360"/>
        <w:rPr>
          <w:sz w:val="24"/>
          <w:szCs w:val="24"/>
        </w:rPr>
      </w:pPr>
      <w:r w:rsidRPr="4C4BCA65">
        <w:rPr>
          <w:sz w:val="24"/>
          <w:szCs w:val="24"/>
        </w:rPr>
        <w:t>Student Services Program Review, chair</w:t>
      </w:r>
    </w:p>
    <w:p w14:paraId="243024A2" w14:textId="1FACC987" w:rsidR="5CF5426D" w:rsidRDefault="5CF5426D" w:rsidP="5CF5426D">
      <w:pPr>
        <w:spacing w:after="0" w:line="240" w:lineRule="auto"/>
        <w:ind w:left="360" w:firstLine="360"/>
        <w:rPr>
          <w:sz w:val="24"/>
          <w:szCs w:val="24"/>
        </w:rPr>
      </w:pPr>
    </w:p>
    <w:p w14:paraId="0A1BF775" w14:textId="77777777" w:rsidR="00D0138E" w:rsidRPr="008723D7" w:rsidRDefault="3613AB33" w:rsidP="3613AB33">
      <w:pPr>
        <w:pStyle w:val="Heading3"/>
        <w:spacing w:before="0"/>
        <w:rPr>
          <w:rFonts w:ascii="Times New Roman" w:eastAsia="Times New Roman" w:hAnsi="Times New Roman" w:cs="Times New Roman"/>
        </w:rPr>
      </w:pPr>
      <w:bookmarkStart w:id="82" w:name="_Toc522889895"/>
      <w:r>
        <w:t>Meeting Dates</w:t>
      </w:r>
      <w:bookmarkEnd w:id="82"/>
    </w:p>
    <w:p w14:paraId="6DF0F9E6" w14:textId="195E1152" w:rsidR="00D0138E" w:rsidRPr="008723D7" w:rsidRDefault="38A707C8" w:rsidP="38A707C8">
      <w:pPr>
        <w:spacing w:after="0" w:line="240" w:lineRule="auto"/>
        <w:ind w:firstLine="720"/>
        <w:rPr>
          <w:color w:val="222222"/>
          <w:sz w:val="24"/>
          <w:szCs w:val="24"/>
        </w:rPr>
      </w:pPr>
      <w:r w:rsidRPr="38A707C8">
        <w:rPr>
          <w:color w:val="222222"/>
          <w:sz w:val="24"/>
          <w:szCs w:val="24"/>
        </w:rPr>
        <w:t>Third Friday, 11 a.m. – 12:30 p.m.</w:t>
      </w:r>
    </w:p>
    <w:p w14:paraId="50AFE7D0" w14:textId="77777777" w:rsidR="00D0138E" w:rsidRPr="008723D7" w:rsidRDefault="00D0138E" w:rsidP="00D0138E">
      <w:pPr>
        <w:spacing w:after="0" w:line="240" w:lineRule="auto"/>
        <w:rPr>
          <w:rFonts w:eastAsia="Times New Roman" w:cs="Arial"/>
          <w:color w:val="222222"/>
          <w:sz w:val="24"/>
          <w:szCs w:val="24"/>
        </w:rPr>
      </w:pPr>
    </w:p>
    <w:p w14:paraId="075CE8C3" w14:textId="77777777" w:rsidR="00D0138E" w:rsidRPr="008723D7" w:rsidRDefault="3613AB33" w:rsidP="3613AB33">
      <w:pPr>
        <w:pStyle w:val="Heading3"/>
        <w:spacing w:before="0"/>
        <w:rPr>
          <w:rFonts w:ascii="Times New Roman" w:eastAsia="Times New Roman" w:hAnsi="Times New Roman" w:cs="Times New Roman"/>
        </w:rPr>
      </w:pPr>
      <w:bookmarkStart w:id="83" w:name="_Toc522889896"/>
      <w:r>
        <w:t>Link to agendas and minutes:</w:t>
      </w:r>
      <w:bookmarkEnd w:id="83"/>
    </w:p>
    <w:p w14:paraId="125A3E49" w14:textId="77777777" w:rsidR="00D0138E" w:rsidRPr="008723D7" w:rsidRDefault="00D0138E" w:rsidP="00D0138E">
      <w:pPr>
        <w:spacing w:after="0" w:line="240" w:lineRule="auto"/>
        <w:rPr>
          <w:rFonts w:eastAsia="Times New Roman" w:cs="Arial"/>
          <w:color w:val="222222"/>
          <w:sz w:val="24"/>
          <w:szCs w:val="24"/>
        </w:rPr>
      </w:pPr>
    </w:p>
    <w:p w14:paraId="2B1427E6" w14:textId="77777777" w:rsidR="00D0138E" w:rsidRPr="008723D7" w:rsidRDefault="3613AB33" w:rsidP="00D0138E">
      <w:pPr>
        <w:pStyle w:val="Heading3"/>
        <w:spacing w:before="0"/>
      </w:pPr>
      <w:bookmarkStart w:id="84" w:name="_Toc522889897"/>
      <w:r>
        <w:t>Accreditation Standard</w:t>
      </w:r>
      <w:bookmarkEnd w:id="84"/>
      <w:r>
        <w:t xml:space="preserve"> </w:t>
      </w:r>
    </w:p>
    <w:p w14:paraId="3F4B70EE"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Standards I.A</w:t>
      </w:r>
      <w:r w:rsidRPr="3613AB33">
        <w:rPr>
          <w:rFonts w:ascii="Arial" w:eastAsia="Arial" w:hAnsi="Arial" w:cs="Arial"/>
          <w:sz w:val="24"/>
          <w:szCs w:val="24"/>
        </w:rPr>
        <w:t>.,</w:t>
      </w:r>
      <w:r w:rsidRPr="3613AB33">
        <w:rPr>
          <w:sz w:val="24"/>
          <w:szCs w:val="24"/>
        </w:rPr>
        <w:t xml:space="preserve"> I.B</w:t>
      </w:r>
      <w:r w:rsidRPr="3613AB33">
        <w:rPr>
          <w:rFonts w:ascii="Arial" w:eastAsia="Arial" w:hAnsi="Arial" w:cs="Arial"/>
          <w:sz w:val="24"/>
          <w:szCs w:val="24"/>
        </w:rPr>
        <w:t>.,</w:t>
      </w:r>
      <w:r w:rsidRPr="3613AB33">
        <w:rPr>
          <w:sz w:val="24"/>
          <w:szCs w:val="24"/>
        </w:rPr>
        <w:t xml:space="preserve"> I.C</w:t>
      </w:r>
      <w:r w:rsidRPr="3613AB33">
        <w:rPr>
          <w:rFonts w:ascii="Arial" w:eastAsia="Arial" w:hAnsi="Arial" w:cs="Arial"/>
          <w:sz w:val="24"/>
          <w:szCs w:val="24"/>
        </w:rPr>
        <w:t>.</w:t>
      </w:r>
    </w:p>
    <w:p w14:paraId="4C383426" w14:textId="77777777" w:rsidR="00D0138E" w:rsidRPr="008723D7" w:rsidRDefault="00D0138E" w:rsidP="00D0138E">
      <w:pPr>
        <w:spacing w:after="0" w:line="240" w:lineRule="auto"/>
        <w:rPr>
          <w:rFonts w:cs="Arial"/>
          <w:sz w:val="24"/>
          <w:szCs w:val="24"/>
        </w:rPr>
      </w:pPr>
      <w:r w:rsidRPr="008723D7">
        <w:rPr>
          <w:rFonts w:cs="Arial"/>
          <w:sz w:val="24"/>
          <w:szCs w:val="24"/>
        </w:rPr>
        <w:br w:type="page"/>
      </w:r>
    </w:p>
    <w:p w14:paraId="23357FE8" w14:textId="77777777" w:rsidR="00D0138E" w:rsidRPr="008723D7" w:rsidRDefault="3613AB33" w:rsidP="3613AB33">
      <w:pPr>
        <w:pStyle w:val="Heading2"/>
        <w:rPr>
          <w:rFonts w:ascii="Times New Roman" w:eastAsia="Times New Roman" w:hAnsi="Times New Roman" w:cs="Times New Roman"/>
          <w:highlight w:val="green"/>
        </w:rPr>
      </w:pPr>
      <w:bookmarkStart w:id="85" w:name="_Toc522889898"/>
      <w:r>
        <w:lastRenderedPageBreak/>
        <w:t>Professional Development Committee</w:t>
      </w:r>
      <w:bookmarkEnd w:id="85"/>
    </w:p>
    <w:p w14:paraId="5678A28C" w14:textId="77777777" w:rsidR="00D0138E" w:rsidRPr="008723D7" w:rsidRDefault="3613AB33" w:rsidP="3613AB33">
      <w:pPr>
        <w:pStyle w:val="Heading3"/>
        <w:rPr>
          <w:rFonts w:ascii="Times New Roman" w:eastAsia="Times New Roman" w:hAnsi="Times New Roman" w:cs="Times New Roman"/>
        </w:rPr>
      </w:pPr>
      <w:bookmarkStart w:id="86" w:name="_Toc522889899"/>
      <w:r>
        <w:t>Purpose</w:t>
      </w:r>
      <w:bookmarkEnd w:id="86"/>
      <w:r w:rsidRPr="3613AB33">
        <w:rPr>
          <w:rFonts w:ascii="Times New Roman" w:eastAsia="Times New Roman" w:hAnsi="Times New Roman" w:cs="Times New Roman"/>
        </w:rPr>
        <w:t xml:space="preserve"> </w:t>
      </w:r>
    </w:p>
    <w:p w14:paraId="6D00C8B2" w14:textId="0E0D7E08" w:rsidR="00D0138E" w:rsidRPr="008723D7" w:rsidRDefault="363CB28A" w:rsidP="363CB28A">
      <w:pPr>
        <w:ind w:left="450"/>
        <w:rPr>
          <w:sz w:val="24"/>
          <w:szCs w:val="24"/>
        </w:rPr>
      </w:pPr>
      <w:r w:rsidRPr="363CB28A">
        <w:rPr>
          <w:sz w:val="24"/>
          <w:szCs w:val="24"/>
        </w:rPr>
        <w:t xml:space="preserve">The Professional Development Committee carries out planning and evaluation of professional development programming which support the institution’s continuous improvement and goals, and support its diverse personnel. The committee identifies emerging trends from annual unit plans and program review to inform professional development. </w:t>
      </w:r>
    </w:p>
    <w:p w14:paraId="52204DD3" w14:textId="77777777" w:rsidR="00D0138E" w:rsidRPr="008723D7" w:rsidRDefault="3613AB33" w:rsidP="3613AB33">
      <w:pPr>
        <w:pStyle w:val="Heading3"/>
        <w:rPr>
          <w:rFonts w:ascii="Times New Roman" w:eastAsia="Times New Roman" w:hAnsi="Times New Roman" w:cs="Times New Roman"/>
        </w:rPr>
      </w:pPr>
      <w:bookmarkStart w:id="87" w:name="_Toc522889900"/>
      <w:r>
        <w:t>Responsibilities</w:t>
      </w:r>
      <w:bookmarkEnd w:id="87"/>
      <w:r w:rsidRPr="3613AB33">
        <w:rPr>
          <w:rFonts w:ascii="Times New Roman" w:eastAsia="Times New Roman" w:hAnsi="Times New Roman" w:cs="Times New Roman"/>
        </w:rPr>
        <w:t xml:space="preserve"> </w:t>
      </w:r>
    </w:p>
    <w:p w14:paraId="3C56668D" w14:textId="77777777" w:rsidR="00D0138E" w:rsidRPr="004B4D46" w:rsidRDefault="363CB28A" w:rsidP="3613AB33">
      <w:pPr>
        <w:numPr>
          <w:ilvl w:val="0"/>
          <w:numId w:val="24"/>
        </w:numPr>
        <w:spacing w:after="0"/>
        <w:rPr>
          <w:rFonts w:ascii="Arial" w:eastAsia="Arial" w:hAnsi="Arial" w:cs="Arial"/>
          <w:bCs/>
          <w:sz w:val="24"/>
          <w:szCs w:val="24"/>
        </w:rPr>
      </w:pPr>
      <w:r w:rsidRPr="004B4D46">
        <w:rPr>
          <w:bCs/>
          <w:sz w:val="24"/>
          <w:szCs w:val="24"/>
        </w:rPr>
        <w:t>Establish professional development goals and activities to ensure employees are prepared to meet the needs of the diverse student and employee population.</w:t>
      </w:r>
    </w:p>
    <w:p w14:paraId="3C212EC9" w14:textId="5938FD84" w:rsidR="363CB28A" w:rsidRDefault="363CB28A" w:rsidP="363CB28A">
      <w:pPr>
        <w:numPr>
          <w:ilvl w:val="0"/>
          <w:numId w:val="24"/>
        </w:numPr>
        <w:spacing w:after="0"/>
        <w:rPr>
          <w:sz w:val="24"/>
          <w:szCs w:val="24"/>
        </w:rPr>
      </w:pPr>
      <w:r w:rsidRPr="363CB28A">
        <w:rPr>
          <w:sz w:val="24"/>
          <w:szCs w:val="24"/>
        </w:rPr>
        <w:t>Cultivates an environment that values innovation and promotes collaboration in the service of student success.</w:t>
      </w:r>
    </w:p>
    <w:p w14:paraId="46574AC4" w14:textId="208DCAED" w:rsidR="00D0138E" w:rsidRPr="008723D7" w:rsidRDefault="363CB28A" w:rsidP="363CB28A">
      <w:pPr>
        <w:numPr>
          <w:ilvl w:val="0"/>
          <w:numId w:val="24"/>
        </w:numPr>
        <w:spacing w:after="0"/>
        <w:rPr>
          <w:rFonts w:ascii="Arial" w:eastAsia="Arial" w:hAnsi="Arial" w:cs="Arial"/>
          <w:sz w:val="24"/>
          <w:szCs w:val="24"/>
        </w:rPr>
      </w:pPr>
      <w:r w:rsidRPr="363CB28A">
        <w:rPr>
          <w:sz w:val="24"/>
          <w:szCs w:val="24"/>
        </w:rPr>
        <w:t>Foster a campus climate that improves employee satisfaction, retention, and success.</w:t>
      </w:r>
    </w:p>
    <w:p w14:paraId="1DDC2576" w14:textId="5C569BBE" w:rsidR="00D0138E" w:rsidRPr="008723D7" w:rsidRDefault="363CB28A" w:rsidP="363CB28A">
      <w:pPr>
        <w:numPr>
          <w:ilvl w:val="0"/>
          <w:numId w:val="24"/>
        </w:numPr>
        <w:spacing w:after="0"/>
        <w:rPr>
          <w:rFonts w:ascii="Arial" w:eastAsia="Arial" w:hAnsi="Arial" w:cs="Arial"/>
          <w:sz w:val="24"/>
          <w:szCs w:val="24"/>
        </w:rPr>
      </w:pPr>
      <w:r w:rsidRPr="363CB28A">
        <w:rPr>
          <w:sz w:val="24"/>
          <w:szCs w:val="24"/>
        </w:rPr>
        <w:t>Develops a comprehensive annual plan of activities based on college strategic goals, accreditation recommendations, evaluations, feedback, and surveys.</w:t>
      </w:r>
    </w:p>
    <w:p w14:paraId="0C0D6651" w14:textId="0C08B0B1" w:rsidR="00D0138E" w:rsidRPr="008723D7" w:rsidRDefault="363CB28A" w:rsidP="363CB28A">
      <w:pPr>
        <w:numPr>
          <w:ilvl w:val="0"/>
          <w:numId w:val="24"/>
        </w:numPr>
        <w:spacing w:after="0"/>
        <w:rPr>
          <w:rFonts w:ascii="Arial" w:eastAsia="Arial" w:hAnsi="Arial" w:cs="Arial"/>
          <w:sz w:val="24"/>
          <w:szCs w:val="24"/>
        </w:rPr>
      </w:pPr>
      <w:r w:rsidRPr="363CB28A">
        <w:rPr>
          <w:sz w:val="24"/>
          <w:szCs w:val="24"/>
        </w:rPr>
        <w:t>Coordinate multiple professional development strands (classified, faculty, administrative) to ensure efficiency and effectiveness in the pursuit of college strategic goals.</w:t>
      </w:r>
    </w:p>
    <w:p w14:paraId="791AE6FF" w14:textId="77777777" w:rsidR="00D0138E" w:rsidRPr="008723D7" w:rsidRDefault="363CB28A" w:rsidP="3613AB33">
      <w:pPr>
        <w:numPr>
          <w:ilvl w:val="0"/>
          <w:numId w:val="24"/>
        </w:numPr>
        <w:spacing w:after="0"/>
        <w:rPr>
          <w:rFonts w:ascii="Arial" w:eastAsia="Arial" w:hAnsi="Arial" w:cs="Arial"/>
          <w:sz w:val="24"/>
          <w:szCs w:val="24"/>
        </w:rPr>
      </w:pPr>
      <w:r w:rsidRPr="363CB28A">
        <w:rPr>
          <w:sz w:val="24"/>
          <w:szCs w:val="24"/>
        </w:rPr>
        <w:t xml:space="preserve">Plan FLEX activities. </w:t>
      </w:r>
    </w:p>
    <w:p w14:paraId="43BE99E3" w14:textId="37FDEA5A" w:rsidR="363CB28A" w:rsidRDefault="363CB28A" w:rsidP="363CB28A">
      <w:pPr>
        <w:numPr>
          <w:ilvl w:val="0"/>
          <w:numId w:val="24"/>
        </w:numPr>
        <w:spacing w:after="0"/>
        <w:rPr>
          <w:rFonts w:ascii="Arial" w:eastAsia="Arial" w:hAnsi="Arial" w:cs="Arial"/>
          <w:sz w:val="24"/>
          <w:szCs w:val="24"/>
        </w:rPr>
      </w:pPr>
      <w:r w:rsidRPr="363CB28A">
        <w:rPr>
          <w:sz w:val="24"/>
          <w:szCs w:val="24"/>
        </w:rPr>
        <w:t>Review professional development requests.</w:t>
      </w:r>
    </w:p>
    <w:p w14:paraId="673F6676" w14:textId="5E0E4EBB" w:rsidR="363CB28A" w:rsidRDefault="363CB28A" w:rsidP="363CB28A">
      <w:pPr>
        <w:pStyle w:val="ListParagraph"/>
        <w:numPr>
          <w:ilvl w:val="0"/>
          <w:numId w:val="24"/>
        </w:numPr>
        <w:spacing w:after="0" w:line="240" w:lineRule="auto"/>
        <w:rPr>
          <w:sz w:val="24"/>
          <w:szCs w:val="24"/>
        </w:rPr>
      </w:pPr>
      <w:r w:rsidRPr="363CB28A">
        <w:rPr>
          <w:sz w:val="24"/>
          <w:szCs w:val="24"/>
        </w:rPr>
        <w:t>Work closely with the other college committees</w:t>
      </w:r>
      <w:r w:rsidRPr="363CB28A">
        <w:rPr>
          <w:rFonts w:ascii="Arial" w:eastAsia="Arial" w:hAnsi="Arial" w:cs="Arial"/>
          <w:sz w:val="24"/>
          <w:szCs w:val="24"/>
        </w:rPr>
        <w:t xml:space="preserve">, </w:t>
      </w:r>
      <w:r w:rsidRPr="363CB28A">
        <w:rPr>
          <w:sz w:val="24"/>
          <w:szCs w:val="24"/>
        </w:rPr>
        <w:t>district professional development, and the Human Resources Advisory Council (HRAC).</w:t>
      </w:r>
    </w:p>
    <w:p w14:paraId="5CF8C5DE" w14:textId="77777777" w:rsidR="00D0138E" w:rsidRDefault="4C4BCA65" w:rsidP="3613AB33">
      <w:pPr>
        <w:numPr>
          <w:ilvl w:val="0"/>
          <w:numId w:val="24"/>
        </w:numPr>
        <w:spacing w:after="0" w:line="240" w:lineRule="auto"/>
        <w:rPr>
          <w:rFonts w:ascii="Arial" w:eastAsia="Arial" w:hAnsi="Arial" w:cs="Arial"/>
          <w:sz w:val="24"/>
          <w:szCs w:val="24"/>
        </w:rPr>
      </w:pPr>
      <w:r w:rsidRPr="4C4BCA65">
        <w:rPr>
          <w:sz w:val="24"/>
          <w:szCs w:val="24"/>
        </w:rPr>
        <w:t>Coordinate/communicate with the faculty professional development committee regarding faculty professional development.</w:t>
      </w:r>
    </w:p>
    <w:p w14:paraId="745FE5AD" w14:textId="2A5ED634" w:rsidR="4C4BCA65" w:rsidRDefault="4C4BCA65" w:rsidP="4C4BCA65">
      <w:pPr>
        <w:pStyle w:val="ListParagraph"/>
        <w:numPr>
          <w:ilvl w:val="0"/>
          <w:numId w:val="24"/>
        </w:numPr>
        <w:spacing w:after="0" w:line="240" w:lineRule="auto"/>
        <w:rPr>
          <w:color w:val="222222"/>
          <w:sz w:val="24"/>
          <w:szCs w:val="24"/>
        </w:rPr>
      </w:pPr>
      <w:r w:rsidRPr="4C4BCA65">
        <w:rPr>
          <w:color w:val="222222"/>
          <w:sz w:val="24"/>
          <w:szCs w:val="24"/>
        </w:rPr>
        <w:t xml:space="preserve">Continually compile evidence related to accreditation Standard III.A., as well as other relevant accreditation requirements, and monitor </w:t>
      </w:r>
      <w:r w:rsidR="004B4D46">
        <w:rPr>
          <w:color w:val="222222"/>
          <w:sz w:val="24"/>
          <w:szCs w:val="24"/>
        </w:rPr>
        <w:t xml:space="preserve">the </w:t>
      </w:r>
      <w:r w:rsidRPr="4C4BCA65">
        <w:rPr>
          <w:color w:val="222222"/>
          <w:sz w:val="24"/>
          <w:szCs w:val="24"/>
        </w:rPr>
        <w:t>college’s ongoing compliance with these requirements.</w:t>
      </w:r>
    </w:p>
    <w:p w14:paraId="3C7FF8A1" w14:textId="77777777" w:rsidR="00D0138E" w:rsidRPr="008723D7" w:rsidRDefault="00D0138E" w:rsidP="00D0138E">
      <w:pPr>
        <w:spacing w:after="0"/>
        <w:ind w:left="360"/>
        <w:rPr>
          <w:rFonts w:cs="Arial"/>
          <w:sz w:val="24"/>
          <w:szCs w:val="24"/>
          <w:highlight w:val="green"/>
        </w:rPr>
      </w:pPr>
    </w:p>
    <w:p w14:paraId="1471FA5A" w14:textId="77777777" w:rsidR="00D0138E" w:rsidRPr="008723D7" w:rsidRDefault="3613AB33" w:rsidP="3613AB33">
      <w:pPr>
        <w:pStyle w:val="Heading3"/>
        <w:rPr>
          <w:rFonts w:ascii="Times New Roman" w:eastAsia="Times New Roman" w:hAnsi="Times New Roman" w:cs="Times New Roman"/>
        </w:rPr>
      </w:pPr>
      <w:bookmarkStart w:id="88" w:name="_Toc522889901"/>
      <w:r>
        <w:t>Membership</w:t>
      </w:r>
      <w:bookmarkEnd w:id="88"/>
    </w:p>
    <w:p w14:paraId="739E1B92"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139497D1" w14:textId="593ECF8A" w:rsidR="00D0138E" w:rsidRPr="008723D7" w:rsidRDefault="363CB28A" w:rsidP="363CB28A">
      <w:pPr>
        <w:spacing w:after="0" w:line="240" w:lineRule="auto"/>
        <w:ind w:left="720"/>
        <w:rPr>
          <w:rFonts w:ascii="Arial" w:eastAsia="Arial" w:hAnsi="Arial" w:cs="Arial"/>
          <w:sz w:val="24"/>
          <w:szCs w:val="24"/>
        </w:rPr>
      </w:pPr>
      <w:r w:rsidRPr="363CB28A">
        <w:rPr>
          <w:sz w:val="24"/>
          <w:szCs w:val="24"/>
        </w:rPr>
        <w:t xml:space="preserve"> Dean, Student Success and Equity</w:t>
      </w:r>
    </w:p>
    <w:p w14:paraId="4690F66E" w14:textId="76D3377C" w:rsidR="00D0138E" w:rsidRDefault="363CB28A" w:rsidP="363CB28A">
      <w:pPr>
        <w:spacing w:after="0" w:line="240" w:lineRule="auto"/>
        <w:ind w:left="360" w:firstLine="360"/>
        <w:rPr>
          <w:rFonts w:ascii="Arial,Times New Roman" w:eastAsia="Arial,Times New Roman" w:hAnsi="Arial,Times New Roman" w:cs="Arial,Times New Roman"/>
          <w:color w:val="222222"/>
          <w:sz w:val="24"/>
          <w:szCs w:val="24"/>
        </w:rPr>
      </w:pPr>
      <w:r w:rsidRPr="363CB28A">
        <w:rPr>
          <w:color w:val="222222"/>
          <w:sz w:val="24"/>
          <w:szCs w:val="24"/>
        </w:rPr>
        <w:t>Classified or Faculty selected by constituency group (Rotates annually)</w:t>
      </w:r>
    </w:p>
    <w:p w14:paraId="424ABB11"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47F7649A" w14:textId="7FF5A95F" w:rsidR="00D0138E" w:rsidRPr="008723D7"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2 members each from Classified Senate, Academic Senate, Associated Students of Grossmont College, Administrators’ Association</w:t>
      </w:r>
    </w:p>
    <w:p w14:paraId="78DB3139" w14:textId="77777777" w:rsidR="00D0138E"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p>
    <w:p w14:paraId="0BFC4A47" w14:textId="3F1B976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 xml:space="preserve">Professional Development </w:t>
      </w:r>
      <w:r w:rsidR="007D794D">
        <w:rPr>
          <w:color w:val="222222"/>
          <w:sz w:val="24"/>
          <w:szCs w:val="24"/>
        </w:rPr>
        <w:t xml:space="preserve">Faculty </w:t>
      </w:r>
      <w:r w:rsidRPr="3613AB33">
        <w:rPr>
          <w:color w:val="222222"/>
          <w:sz w:val="24"/>
          <w:szCs w:val="24"/>
        </w:rPr>
        <w:t>Coordinator</w:t>
      </w:r>
    </w:p>
    <w:p w14:paraId="68BA2EED" w14:textId="250D92E0" w:rsidR="00D0138E"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Director, College and Community Relations</w:t>
      </w:r>
    </w:p>
    <w:p w14:paraId="2DD96024" w14:textId="4126512D" w:rsidR="00D0138E" w:rsidRPr="008723D7" w:rsidRDefault="363CB28A" w:rsidP="363CB28A">
      <w:pPr>
        <w:spacing w:after="0" w:line="240" w:lineRule="auto"/>
        <w:ind w:left="720"/>
        <w:rPr>
          <w:rFonts w:ascii="Arial,Times New Roman" w:eastAsia="Arial,Times New Roman" w:hAnsi="Arial,Times New Roman" w:cs="Arial,Times New Roman"/>
          <w:color w:val="222222"/>
          <w:sz w:val="24"/>
          <w:szCs w:val="24"/>
        </w:rPr>
      </w:pPr>
      <w:r w:rsidRPr="363CB28A">
        <w:rPr>
          <w:color w:val="222222"/>
          <w:sz w:val="24"/>
          <w:szCs w:val="24"/>
        </w:rPr>
        <w:t>Professional Development Program Specialist</w:t>
      </w:r>
    </w:p>
    <w:p w14:paraId="074A05F8" w14:textId="77777777" w:rsidR="00D0138E" w:rsidRPr="008723D7" w:rsidRDefault="3613AB33" w:rsidP="3613AB33">
      <w:pPr>
        <w:spacing w:after="0" w:line="240" w:lineRule="auto"/>
        <w:ind w:left="360"/>
        <w:rPr>
          <w:rFonts w:ascii="Arial" w:eastAsia="Arial" w:hAnsi="Arial" w:cs="Arial"/>
          <w:sz w:val="24"/>
          <w:szCs w:val="24"/>
        </w:rPr>
      </w:pPr>
      <w:r w:rsidRPr="3613AB33">
        <w:rPr>
          <w:sz w:val="24"/>
          <w:szCs w:val="24"/>
        </w:rPr>
        <w:t xml:space="preserve">Advisory members: </w:t>
      </w:r>
    </w:p>
    <w:p w14:paraId="3DD3BA1C" w14:textId="6F3B8D59" w:rsidR="00D0138E" w:rsidRDefault="363CB28A" w:rsidP="363CB28A">
      <w:pPr>
        <w:spacing w:after="0" w:line="240" w:lineRule="auto"/>
        <w:ind w:left="360" w:firstLine="360"/>
        <w:rPr>
          <w:rFonts w:ascii="Arial" w:eastAsia="Arial" w:hAnsi="Arial" w:cs="Arial"/>
          <w:sz w:val="24"/>
          <w:szCs w:val="24"/>
        </w:rPr>
      </w:pPr>
      <w:r w:rsidRPr="363CB28A">
        <w:rPr>
          <w:sz w:val="24"/>
          <w:szCs w:val="24"/>
        </w:rPr>
        <w:lastRenderedPageBreak/>
        <w:t>Vice President, Academic Affairs</w:t>
      </w:r>
    </w:p>
    <w:p w14:paraId="7E9794CB" w14:textId="3C5B986E" w:rsidR="00D0138E" w:rsidRDefault="363CB28A" w:rsidP="363CB28A">
      <w:pPr>
        <w:spacing w:after="0" w:line="240" w:lineRule="auto"/>
        <w:ind w:left="360" w:firstLine="360"/>
        <w:rPr>
          <w:rFonts w:ascii="Arial" w:eastAsia="Arial" w:hAnsi="Arial" w:cs="Arial"/>
          <w:sz w:val="24"/>
          <w:szCs w:val="24"/>
        </w:rPr>
      </w:pPr>
      <w:r w:rsidRPr="363CB28A">
        <w:rPr>
          <w:sz w:val="24"/>
          <w:szCs w:val="24"/>
        </w:rPr>
        <w:t>Vice President, Student Services</w:t>
      </w:r>
    </w:p>
    <w:p w14:paraId="4547655F" w14:textId="3F03FC76" w:rsidR="363CB28A" w:rsidRDefault="363CB28A" w:rsidP="363CB28A">
      <w:pPr>
        <w:spacing w:after="0" w:line="240" w:lineRule="auto"/>
        <w:ind w:left="360" w:firstLine="360"/>
        <w:rPr>
          <w:sz w:val="24"/>
          <w:szCs w:val="24"/>
        </w:rPr>
      </w:pPr>
      <w:r w:rsidRPr="363CB28A">
        <w:rPr>
          <w:sz w:val="24"/>
          <w:szCs w:val="24"/>
        </w:rPr>
        <w:t>Vice President, Administrative Services</w:t>
      </w:r>
    </w:p>
    <w:p w14:paraId="18341AAC" w14:textId="77777777" w:rsidR="00D0138E" w:rsidRDefault="00D0138E" w:rsidP="00D0138E">
      <w:pPr>
        <w:spacing w:after="0" w:line="240" w:lineRule="auto"/>
        <w:ind w:left="360" w:firstLine="360"/>
        <w:rPr>
          <w:rFonts w:cs="Arial"/>
          <w:sz w:val="24"/>
          <w:szCs w:val="24"/>
        </w:rPr>
      </w:pPr>
    </w:p>
    <w:p w14:paraId="21EFF3C1" w14:textId="77777777" w:rsidR="00D0138E" w:rsidRPr="008723D7" w:rsidRDefault="3613AB33" w:rsidP="3613AB33">
      <w:pPr>
        <w:pStyle w:val="Heading3"/>
        <w:spacing w:before="0"/>
        <w:rPr>
          <w:rFonts w:ascii="Times New Roman" w:eastAsia="Times New Roman" w:hAnsi="Times New Roman" w:cs="Times New Roman"/>
        </w:rPr>
      </w:pPr>
      <w:bookmarkStart w:id="89" w:name="_Toc522889902"/>
      <w:r>
        <w:t>Meeting Dates</w:t>
      </w:r>
      <w:bookmarkEnd w:id="89"/>
    </w:p>
    <w:p w14:paraId="0D670098" w14:textId="5C5A975A" w:rsidR="00D0138E" w:rsidRPr="004B4D46" w:rsidRDefault="38A707C8" w:rsidP="38A707C8">
      <w:pPr>
        <w:spacing w:after="0" w:line="240" w:lineRule="auto"/>
        <w:rPr>
          <w:rFonts w:eastAsia="Arial,Times New Roman" w:cs="Arial,Times New Roman"/>
          <w:color w:val="222222"/>
          <w:sz w:val="24"/>
          <w:szCs w:val="24"/>
        </w:rPr>
      </w:pPr>
      <w:r w:rsidRPr="38A707C8">
        <w:rPr>
          <w:rFonts w:ascii="Arial,Times New Roman" w:eastAsia="Arial,Times New Roman" w:hAnsi="Arial,Times New Roman" w:cs="Arial,Times New Roman"/>
          <w:b/>
          <w:bCs/>
          <w:color w:val="222222"/>
          <w:sz w:val="24"/>
          <w:szCs w:val="24"/>
        </w:rPr>
        <w:t>             </w:t>
      </w:r>
      <w:r w:rsidRPr="004B4D46">
        <w:rPr>
          <w:rFonts w:eastAsia="Arial,Times New Roman" w:cs="Arial,Times New Roman"/>
          <w:bCs/>
          <w:color w:val="222222"/>
          <w:sz w:val="24"/>
          <w:szCs w:val="24"/>
        </w:rPr>
        <w:t xml:space="preserve"> Third</w:t>
      </w:r>
      <w:r w:rsidRPr="004B4D46">
        <w:rPr>
          <w:color w:val="222222"/>
          <w:sz w:val="24"/>
          <w:szCs w:val="24"/>
        </w:rPr>
        <w:t xml:space="preserve"> Wednesdays, 2 – 3:30 p.m.</w:t>
      </w:r>
    </w:p>
    <w:p w14:paraId="438E73A7" w14:textId="77777777" w:rsidR="00D0138E" w:rsidRPr="008723D7" w:rsidRDefault="00D0138E" w:rsidP="00D0138E">
      <w:pPr>
        <w:spacing w:after="0" w:line="240" w:lineRule="auto"/>
        <w:rPr>
          <w:rFonts w:eastAsia="Times New Roman" w:cs="Arial"/>
          <w:color w:val="222222"/>
          <w:sz w:val="24"/>
          <w:szCs w:val="24"/>
        </w:rPr>
      </w:pPr>
    </w:p>
    <w:p w14:paraId="4AF79C7E" w14:textId="77777777" w:rsidR="00D0138E" w:rsidRPr="008723D7" w:rsidRDefault="3613AB33" w:rsidP="3613AB33">
      <w:pPr>
        <w:pStyle w:val="Heading3"/>
        <w:spacing w:before="0"/>
        <w:rPr>
          <w:rFonts w:ascii="Times New Roman" w:eastAsia="Times New Roman" w:hAnsi="Times New Roman" w:cs="Times New Roman"/>
        </w:rPr>
      </w:pPr>
      <w:bookmarkStart w:id="90" w:name="_Toc522889903"/>
      <w:r>
        <w:t>Link to agendas and minutes:</w:t>
      </w:r>
      <w:bookmarkEnd w:id="90"/>
    </w:p>
    <w:p w14:paraId="183B6AE9" w14:textId="77777777" w:rsidR="00D0138E" w:rsidRPr="008723D7" w:rsidRDefault="00D0138E" w:rsidP="00D0138E">
      <w:pPr>
        <w:spacing w:after="0" w:line="240" w:lineRule="auto"/>
        <w:rPr>
          <w:rFonts w:eastAsia="Times New Roman" w:cs="Arial"/>
          <w:color w:val="222222"/>
          <w:sz w:val="24"/>
          <w:szCs w:val="24"/>
        </w:rPr>
      </w:pPr>
    </w:p>
    <w:p w14:paraId="3A813E04" w14:textId="77777777" w:rsidR="00D0138E" w:rsidRPr="008723D7" w:rsidRDefault="3613AB33" w:rsidP="00D0138E">
      <w:pPr>
        <w:pStyle w:val="Heading3"/>
        <w:spacing w:before="0"/>
      </w:pPr>
      <w:bookmarkStart w:id="91" w:name="_Toc522889904"/>
      <w:r>
        <w:t>Accreditation Standard</w:t>
      </w:r>
      <w:bookmarkEnd w:id="91"/>
      <w:r>
        <w:t xml:space="preserve"> </w:t>
      </w:r>
    </w:p>
    <w:p w14:paraId="0B350356" w14:textId="77777777" w:rsidR="00D0138E" w:rsidRPr="008723D7" w:rsidRDefault="3613AB33" w:rsidP="3613AB33">
      <w:pPr>
        <w:spacing w:after="0" w:line="240" w:lineRule="auto"/>
        <w:ind w:firstLine="720"/>
        <w:rPr>
          <w:rFonts w:ascii="Arial" w:eastAsia="Arial" w:hAnsi="Arial" w:cs="Arial"/>
          <w:sz w:val="24"/>
          <w:szCs w:val="24"/>
        </w:rPr>
      </w:pPr>
      <w:r w:rsidRPr="3613AB33">
        <w:rPr>
          <w:sz w:val="24"/>
          <w:szCs w:val="24"/>
        </w:rPr>
        <w:t>Standard III.A</w:t>
      </w:r>
      <w:r w:rsidRPr="3613AB33">
        <w:rPr>
          <w:rFonts w:ascii="Arial" w:eastAsia="Arial" w:hAnsi="Arial" w:cs="Arial"/>
          <w:sz w:val="24"/>
          <w:szCs w:val="24"/>
        </w:rPr>
        <w:t>.</w:t>
      </w:r>
    </w:p>
    <w:p w14:paraId="0BCDB297" w14:textId="77777777" w:rsidR="00D0138E" w:rsidRPr="008723D7" w:rsidRDefault="00D0138E" w:rsidP="00D0138E">
      <w:pPr>
        <w:rPr>
          <w:rFonts w:eastAsia="Times New Roman" w:cs="Arial"/>
          <w:b/>
          <w:color w:val="222222"/>
          <w:sz w:val="24"/>
          <w:szCs w:val="24"/>
        </w:rPr>
      </w:pPr>
      <w:r w:rsidRPr="008723D7">
        <w:rPr>
          <w:rFonts w:eastAsia="Times New Roman" w:cs="Arial"/>
          <w:b/>
          <w:color w:val="222222"/>
          <w:sz w:val="24"/>
          <w:szCs w:val="24"/>
        </w:rPr>
        <w:br w:type="page"/>
      </w:r>
    </w:p>
    <w:p w14:paraId="6D49151B" w14:textId="77777777" w:rsidR="00D0138E" w:rsidRPr="008723D7" w:rsidRDefault="3613AB33" w:rsidP="3613AB33">
      <w:pPr>
        <w:pStyle w:val="Heading2"/>
        <w:rPr>
          <w:rFonts w:ascii="Times New Roman" w:eastAsia="Times New Roman" w:hAnsi="Times New Roman" w:cs="Times New Roman"/>
        </w:rPr>
      </w:pPr>
      <w:bookmarkStart w:id="92" w:name="_Toc522889905"/>
      <w:r>
        <w:lastRenderedPageBreak/>
        <w:t>Staffing Committee</w:t>
      </w:r>
      <w:bookmarkEnd w:id="92"/>
    </w:p>
    <w:p w14:paraId="27BBAD3D" w14:textId="77777777" w:rsidR="00D0138E" w:rsidRPr="008723D7" w:rsidRDefault="3613AB33" w:rsidP="3613AB33">
      <w:pPr>
        <w:pStyle w:val="Heading3"/>
        <w:rPr>
          <w:rFonts w:ascii="Times New Roman" w:eastAsia="Times New Roman" w:hAnsi="Times New Roman" w:cs="Times New Roman"/>
        </w:rPr>
      </w:pPr>
      <w:bookmarkStart w:id="93" w:name="_Toc522889906"/>
      <w:r>
        <w:t>Purpose</w:t>
      </w:r>
      <w:bookmarkEnd w:id="93"/>
      <w:r w:rsidRPr="3613AB33">
        <w:rPr>
          <w:rFonts w:ascii="Times New Roman" w:eastAsia="Times New Roman" w:hAnsi="Times New Roman" w:cs="Times New Roman"/>
        </w:rPr>
        <w:t xml:space="preserve"> </w:t>
      </w:r>
    </w:p>
    <w:p w14:paraId="65F1BD86" w14:textId="2946D575" w:rsidR="00D0138E" w:rsidRPr="008723D7" w:rsidRDefault="4C4BCA65" w:rsidP="4C4BCA65">
      <w:pPr>
        <w:ind w:left="450"/>
        <w:rPr>
          <w:rFonts w:ascii="Arial" w:eastAsia="Arial" w:hAnsi="Arial" w:cs="Arial"/>
          <w:sz w:val="24"/>
          <w:szCs w:val="24"/>
        </w:rPr>
      </w:pPr>
      <w:r w:rsidRPr="4C4BCA65">
        <w:rPr>
          <w:sz w:val="24"/>
          <w:szCs w:val="24"/>
        </w:rPr>
        <w:t>The Staffing Committee is responsible for drafting Grossmont College’s multi-year Staffing Plan based on E</w:t>
      </w:r>
      <w:r w:rsidR="004B4D46">
        <w:rPr>
          <w:sz w:val="24"/>
          <w:szCs w:val="24"/>
        </w:rPr>
        <w:t xml:space="preserve">ducational </w:t>
      </w:r>
      <w:r w:rsidRPr="4C4BCA65">
        <w:rPr>
          <w:sz w:val="24"/>
          <w:szCs w:val="24"/>
        </w:rPr>
        <w:t>M</w:t>
      </w:r>
      <w:r w:rsidR="004B4D46">
        <w:rPr>
          <w:sz w:val="24"/>
          <w:szCs w:val="24"/>
        </w:rPr>
        <w:t xml:space="preserve">aster </w:t>
      </w:r>
      <w:r w:rsidRPr="4C4BCA65">
        <w:rPr>
          <w:sz w:val="24"/>
          <w:szCs w:val="24"/>
        </w:rPr>
        <w:t>P</w:t>
      </w:r>
      <w:r w:rsidR="004B4D46">
        <w:rPr>
          <w:sz w:val="24"/>
          <w:szCs w:val="24"/>
        </w:rPr>
        <w:t>lan</w:t>
      </w:r>
      <w:r w:rsidRPr="4C4BCA65">
        <w:rPr>
          <w:sz w:val="24"/>
          <w:szCs w:val="24"/>
        </w:rPr>
        <w:t xml:space="preserve"> and S</w:t>
      </w:r>
      <w:r w:rsidR="004B4D46">
        <w:rPr>
          <w:sz w:val="24"/>
          <w:szCs w:val="24"/>
        </w:rPr>
        <w:t xml:space="preserve">trategic </w:t>
      </w:r>
      <w:r w:rsidRPr="4C4BCA65">
        <w:rPr>
          <w:sz w:val="24"/>
          <w:szCs w:val="24"/>
        </w:rPr>
        <w:t>P</w:t>
      </w:r>
      <w:r w:rsidR="004B4D46">
        <w:rPr>
          <w:sz w:val="24"/>
          <w:szCs w:val="24"/>
        </w:rPr>
        <w:t>lan</w:t>
      </w:r>
      <w:r w:rsidRPr="4C4BCA65">
        <w:rPr>
          <w:sz w:val="24"/>
          <w:szCs w:val="24"/>
        </w:rPr>
        <w:t xml:space="preserve"> goals</w:t>
      </w:r>
      <w:r w:rsidR="004B4D46">
        <w:rPr>
          <w:sz w:val="24"/>
          <w:szCs w:val="24"/>
        </w:rPr>
        <w:t>, and for monitoring the implementation of Staffing Plan to promote employment equity and diversity consistent with the college’s mission, vision and values</w:t>
      </w:r>
      <w:r w:rsidRPr="4C4BCA65">
        <w:rPr>
          <w:sz w:val="24"/>
          <w:szCs w:val="24"/>
        </w:rPr>
        <w:t>. The Grossmont College Staffing Committee is responsible for prioritization of faculty and classified staffing requests from annual uni</w:t>
      </w:r>
      <w:r w:rsidR="004B4D46">
        <w:rPr>
          <w:sz w:val="24"/>
          <w:szCs w:val="24"/>
        </w:rPr>
        <w:t xml:space="preserve">t plans. </w:t>
      </w:r>
    </w:p>
    <w:p w14:paraId="060098A6" w14:textId="77777777" w:rsidR="00D0138E" w:rsidRPr="008723D7" w:rsidRDefault="3613AB33" w:rsidP="3613AB33">
      <w:pPr>
        <w:pStyle w:val="Heading3"/>
        <w:rPr>
          <w:rFonts w:ascii="Times New Roman" w:eastAsia="Times New Roman" w:hAnsi="Times New Roman" w:cs="Times New Roman"/>
        </w:rPr>
      </w:pPr>
      <w:bookmarkStart w:id="94" w:name="_Toc522889907"/>
      <w:r>
        <w:t>Responsibilities</w:t>
      </w:r>
      <w:bookmarkEnd w:id="94"/>
      <w:r w:rsidRPr="3613AB33">
        <w:rPr>
          <w:rFonts w:ascii="Times New Roman" w:eastAsia="Times New Roman" w:hAnsi="Times New Roman" w:cs="Times New Roman"/>
        </w:rPr>
        <w:t xml:space="preserve"> </w:t>
      </w:r>
    </w:p>
    <w:p w14:paraId="5FECB90C" w14:textId="2EC80C5B" w:rsidR="00D0138E" w:rsidRPr="004B4D46" w:rsidRDefault="363CB28A" w:rsidP="363CB28A">
      <w:pPr>
        <w:numPr>
          <w:ilvl w:val="0"/>
          <w:numId w:val="24"/>
        </w:numPr>
        <w:spacing w:after="0"/>
        <w:rPr>
          <w:rFonts w:ascii="Arial" w:eastAsia="Arial" w:hAnsi="Arial" w:cs="Arial"/>
          <w:sz w:val="24"/>
          <w:szCs w:val="24"/>
        </w:rPr>
      </w:pPr>
      <w:r w:rsidRPr="004B4D46">
        <w:rPr>
          <w:sz w:val="24"/>
          <w:szCs w:val="24"/>
        </w:rPr>
        <w:t>Establish Grossmont College Staffing goals based on strategic goals, accreditation recommendations, F</w:t>
      </w:r>
      <w:r w:rsidR="004B4D46" w:rsidRPr="004B4D46">
        <w:rPr>
          <w:sz w:val="24"/>
          <w:szCs w:val="24"/>
        </w:rPr>
        <w:t xml:space="preserve">aculty </w:t>
      </w:r>
      <w:r w:rsidRPr="004B4D46">
        <w:rPr>
          <w:sz w:val="24"/>
          <w:szCs w:val="24"/>
        </w:rPr>
        <w:t>O</w:t>
      </w:r>
      <w:r w:rsidR="004B4D46" w:rsidRPr="004B4D46">
        <w:rPr>
          <w:sz w:val="24"/>
          <w:szCs w:val="24"/>
        </w:rPr>
        <w:t xml:space="preserve">bligation </w:t>
      </w:r>
      <w:r w:rsidRPr="004B4D46">
        <w:rPr>
          <w:sz w:val="24"/>
          <w:szCs w:val="24"/>
        </w:rPr>
        <w:t>N</w:t>
      </w:r>
      <w:r w:rsidR="004B4D46" w:rsidRPr="004B4D46">
        <w:rPr>
          <w:sz w:val="24"/>
          <w:szCs w:val="24"/>
        </w:rPr>
        <w:t>umber (FON)</w:t>
      </w:r>
      <w:r w:rsidRPr="004B4D46">
        <w:rPr>
          <w:sz w:val="24"/>
          <w:szCs w:val="24"/>
        </w:rPr>
        <w:t>, Educational Master Plan, staff equity and diversity goals, retirements, resignations, and enrollment projections.</w:t>
      </w:r>
    </w:p>
    <w:p w14:paraId="608B01D6" w14:textId="40AE7544" w:rsidR="363CB28A" w:rsidRPr="004B4D46" w:rsidRDefault="4C4BCA65" w:rsidP="4C4BCA65">
      <w:pPr>
        <w:numPr>
          <w:ilvl w:val="0"/>
          <w:numId w:val="24"/>
        </w:numPr>
        <w:spacing w:after="0"/>
        <w:rPr>
          <w:rFonts w:ascii="Arial" w:eastAsia="Arial" w:hAnsi="Arial" w:cs="Arial"/>
          <w:sz w:val="24"/>
          <w:szCs w:val="24"/>
        </w:rPr>
      </w:pPr>
      <w:r w:rsidRPr="004B4D46">
        <w:rPr>
          <w:sz w:val="24"/>
          <w:szCs w:val="24"/>
        </w:rPr>
        <w:t>Create a long-term staffing plan.</w:t>
      </w:r>
    </w:p>
    <w:p w14:paraId="2A1C321C" w14:textId="2F8A7E11" w:rsidR="363CB28A" w:rsidRPr="004B4D46" w:rsidRDefault="4C4BCA65" w:rsidP="4C4BCA65">
      <w:pPr>
        <w:pStyle w:val="ListParagraph"/>
        <w:numPr>
          <w:ilvl w:val="0"/>
          <w:numId w:val="24"/>
        </w:numPr>
        <w:spacing w:after="0"/>
        <w:rPr>
          <w:sz w:val="24"/>
          <w:szCs w:val="24"/>
        </w:rPr>
      </w:pPr>
      <w:r w:rsidRPr="004B4D46">
        <w:rPr>
          <w:sz w:val="24"/>
          <w:szCs w:val="24"/>
        </w:rPr>
        <w:t>Coordinate with faculty and classified staffing ad hoc committees t</w:t>
      </w:r>
      <w:r w:rsidR="007D794D">
        <w:rPr>
          <w:sz w:val="24"/>
          <w:szCs w:val="24"/>
        </w:rPr>
        <w:t xml:space="preserve">o create rubrics for use in prioritization of staffing requests from annual unit plans. </w:t>
      </w:r>
    </w:p>
    <w:p w14:paraId="7E36B052" w14:textId="41A590DE" w:rsidR="363CB28A" w:rsidRPr="004B4D46" w:rsidRDefault="4C4BCA65" w:rsidP="4C4BCA65">
      <w:pPr>
        <w:pStyle w:val="ListParagraph"/>
        <w:numPr>
          <w:ilvl w:val="0"/>
          <w:numId w:val="24"/>
        </w:numPr>
        <w:spacing w:after="0"/>
        <w:rPr>
          <w:sz w:val="24"/>
          <w:szCs w:val="24"/>
        </w:rPr>
      </w:pPr>
      <w:r w:rsidRPr="004B4D46">
        <w:rPr>
          <w:sz w:val="24"/>
          <w:szCs w:val="24"/>
        </w:rPr>
        <w:t>Coordinate with faculty and cla</w:t>
      </w:r>
      <w:r w:rsidR="007D794D">
        <w:rPr>
          <w:sz w:val="24"/>
          <w:szCs w:val="24"/>
        </w:rPr>
        <w:t>ssified staffing ad hoc committees</w:t>
      </w:r>
      <w:r w:rsidRPr="004B4D46">
        <w:rPr>
          <w:sz w:val="24"/>
          <w:szCs w:val="24"/>
        </w:rPr>
        <w:t xml:space="preserve"> </w:t>
      </w:r>
      <w:r w:rsidR="007D794D">
        <w:rPr>
          <w:sz w:val="24"/>
          <w:szCs w:val="24"/>
        </w:rPr>
        <w:t>regarding staffing prioritization recommendations</w:t>
      </w:r>
      <w:r w:rsidRPr="004B4D46">
        <w:rPr>
          <w:sz w:val="24"/>
          <w:szCs w:val="24"/>
        </w:rPr>
        <w:t xml:space="preserve"> to the College Council.</w:t>
      </w:r>
    </w:p>
    <w:p w14:paraId="69240874" w14:textId="4B8EB95A" w:rsidR="363CB28A" w:rsidRPr="004B4D46" w:rsidRDefault="4C4BCA65" w:rsidP="4C4BCA65">
      <w:pPr>
        <w:numPr>
          <w:ilvl w:val="0"/>
          <w:numId w:val="24"/>
        </w:numPr>
        <w:spacing w:after="0"/>
        <w:rPr>
          <w:rFonts w:ascii="Arial" w:eastAsia="Arial" w:hAnsi="Arial" w:cs="Arial"/>
          <w:sz w:val="24"/>
          <w:szCs w:val="24"/>
        </w:rPr>
      </w:pPr>
      <w:r w:rsidRPr="004B4D46">
        <w:rPr>
          <w:sz w:val="24"/>
          <w:szCs w:val="24"/>
        </w:rPr>
        <w:t xml:space="preserve">Annually evaluate the </w:t>
      </w:r>
      <w:r w:rsidR="004B4D46" w:rsidRPr="004B4D46">
        <w:rPr>
          <w:sz w:val="24"/>
          <w:szCs w:val="24"/>
        </w:rPr>
        <w:t xml:space="preserve">staffing prioritization </w:t>
      </w:r>
      <w:r w:rsidRPr="004B4D46">
        <w:rPr>
          <w:sz w:val="24"/>
          <w:szCs w:val="24"/>
        </w:rPr>
        <w:t>rubrics and their application period.</w:t>
      </w:r>
    </w:p>
    <w:p w14:paraId="1783E9AA" w14:textId="72E5D5E8" w:rsidR="00D0138E" w:rsidRPr="004B4D46" w:rsidRDefault="4C4BCA65" w:rsidP="363CB28A">
      <w:pPr>
        <w:numPr>
          <w:ilvl w:val="0"/>
          <w:numId w:val="24"/>
        </w:numPr>
        <w:spacing w:after="0" w:line="240" w:lineRule="auto"/>
        <w:rPr>
          <w:rFonts w:ascii="Arial" w:eastAsia="Arial" w:hAnsi="Arial" w:cs="Arial"/>
          <w:bCs/>
          <w:sz w:val="24"/>
          <w:szCs w:val="24"/>
        </w:rPr>
      </w:pPr>
      <w:r w:rsidRPr="004B4D46">
        <w:rPr>
          <w:bCs/>
          <w:sz w:val="24"/>
          <w:szCs w:val="24"/>
        </w:rPr>
        <w:t>Request and evaluate EEO data from the District t</w:t>
      </w:r>
      <w:r w:rsidR="004B4D46">
        <w:rPr>
          <w:bCs/>
          <w:sz w:val="24"/>
          <w:szCs w:val="24"/>
        </w:rPr>
        <w:t>o b</w:t>
      </w:r>
      <w:r w:rsidRPr="004B4D46">
        <w:rPr>
          <w:bCs/>
          <w:sz w:val="24"/>
          <w:szCs w:val="24"/>
        </w:rPr>
        <w:t>etter inform the staffing plan.</w:t>
      </w:r>
    </w:p>
    <w:p w14:paraId="5436E006" w14:textId="764C22EF" w:rsidR="4C4BCA65" w:rsidRDefault="4C4BCA65" w:rsidP="4C4BCA65">
      <w:pPr>
        <w:pStyle w:val="ListParagraph"/>
        <w:numPr>
          <w:ilvl w:val="0"/>
          <w:numId w:val="24"/>
        </w:numPr>
        <w:spacing w:after="0" w:line="240" w:lineRule="auto"/>
        <w:rPr>
          <w:color w:val="222222"/>
          <w:sz w:val="24"/>
          <w:szCs w:val="24"/>
        </w:rPr>
      </w:pPr>
      <w:r w:rsidRPr="4C4BCA65">
        <w:rPr>
          <w:color w:val="222222"/>
          <w:sz w:val="24"/>
          <w:szCs w:val="24"/>
        </w:rPr>
        <w:t xml:space="preserve">Continually compile evidence related to accreditation Standard III.A., as well as other relevant accreditation requirements, and monitor </w:t>
      </w:r>
      <w:r w:rsidR="004B4D46">
        <w:rPr>
          <w:color w:val="222222"/>
          <w:sz w:val="24"/>
          <w:szCs w:val="24"/>
        </w:rPr>
        <w:t xml:space="preserve">the </w:t>
      </w:r>
      <w:r w:rsidRPr="4C4BCA65">
        <w:rPr>
          <w:color w:val="222222"/>
          <w:sz w:val="24"/>
          <w:szCs w:val="24"/>
        </w:rPr>
        <w:t>college’s ongoing compliance with these requirements.</w:t>
      </w:r>
    </w:p>
    <w:p w14:paraId="69F0BE09" w14:textId="77777777" w:rsidR="00D0138E" w:rsidRPr="008723D7" w:rsidRDefault="00D0138E" w:rsidP="00D0138E">
      <w:pPr>
        <w:spacing w:after="0" w:line="240" w:lineRule="auto"/>
        <w:ind w:left="360"/>
        <w:rPr>
          <w:rFonts w:cs="Arial"/>
          <w:sz w:val="24"/>
          <w:szCs w:val="24"/>
          <w:highlight w:val="yellow"/>
        </w:rPr>
      </w:pPr>
    </w:p>
    <w:p w14:paraId="53B743E6" w14:textId="77777777" w:rsidR="00D0138E" w:rsidRPr="008723D7" w:rsidRDefault="3613AB33" w:rsidP="3613AB33">
      <w:pPr>
        <w:pStyle w:val="Heading3"/>
        <w:rPr>
          <w:rFonts w:ascii="Times New Roman" w:eastAsia="Times New Roman" w:hAnsi="Times New Roman" w:cs="Times New Roman"/>
        </w:rPr>
      </w:pPr>
      <w:bookmarkStart w:id="95" w:name="_Toc522889908"/>
      <w:r>
        <w:t>Membership</w:t>
      </w:r>
      <w:bookmarkEnd w:id="95"/>
    </w:p>
    <w:p w14:paraId="38B4A639"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 xml:space="preserve">Co-chairs:           </w:t>
      </w:r>
    </w:p>
    <w:p w14:paraId="0559A01E"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(Rotates annually to a VP who is not serving as the Chair of the College Council)</w:t>
      </w:r>
    </w:p>
    <w:p w14:paraId="5A605658" w14:textId="77777777" w:rsidR="00D0138E" w:rsidRDefault="3613AB33" w:rsidP="3613AB33">
      <w:pPr>
        <w:spacing w:after="0" w:line="240" w:lineRule="auto"/>
        <w:ind w:left="360" w:firstLine="360"/>
        <w:rPr>
          <w:rFonts w:ascii="Arial,Times New Roman" w:eastAsia="Arial,Times New Roman" w:hAnsi="Arial,Times New Roman" w:cs="Arial,Times New Roman"/>
          <w:color w:val="222222"/>
          <w:sz w:val="24"/>
          <w:szCs w:val="24"/>
        </w:rPr>
      </w:pPr>
      <w:r w:rsidRPr="3613AB33">
        <w:rPr>
          <w:color w:val="222222"/>
          <w:sz w:val="24"/>
          <w:szCs w:val="24"/>
        </w:rPr>
        <w:t>Classified, Faculty or Student selected by constituency group (Rotates annually)</w:t>
      </w:r>
    </w:p>
    <w:p w14:paraId="3CDD57B1" w14:textId="77777777" w:rsidR="00D0138E" w:rsidRPr="008723D7" w:rsidRDefault="3613AB33" w:rsidP="3613AB33">
      <w:pPr>
        <w:spacing w:after="0" w:line="240" w:lineRule="auto"/>
        <w:ind w:firstLine="360"/>
        <w:rPr>
          <w:rFonts w:ascii="Arial,Times New Roman" w:eastAsia="Arial,Times New Roman" w:hAnsi="Arial,Times New Roman" w:cs="Arial,Times New Roman"/>
          <w:color w:val="222222"/>
          <w:sz w:val="24"/>
          <w:szCs w:val="24"/>
        </w:rPr>
      </w:pPr>
      <w:r w:rsidRPr="3613AB33">
        <w:rPr>
          <w:color w:val="222222"/>
          <w:sz w:val="24"/>
          <w:szCs w:val="24"/>
        </w:rPr>
        <w:t>Constituency Members:</w:t>
      </w:r>
    </w:p>
    <w:p w14:paraId="127A0675" w14:textId="77777777" w:rsidR="00D0138E" w:rsidRPr="008723D7"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3 members each from Classified Senate, Academic Senate, Students, Administrators’ Association.</w:t>
      </w:r>
    </w:p>
    <w:p w14:paraId="6E567238" w14:textId="77777777" w:rsidR="00D0138E" w:rsidRPr="008723D7" w:rsidRDefault="3613AB33" w:rsidP="3613AB33">
      <w:pPr>
        <w:spacing w:after="0" w:line="240" w:lineRule="auto"/>
        <w:ind w:left="360"/>
        <w:rPr>
          <w:rFonts w:ascii="Arial,Times New Roman" w:eastAsia="Arial,Times New Roman" w:hAnsi="Arial,Times New Roman" w:cs="Arial,Times New Roman"/>
          <w:color w:val="222222"/>
          <w:sz w:val="24"/>
          <w:szCs w:val="24"/>
        </w:rPr>
      </w:pPr>
      <w:r w:rsidRPr="3613AB33">
        <w:rPr>
          <w:color w:val="222222"/>
          <w:sz w:val="24"/>
          <w:szCs w:val="24"/>
        </w:rPr>
        <w:t>Ex-officio members</w:t>
      </w:r>
      <w:r w:rsidRPr="3613AB33">
        <w:rPr>
          <w:rFonts w:ascii="Arial,Times New Roman" w:eastAsia="Arial,Times New Roman" w:hAnsi="Arial,Times New Roman" w:cs="Arial,Times New Roman"/>
          <w:color w:val="222222"/>
          <w:sz w:val="24"/>
          <w:szCs w:val="24"/>
        </w:rPr>
        <w:t>:</w:t>
      </w:r>
    </w:p>
    <w:p w14:paraId="0568C5A2"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Senior Dean of College Planning</w:t>
      </w:r>
    </w:p>
    <w:p w14:paraId="1F7291EC"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Dean of Student Success and Equity</w:t>
      </w:r>
    </w:p>
    <w:p w14:paraId="0954DBCF"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of Academic Affairs</w:t>
      </w:r>
    </w:p>
    <w:p w14:paraId="17815C35" w14:textId="77777777" w:rsidR="00D0138E" w:rsidRDefault="3613AB33" w:rsidP="3613AB33">
      <w:pPr>
        <w:spacing w:after="0" w:line="240" w:lineRule="auto"/>
        <w:ind w:left="720"/>
        <w:rPr>
          <w:rFonts w:ascii="Arial,Times New Roman" w:eastAsia="Arial,Times New Roman" w:hAnsi="Arial,Times New Roman" w:cs="Arial,Times New Roman"/>
          <w:color w:val="222222"/>
          <w:sz w:val="24"/>
          <w:szCs w:val="24"/>
        </w:rPr>
      </w:pPr>
      <w:r w:rsidRPr="3613AB33">
        <w:rPr>
          <w:color w:val="222222"/>
          <w:sz w:val="24"/>
          <w:szCs w:val="24"/>
        </w:rPr>
        <w:t>Vice President of Administrative Services</w:t>
      </w:r>
    </w:p>
    <w:p w14:paraId="1EB0E2C0" w14:textId="76C70D28" w:rsidR="00D0138E" w:rsidRPr="00770497" w:rsidRDefault="4C4BCA65" w:rsidP="3613AB33">
      <w:pPr>
        <w:spacing w:after="0" w:line="240" w:lineRule="auto"/>
        <w:ind w:left="720"/>
        <w:rPr>
          <w:rFonts w:ascii="Arial,Times New Roman" w:eastAsia="Arial,Times New Roman" w:hAnsi="Arial,Times New Roman" w:cs="Arial,Times New Roman"/>
          <w:color w:val="222222"/>
          <w:sz w:val="24"/>
          <w:szCs w:val="24"/>
        </w:rPr>
      </w:pPr>
      <w:r w:rsidRPr="4C4BCA65">
        <w:rPr>
          <w:color w:val="222222"/>
          <w:sz w:val="24"/>
          <w:szCs w:val="24"/>
        </w:rPr>
        <w:t>Vice President of Student Services</w:t>
      </w:r>
    </w:p>
    <w:p w14:paraId="354121D8" w14:textId="6F3DEBD0" w:rsidR="4C4BCA65" w:rsidRDefault="4C4BCA65" w:rsidP="4C4BCA65">
      <w:pPr>
        <w:spacing w:after="0" w:line="240" w:lineRule="auto"/>
        <w:rPr>
          <w:color w:val="222222"/>
          <w:sz w:val="24"/>
          <w:szCs w:val="24"/>
        </w:rPr>
      </w:pPr>
    </w:p>
    <w:p w14:paraId="02F7A18B" w14:textId="77777777" w:rsidR="00D0138E" w:rsidRPr="008723D7" w:rsidRDefault="3613AB33" w:rsidP="3613AB33">
      <w:pPr>
        <w:pStyle w:val="Heading3"/>
        <w:spacing w:before="0"/>
        <w:rPr>
          <w:rFonts w:ascii="Times New Roman" w:eastAsia="Times New Roman" w:hAnsi="Times New Roman" w:cs="Times New Roman"/>
        </w:rPr>
      </w:pPr>
      <w:bookmarkStart w:id="96" w:name="_Toc522889909"/>
      <w:r>
        <w:t>Meeting Dates</w:t>
      </w:r>
      <w:bookmarkEnd w:id="96"/>
    </w:p>
    <w:p w14:paraId="70FCF10A" w14:textId="23B64D43" w:rsidR="00D0138E" w:rsidRPr="004B4D46" w:rsidRDefault="38A707C8" w:rsidP="38A707C8">
      <w:pPr>
        <w:spacing w:after="0" w:line="240" w:lineRule="auto"/>
        <w:rPr>
          <w:color w:val="222222"/>
          <w:sz w:val="24"/>
          <w:szCs w:val="24"/>
        </w:rPr>
      </w:pPr>
      <w:r w:rsidRPr="38A707C8">
        <w:rPr>
          <w:rFonts w:ascii="Arial,Times New Roman" w:eastAsia="Arial,Times New Roman" w:hAnsi="Arial,Times New Roman" w:cs="Arial,Times New Roman"/>
          <w:b/>
          <w:bCs/>
          <w:color w:val="222222"/>
          <w:sz w:val="24"/>
          <w:szCs w:val="24"/>
        </w:rPr>
        <w:t xml:space="preserve">              </w:t>
      </w:r>
      <w:r w:rsidR="004B4D46">
        <w:rPr>
          <w:rFonts w:eastAsia="Arial,Times New Roman" w:cs="Arial,Times New Roman"/>
          <w:bCs/>
          <w:color w:val="222222"/>
          <w:sz w:val="24"/>
          <w:szCs w:val="24"/>
        </w:rPr>
        <w:t>TBD</w:t>
      </w:r>
    </w:p>
    <w:p w14:paraId="32B7F888" w14:textId="77777777" w:rsidR="00D0138E" w:rsidRPr="008723D7" w:rsidRDefault="00D0138E" w:rsidP="00D0138E">
      <w:pPr>
        <w:spacing w:after="0" w:line="240" w:lineRule="auto"/>
        <w:rPr>
          <w:rFonts w:eastAsia="Times New Roman" w:cs="Arial"/>
          <w:color w:val="222222"/>
          <w:sz w:val="24"/>
          <w:szCs w:val="24"/>
        </w:rPr>
      </w:pPr>
    </w:p>
    <w:p w14:paraId="56C6598A" w14:textId="77777777" w:rsidR="00D0138E" w:rsidRPr="008723D7" w:rsidRDefault="3613AB33" w:rsidP="3613AB33">
      <w:pPr>
        <w:pStyle w:val="Heading3"/>
        <w:spacing w:before="0"/>
        <w:rPr>
          <w:rFonts w:ascii="Times New Roman" w:eastAsia="Times New Roman" w:hAnsi="Times New Roman" w:cs="Times New Roman"/>
        </w:rPr>
      </w:pPr>
      <w:bookmarkStart w:id="97" w:name="_Toc522889910"/>
      <w:r>
        <w:t>Link to agendas and minutes:</w:t>
      </w:r>
      <w:bookmarkEnd w:id="97"/>
    </w:p>
    <w:p w14:paraId="1265DEB3" w14:textId="77777777" w:rsidR="00D0138E" w:rsidRPr="008723D7" w:rsidRDefault="00D0138E" w:rsidP="00D0138E">
      <w:pPr>
        <w:spacing w:after="0" w:line="240" w:lineRule="auto"/>
        <w:rPr>
          <w:rFonts w:cs="Arial"/>
          <w:sz w:val="24"/>
          <w:szCs w:val="24"/>
        </w:rPr>
      </w:pPr>
    </w:p>
    <w:p w14:paraId="691D2B27" w14:textId="77777777" w:rsidR="00D0138E" w:rsidRPr="008723D7" w:rsidRDefault="3613AB33" w:rsidP="00D0138E">
      <w:pPr>
        <w:pStyle w:val="Heading3"/>
        <w:spacing w:before="0"/>
      </w:pPr>
      <w:bookmarkStart w:id="98" w:name="_Toc522889911"/>
      <w:r>
        <w:t>Accreditation Standard</w:t>
      </w:r>
      <w:bookmarkEnd w:id="98"/>
    </w:p>
    <w:p w14:paraId="621E093F" w14:textId="77777777" w:rsidR="00D0138E" w:rsidRPr="003D1CB4" w:rsidRDefault="00D0138E" w:rsidP="4508FAEA">
      <w:pPr>
        <w:spacing w:after="0" w:line="240" w:lineRule="auto"/>
        <w:rPr>
          <w:rFonts w:ascii="Arial" w:eastAsia="Arial" w:hAnsi="Arial" w:cs="Arial"/>
          <w:sz w:val="24"/>
          <w:szCs w:val="24"/>
        </w:rPr>
      </w:pPr>
      <w:r w:rsidRPr="008723D7">
        <w:rPr>
          <w:rFonts w:cs="Arial"/>
          <w:sz w:val="24"/>
          <w:szCs w:val="24"/>
        </w:rPr>
        <w:tab/>
      </w:r>
      <w:r w:rsidRPr="3613AB33">
        <w:rPr>
          <w:sz w:val="24"/>
          <w:szCs w:val="24"/>
        </w:rPr>
        <w:t>III.A.</w:t>
      </w:r>
    </w:p>
    <w:p w14:paraId="6273B534" w14:textId="35559A5E" w:rsidR="008723D7" w:rsidRPr="008723D7" w:rsidRDefault="008723D7">
      <w:pPr>
        <w:rPr>
          <w:rFonts w:eastAsiaTheme="majorEastAsia" w:cstheme="majorBidi"/>
          <w:color w:val="1F3864" w:themeColor="accent1" w:themeShade="80"/>
          <w:sz w:val="24"/>
          <w:szCs w:val="24"/>
        </w:rPr>
      </w:pPr>
      <w:r w:rsidRPr="008723D7">
        <w:rPr>
          <w:sz w:val="24"/>
          <w:szCs w:val="24"/>
        </w:rPr>
        <w:br w:type="page"/>
      </w:r>
    </w:p>
    <w:p w14:paraId="3D133321" w14:textId="519C740D" w:rsidR="008723D7" w:rsidRPr="008723D7" w:rsidRDefault="4C4BCA65" w:rsidP="4508FAEA">
      <w:pPr>
        <w:pStyle w:val="Heading1"/>
        <w:jc w:val="center"/>
      </w:pPr>
      <w:bookmarkStart w:id="99" w:name="_Toc522889912"/>
      <w:r>
        <w:lastRenderedPageBreak/>
        <w:t>OPERATIONAL COMMITTEES</w:t>
      </w:r>
      <w:bookmarkEnd w:id="99"/>
    </w:p>
    <w:p w14:paraId="23BECD5F" w14:textId="5743E50F" w:rsidR="004B4D46" w:rsidRDefault="004B4D46" w:rsidP="4C4BCA65">
      <w:pPr>
        <w:spacing w:after="0" w:line="240" w:lineRule="auto"/>
        <w:rPr>
          <w:sz w:val="24"/>
          <w:szCs w:val="24"/>
        </w:rPr>
      </w:pPr>
      <w:r>
        <w:rPr>
          <w:noProof/>
          <w:sz w:val="24"/>
          <w:szCs w:val="24"/>
          <w:lang w:val="en-US"/>
        </w:rPr>
        <w:drawing>
          <wp:inline distT="0" distB="0" distL="0" distR="0" wp14:anchorId="62B762B7" wp14:editId="45EDFD8E">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62506C1" w14:textId="77777777" w:rsidR="004B4D46" w:rsidRDefault="004B4D46" w:rsidP="4C4BCA65">
      <w:pPr>
        <w:spacing w:after="0" w:line="240" w:lineRule="auto"/>
        <w:rPr>
          <w:sz w:val="24"/>
          <w:szCs w:val="24"/>
        </w:rPr>
      </w:pPr>
    </w:p>
    <w:p w14:paraId="237EE339" w14:textId="2FE39A60" w:rsidR="25CAD346" w:rsidRPr="00770497" w:rsidRDefault="4C4BCA65" w:rsidP="4C4BCA65">
      <w:pPr>
        <w:spacing w:after="0" w:line="240" w:lineRule="auto"/>
        <w:rPr>
          <w:rFonts w:ascii="Calibri" w:eastAsia="Calibri" w:hAnsi="Calibri" w:cs="Calibri"/>
          <w:sz w:val="24"/>
          <w:szCs w:val="24"/>
        </w:rPr>
      </w:pPr>
      <w:r w:rsidRPr="4C4BCA65">
        <w:rPr>
          <w:sz w:val="24"/>
          <w:szCs w:val="24"/>
        </w:rPr>
        <w:t>Operational entities are not constituency based; rather, they include the personnel to accomplish their operational tasks and conduct regular business.  They make decisions on specific, functional issues, based on established local, state, and federal regulations, protocols, or procedures, or they may be established for other standing or temporary purposes. Operational committees also implement the decisions made as part of the participatory governance process.</w:t>
      </w:r>
    </w:p>
    <w:p w14:paraId="4203C640" w14:textId="77777777" w:rsidR="008723D7" w:rsidRPr="00770497" w:rsidRDefault="008723D7" w:rsidP="008723D7">
      <w:pPr>
        <w:spacing w:after="0" w:line="240" w:lineRule="auto"/>
        <w:rPr>
          <w:rFonts w:cs="Arial"/>
          <w:sz w:val="24"/>
          <w:szCs w:val="24"/>
        </w:rPr>
      </w:pPr>
    </w:p>
    <w:p w14:paraId="146A6F47" w14:textId="38408D09" w:rsidR="1BF4EB20" w:rsidRDefault="1BF4EB20" w:rsidP="1BF4EB20">
      <w:pPr>
        <w:rPr>
          <w:sz w:val="24"/>
          <w:szCs w:val="24"/>
        </w:rPr>
      </w:pPr>
      <w:r w:rsidRPr="1BF4EB20">
        <w:rPr>
          <w:sz w:val="24"/>
          <w:szCs w:val="24"/>
        </w:rPr>
        <w:t>Operational committee membership is based on appointment related to expertise and position, and do not represent constituency groups though their membership may reflect a wide variety of constituencies. Operational bodies are led by a chair, co-chairs or tri-chairs, depending on preference, interest in the issue</w:t>
      </w:r>
      <w:r w:rsidR="004B4D46">
        <w:rPr>
          <w:sz w:val="24"/>
          <w:szCs w:val="24"/>
        </w:rPr>
        <w:t>,</w:t>
      </w:r>
      <w:r w:rsidRPr="1BF4EB20">
        <w:rPr>
          <w:sz w:val="24"/>
          <w:szCs w:val="24"/>
        </w:rPr>
        <w:t xml:space="preserve"> or subject matter expertise. </w:t>
      </w:r>
    </w:p>
    <w:p w14:paraId="49563A9E" w14:textId="6915C0AE" w:rsidR="00BC7324" w:rsidRPr="00770497" w:rsidRDefault="1BF4EB20" w:rsidP="3613AB33">
      <w:pPr>
        <w:spacing w:after="0" w:line="240" w:lineRule="auto"/>
        <w:rPr>
          <w:rFonts w:ascii="Arial" w:eastAsia="Arial" w:hAnsi="Arial" w:cs="Arial"/>
          <w:sz w:val="24"/>
          <w:szCs w:val="24"/>
        </w:rPr>
      </w:pPr>
      <w:bookmarkStart w:id="100" w:name="_Hlk517302228"/>
      <w:bookmarkEnd w:id="100"/>
      <w:r w:rsidRPr="1BF4EB20">
        <w:rPr>
          <w:sz w:val="24"/>
          <w:szCs w:val="24"/>
        </w:rPr>
        <w:t>Operational committees can also be heavy in consultation with various campus departments or types of personnel, such as department chairs, to better complete the work of the committee.</w:t>
      </w:r>
    </w:p>
    <w:p w14:paraId="1D26A49B" w14:textId="46F7625A" w:rsidR="1BF4EB20" w:rsidRDefault="1BF4EB20" w:rsidP="1BF4EB20">
      <w:pPr>
        <w:spacing w:after="0" w:line="240" w:lineRule="auto"/>
        <w:rPr>
          <w:sz w:val="24"/>
          <w:szCs w:val="24"/>
        </w:rPr>
      </w:pPr>
    </w:p>
    <w:p w14:paraId="0F6162B7" w14:textId="2CED73E3" w:rsidR="1BF4EB20" w:rsidRDefault="1BF4EB20" w:rsidP="1BF4EB20">
      <w:pPr>
        <w:pStyle w:val="Heading2"/>
      </w:pPr>
      <w:bookmarkStart w:id="101" w:name="_Toc522889913"/>
      <w:r w:rsidRPr="1BF4EB20">
        <w:t>Student Representation</w:t>
      </w:r>
      <w:bookmarkEnd w:id="101"/>
    </w:p>
    <w:p w14:paraId="4167F34A" w14:textId="61B92F1C" w:rsidR="1BF4EB20" w:rsidRDefault="4508FAEA" w:rsidP="1BF4EB20">
      <w:pPr>
        <w:rPr>
          <w:sz w:val="24"/>
          <w:szCs w:val="24"/>
        </w:rPr>
      </w:pPr>
      <w:r w:rsidRPr="4508FAEA">
        <w:rPr>
          <w:sz w:val="24"/>
          <w:szCs w:val="24"/>
        </w:rPr>
        <w:t>Membership on operational bodies is largely assigned by position, department or division, except when it comes to student representation as outlined by California Code of Regulations, Title, Section 51023.7, more commonly known as "9+1," or by GCCCD board policy. The 9+1 policies include:</w:t>
      </w:r>
    </w:p>
    <w:p w14:paraId="59E87E5D" w14:textId="6EBD6989" w:rsidR="4C4BCA65" w:rsidRDefault="4C4BCA65" w:rsidP="4C4BCA65">
      <w:pPr>
        <w:pStyle w:val="ListParagraph"/>
        <w:numPr>
          <w:ilvl w:val="0"/>
          <w:numId w:val="2"/>
        </w:numPr>
        <w:rPr>
          <w:sz w:val="24"/>
          <w:szCs w:val="24"/>
        </w:rPr>
      </w:pPr>
      <w:r w:rsidRPr="4C4BCA65">
        <w:rPr>
          <w:sz w:val="24"/>
          <w:szCs w:val="24"/>
        </w:rPr>
        <w:t xml:space="preserve">Grading policies  </w:t>
      </w:r>
    </w:p>
    <w:p w14:paraId="27243EF1" w14:textId="6DEE41B4" w:rsidR="4C4BCA65" w:rsidRDefault="4C4BCA65" w:rsidP="4C4BCA65">
      <w:pPr>
        <w:pStyle w:val="ListParagraph"/>
        <w:numPr>
          <w:ilvl w:val="0"/>
          <w:numId w:val="2"/>
        </w:numPr>
        <w:rPr>
          <w:sz w:val="24"/>
          <w:szCs w:val="24"/>
        </w:rPr>
      </w:pPr>
      <w:r w:rsidRPr="4C4BCA65">
        <w:rPr>
          <w:sz w:val="24"/>
          <w:szCs w:val="24"/>
        </w:rPr>
        <w:t xml:space="preserve">Codes of student conduct  </w:t>
      </w:r>
    </w:p>
    <w:p w14:paraId="68F799DF" w14:textId="531BA2E2" w:rsidR="4C4BCA65" w:rsidRDefault="4C4BCA65" w:rsidP="4C4BCA65">
      <w:pPr>
        <w:pStyle w:val="ListParagraph"/>
        <w:numPr>
          <w:ilvl w:val="0"/>
          <w:numId w:val="2"/>
        </w:numPr>
        <w:rPr>
          <w:sz w:val="24"/>
          <w:szCs w:val="24"/>
        </w:rPr>
      </w:pPr>
      <w:r w:rsidRPr="4C4BCA65">
        <w:rPr>
          <w:sz w:val="24"/>
          <w:szCs w:val="24"/>
        </w:rPr>
        <w:lastRenderedPageBreak/>
        <w:t xml:space="preserve">Academic disciplinary policies  </w:t>
      </w:r>
    </w:p>
    <w:p w14:paraId="4A8FC1E0" w14:textId="6CE0CD9B" w:rsidR="4C4BCA65" w:rsidRDefault="4C4BCA65" w:rsidP="4C4BCA65">
      <w:pPr>
        <w:pStyle w:val="ListParagraph"/>
        <w:numPr>
          <w:ilvl w:val="0"/>
          <w:numId w:val="2"/>
        </w:numPr>
        <w:rPr>
          <w:sz w:val="24"/>
          <w:szCs w:val="24"/>
        </w:rPr>
      </w:pPr>
      <w:r w:rsidRPr="4C4BCA65">
        <w:rPr>
          <w:sz w:val="24"/>
          <w:szCs w:val="24"/>
        </w:rPr>
        <w:t xml:space="preserve">Curriculum development  </w:t>
      </w:r>
    </w:p>
    <w:p w14:paraId="7A590FF4" w14:textId="7DF319BC" w:rsidR="4C4BCA65" w:rsidRDefault="4C4BCA65" w:rsidP="4C4BCA65">
      <w:pPr>
        <w:pStyle w:val="ListParagraph"/>
        <w:numPr>
          <w:ilvl w:val="0"/>
          <w:numId w:val="2"/>
        </w:numPr>
        <w:rPr>
          <w:sz w:val="24"/>
          <w:szCs w:val="24"/>
        </w:rPr>
      </w:pPr>
      <w:r w:rsidRPr="4C4BCA65">
        <w:rPr>
          <w:sz w:val="24"/>
          <w:szCs w:val="24"/>
        </w:rPr>
        <w:t xml:space="preserve">Courses or programs that should be initiated or discontinued  </w:t>
      </w:r>
    </w:p>
    <w:p w14:paraId="4E3F14F6" w14:textId="73EEA8EC" w:rsidR="4C4BCA65" w:rsidRDefault="4C4BCA65" w:rsidP="4C4BCA65">
      <w:pPr>
        <w:pStyle w:val="ListParagraph"/>
        <w:numPr>
          <w:ilvl w:val="0"/>
          <w:numId w:val="2"/>
        </w:numPr>
        <w:rPr>
          <w:sz w:val="24"/>
          <w:szCs w:val="24"/>
        </w:rPr>
      </w:pPr>
      <w:r w:rsidRPr="4C4BCA65">
        <w:rPr>
          <w:sz w:val="24"/>
          <w:szCs w:val="24"/>
        </w:rPr>
        <w:t>Processes for institutional planning and budget development</w:t>
      </w:r>
    </w:p>
    <w:p w14:paraId="7FE5F8F7" w14:textId="21EDAEAC" w:rsidR="4C4BCA65" w:rsidRDefault="4C4BCA65" w:rsidP="4C4BCA65">
      <w:pPr>
        <w:pStyle w:val="ListParagraph"/>
        <w:numPr>
          <w:ilvl w:val="0"/>
          <w:numId w:val="2"/>
        </w:numPr>
        <w:rPr>
          <w:sz w:val="24"/>
          <w:szCs w:val="24"/>
        </w:rPr>
      </w:pPr>
      <w:r w:rsidRPr="4C4BCA65">
        <w:rPr>
          <w:sz w:val="24"/>
          <w:szCs w:val="24"/>
        </w:rPr>
        <w:t xml:space="preserve">Standards and policies regarding student preparation and success </w:t>
      </w:r>
    </w:p>
    <w:p w14:paraId="41761934" w14:textId="2398A224" w:rsidR="4C4BCA65" w:rsidRDefault="4C4BCA65" w:rsidP="4C4BCA65">
      <w:pPr>
        <w:pStyle w:val="ListParagraph"/>
        <w:numPr>
          <w:ilvl w:val="0"/>
          <w:numId w:val="2"/>
        </w:numPr>
        <w:rPr>
          <w:sz w:val="24"/>
          <w:szCs w:val="24"/>
        </w:rPr>
      </w:pPr>
      <w:r w:rsidRPr="4C4BCA65">
        <w:rPr>
          <w:sz w:val="24"/>
          <w:szCs w:val="24"/>
        </w:rPr>
        <w:t>Student services planning and development</w:t>
      </w:r>
    </w:p>
    <w:p w14:paraId="75383EC3" w14:textId="2428ED43" w:rsidR="4C4BCA65" w:rsidRDefault="4C4BCA65" w:rsidP="4C4BCA65">
      <w:pPr>
        <w:pStyle w:val="ListParagraph"/>
        <w:numPr>
          <w:ilvl w:val="0"/>
          <w:numId w:val="2"/>
        </w:numPr>
        <w:rPr>
          <w:sz w:val="24"/>
          <w:szCs w:val="24"/>
        </w:rPr>
      </w:pPr>
      <w:r w:rsidRPr="4C4BCA65">
        <w:rPr>
          <w:sz w:val="24"/>
          <w:szCs w:val="24"/>
        </w:rPr>
        <w:t>Student fees within the authority of the District to adopt</w:t>
      </w:r>
    </w:p>
    <w:p w14:paraId="3D9B405E" w14:textId="3F1107BB" w:rsidR="4C4BCA65" w:rsidRDefault="4C4BCA65" w:rsidP="4C4BCA65">
      <w:pPr>
        <w:pStyle w:val="ListParagraph"/>
        <w:numPr>
          <w:ilvl w:val="0"/>
          <w:numId w:val="2"/>
        </w:numPr>
        <w:rPr>
          <w:sz w:val="24"/>
          <w:szCs w:val="24"/>
        </w:rPr>
      </w:pPr>
      <w:r w:rsidRPr="4C4BCA65">
        <w:rPr>
          <w:sz w:val="24"/>
          <w:szCs w:val="24"/>
        </w:rPr>
        <w:t>Any other District and college policy, procedure, or related matter that the District governing board determines will have significant effect on students</w:t>
      </w:r>
    </w:p>
    <w:p w14:paraId="2E975F2F" w14:textId="1F643D2D" w:rsidR="1BF4EB20" w:rsidRDefault="1BF4EB20" w:rsidP="1BF4EB20">
      <w:pPr>
        <w:rPr>
          <w:sz w:val="24"/>
          <w:szCs w:val="24"/>
        </w:rPr>
      </w:pPr>
      <w:r w:rsidRPr="1BF4EB20">
        <w:rPr>
          <w:sz w:val="24"/>
          <w:szCs w:val="24"/>
        </w:rPr>
        <w:t>While student participation is regulated, it's also important to include students in decisions that will directly affect them. Program and policy decisions are enhanced when considering student development.</w:t>
      </w:r>
    </w:p>
    <w:p w14:paraId="4F209921" w14:textId="68E3AFA3" w:rsidR="00BC7324" w:rsidRPr="008723D7" w:rsidRDefault="00BC7324" w:rsidP="25CAD346">
      <w:pPr>
        <w:spacing w:after="0" w:line="240" w:lineRule="auto"/>
        <w:rPr>
          <w:rFonts w:ascii="Arial" w:eastAsia="Arial" w:hAnsi="Arial" w:cs="Arial"/>
          <w:sz w:val="24"/>
          <w:szCs w:val="24"/>
        </w:rPr>
      </w:pPr>
    </w:p>
    <w:p w14:paraId="6043C838" w14:textId="74B0E0D0" w:rsidR="00BC7324" w:rsidRPr="008723D7" w:rsidRDefault="3613AB33" w:rsidP="25CAD346">
      <w:pPr>
        <w:pStyle w:val="Heading2"/>
      </w:pPr>
      <w:bookmarkStart w:id="102" w:name="_Toc522889914"/>
      <w:r>
        <w:t>Types of operational bodies</w:t>
      </w:r>
      <w:bookmarkEnd w:id="102"/>
    </w:p>
    <w:p w14:paraId="607A3269" w14:textId="259F439B" w:rsidR="00BC7324" w:rsidRPr="00770497" w:rsidRDefault="4C4BCA65" w:rsidP="4C4BCA65">
      <w:pPr>
        <w:spacing w:after="0" w:line="240" w:lineRule="auto"/>
        <w:rPr>
          <w:rFonts w:ascii="Arial" w:eastAsia="Arial" w:hAnsi="Arial" w:cs="Arial"/>
          <w:sz w:val="24"/>
          <w:szCs w:val="24"/>
        </w:rPr>
      </w:pPr>
      <w:r w:rsidRPr="4C4BCA65">
        <w:rPr>
          <w:sz w:val="24"/>
          <w:szCs w:val="24"/>
        </w:rPr>
        <w:t xml:space="preserve">There are several different types of operational committees or bodies; they are called together based on the needs of the college. </w:t>
      </w:r>
    </w:p>
    <w:p w14:paraId="254ED185" w14:textId="13E29A00" w:rsidR="00BC7324" w:rsidRPr="008723D7" w:rsidRDefault="00BC7324" w:rsidP="25CAD346">
      <w:pPr>
        <w:spacing w:after="0" w:line="240" w:lineRule="auto"/>
        <w:rPr>
          <w:rFonts w:ascii="Arial" w:eastAsia="Arial" w:hAnsi="Arial" w:cs="Arial"/>
          <w:sz w:val="24"/>
          <w:szCs w:val="24"/>
        </w:rPr>
      </w:pPr>
    </w:p>
    <w:p w14:paraId="567297FB" w14:textId="7F2B1B6E" w:rsidR="00BC7324" w:rsidRPr="008723D7" w:rsidRDefault="3613AB33" w:rsidP="25CAD346">
      <w:pPr>
        <w:pStyle w:val="Heading3"/>
      </w:pPr>
      <w:bookmarkStart w:id="103" w:name="_Toc522889915"/>
      <w:r>
        <w:t>Council</w:t>
      </w:r>
      <w:bookmarkEnd w:id="103"/>
    </w:p>
    <w:p w14:paraId="1AC258C0" w14:textId="19545BD8" w:rsidR="00BC7324" w:rsidRPr="008723D7" w:rsidRDefault="4C4BCA65" w:rsidP="4C4BCA65">
      <w:pPr>
        <w:rPr>
          <w:sz w:val="24"/>
          <w:szCs w:val="24"/>
        </w:rPr>
      </w:pPr>
      <w:r w:rsidRPr="4C4BCA65">
        <w:rPr>
          <w:sz w:val="24"/>
          <w:szCs w:val="24"/>
        </w:rPr>
        <w:t xml:space="preserve">Councils are primarily bodies that represent functional areas and provide counsel to their respective vice president or dean. </w:t>
      </w:r>
    </w:p>
    <w:p w14:paraId="7042B3E7" w14:textId="65E45493" w:rsidR="00BC7324" w:rsidRPr="008723D7" w:rsidRDefault="4C4BCA65" w:rsidP="4C4BCA65">
      <w:pPr>
        <w:pStyle w:val="Heading3"/>
        <w:rPr>
          <w:sz w:val="24"/>
          <w:szCs w:val="24"/>
        </w:rPr>
      </w:pPr>
      <w:bookmarkStart w:id="104" w:name="_Toc522889916"/>
      <w:r w:rsidRPr="4C4BCA65">
        <w:t>Committee</w:t>
      </w:r>
      <w:bookmarkEnd w:id="104"/>
    </w:p>
    <w:p w14:paraId="0CB5A9B2" w14:textId="0CA61CF0" w:rsidR="1BF4EB20" w:rsidRDefault="4C4BCA65" w:rsidP="4C4BCA65">
      <w:pPr>
        <w:rPr>
          <w:sz w:val="24"/>
          <w:szCs w:val="24"/>
        </w:rPr>
      </w:pPr>
      <w:r w:rsidRPr="4C4BCA65">
        <w:rPr>
          <w:sz w:val="24"/>
          <w:szCs w:val="24"/>
        </w:rPr>
        <w:t xml:space="preserve">Committees have a specific purpose within a defined scope of responsibility. </w:t>
      </w:r>
    </w:p>
    <w:p w14:paraId="5DAB2408" w14:textId="76B3D78C" w:rsidR="1BF4EB20" w:rsidRDefault="4C4BCA65" w:rsidP="4C4BCA65">
      <w:pPr>
        <w:pStyle w:val="Heading3"/>
        <w:rPr>
          <w:sz w:val="24"/>
          <w:szCs w:val="24"/>
        </w:rPr>
      </w:pPr>
      <w:bookmarkStart w:id="105" w:name="_Toc522889917"/>
      <w:r w:rsidRPr="4C4BCA65">
        <w:t>Steering Committee</w:t>
      </w:r>
      <w:bookmarkEnd w:id="105"/>
    </w:p>
    <w:p w14:paraId="0D3931DF" w14:textId="0467ED40" w:rsidR="1BF4EB20" w:rsidRDefault="4C4BCA65" w:rsidP="4C4BCA65">
      <w:pPr>
        <w:rPr>
          <w:sz w:val="24"/>
          <w:szCs w:val="24"/>
        </w:rPr>
      </w:pPr>
      <w:r w:rsidRPr="4C4BCA65">
        <w:rPr>
          <w:sz w:val="24"/>
          <w:szCs w:val="24"/>
        </w:rPr>
        <w:t>Steering committees are charged with overseeing and directing large-scale initiatives and may oversee other committees.</w:t>
      </w:r>
    </w:p>
    <w:p w14:paraId="51DE04EF" w14:textId="79283708" w:rsidR="00BC7324" w:rsidRPr="008723D7" w:rsidRDefault="1BF4EB20" w:rsidP="1BF4EB20">
      <w:pPr>
        <w:rPr>
          <w:rFonts w:ascii="Tinos" w:eastAsia="Tinos" w:hAnsi="Tinos" w:cs="Tinos"/>
          <w:sz w:val="24"/>
          <w:szCs w:val="24"/>
        </w:rPr>
      </w:pPr>
      <w:bookmarkStart w:id="106" w:name="_Toc522889918"/>
      <w:r w:rsidRPr="1BF4EB20">
        <w:rPr>
          <w:rStyle w:val="Heading3Char"/>
        </w:rPr>
        <w:t>Advisory Committee</w:t>
      </w:r>
      <w:bookmarkEnd w:id="106"/>
    </w:p>
    <w:p w14:paraId="16FE593D" w14:textId="5468574A" w:rsidR="00BC7324" w:rsidRPr="008723D7" w:rsidRDefault="4C4BCA65" w:rsidP="4C4BCA65">
      <w:pPr>
        <w:rPr>
          <w:sz w:val="24"/>
          <w:szCs w:val="24"/>
        </w:rPr>
      </w:pPr>
      <w:r w:rsidRPr="4C4BCA65">
        <w:rPr>
          <w:sz w:val="24"/>
          <w:szCs w:val="24"/>
        </w:rPr>
        <w:t>Advisory committees serve to provide consultative and technical assistance to program/department staff.</w:t>
      </w:r>
    </w:p>
    <w:p w14:paraId="248FAD5E" w14:textId="53A7DD32" w:rsidR="00BC7324" w:rsidRPr="008723D7" w:rsidRDefault="1BF4EB20" w:rsidP="004B4D46">
      <w:pPr>
        <w:spacing w:after="0"/>
        <w:rPr>
          <w:rStyle w:val="Heading3Char"/>
        </w:rPr>
      </w:pPr>
      <w:bookmarkStart w:id="107" w:name="_Toc522889919"/>
      <w:r w:rsidRPr="1BF4EB20">
        <w:rPr>
          <w:rStyle w:val="Heading3Char"/>
        </w:rPr>
        <w:t>Ad Hoc/Task Force</w:t>
      </w:r>
      <w:bookmarkEnd w:id="107"/>
    </w:p>
    <w:p w14:paraId="205E6063" w14:textId="525675AA" w:rsidR="4C4BCA65" w:rsidRDefault="4C4BCA65" w:rsidP="4C4BCA65">
      <w:pPr>
        <w:rPr>
          <w:sz w:val="24"/>
          <w:szCs w:val="24"/>
        </w:rPr>
      </w:pPr>
      <w:r w:rsidRPr="4C4BCA65">
        <w:rPr>
          <w:sz w:val="24"/>
          <w:szCs w:val="24"/>
        </w:rPr>
        <w:t>Ad hoc and task forces are generally groups with very task-oriented goals and are considered a working group that includes membership from across the college. They typically exist for a limited amount of time.</w:t>
      </w:r>
    </w:p>
    <w:p w14:paraId="2875966E" w14:textId="62AD68C5" w:rsidR="1BF4EB20" w:rsidRDefault="1BF4EB20" w:rsidP="1BF4EB20">
      <w:pPr>
        <w:pStyle w:val="Heading3"/>
      </w:pPr>
      <w:bookmarkStart w:id="108" w:name="_Toc522889920"/>
      <w:r w:rsidRPr="1BF4EB20">
        <w:t>Work Group</w:t>
      </w:r>
      <w:bookmarkEnd w:id="108"/>
    </w:p>
    <w:p w14:paraId="0E9A97EA" w14:textId="2B93253E" w:rsidR="4C4BCA65" w:rsidRDefault="4C4BCA65" w:rsidP="4C4BCA65">
      <w:pPr>
        <w:rPr>
          <w:sz w:val="24"/>
          <w:szCs w:val="24"/>
        </w:rPr>
      </w:pPr>
      <w:r w:rsidRPr="4C4BCA65">
        <w:rPr>
          <w:sz w:val="24"/>
          <w:szCs w:val="24"/>
        </w:rPr>
        <w:t>Work groups are more constrained in assignment scope and in membership, often times with membership confined to one department, initiative or program. They typically exist for a limited amount of time.</w:t>
      </w:r>
    </w:p>
    <w:p w14:paraId="3E748347" w14:textId="1D39BDD0" w:rsidR="00BC7324" w:rsidRPr="008723D7" w:rsidRDefault="004B4D46" w:rsidP="004B4D46">
      <w:pPr>
        <w:pStyle w:val="Heading2"/>
      </w:pPr>
      <w:bookmarkStart w:id="109" w:name="_Toc522889921"/>
      <w:r>
        <w:lastRenderedPageBreak/>
        <w:t>Operational Committees</w:t>
      </w:r>
      <w:bookmarkEnd w:id="109"/>
    </w:p>
    <w:p w14:paraId="300FD1E1" w14:textId="491E96A5" w:rsidR="00BC7324" w:rsidRPr="008723D7" w:rsidRDefault="1BF4EB20" w:rsidP="1BF4EB20">
      <w:pPr>
        <w:rPr>
          <w:sz w:val="24"/>
          <w:szCs w:val="24"/>
        </w:rPr>
      </w:pPr>
      <w:r w:rsidRPr="1BF4EB20">
        <w:rPr>
          <w:sz w:val="24"/>
          <w:szCs w:val="24"/>
        </w:rPr>
        <w:t>Below are current operational bodies by division:</w:t>
      </w:r>
    </w:p>
    <w:p w14:paraId="1761CD2E" w14:textId="3FD7EF06" w:rsidR="25CAD346" w:rsidRDefault="4508FAEA" w:rsidP="25CAD346">
      <w:pPr>
        <w:pStyle w:val="Heading3"/>
      </w:pPr>
      <w:bookmarkStart w:id="110" w:name="_Toc522889922"/>
      <w:r>
        <w:t>Academic Affairs</w:t>
      </w:r>
      <w:bookmarkEnd w:id="110"/>
    </w:p>
    <w:p w14:paraId="6CDB994F" w14:textId="45795160" w:rsidR="4508FAEA" w:rsidRDefault="4508FAEA" w:rsidP="4508FAEA">
      <w:pPr>
        <w:rPr>
          <w:sz w:val="24"/>
          <w:szCs w:val="24"/>
        </w:rPr>
      </w:pPr>
      <w:r w:rsidRPr="4508FAEA">
        <w:rPr>
          <w:sz w:val="24"/>
          <w:szCs w:val="24"/>
        </w:rPr>
        <w:t>Academic Affairs Council</w:t>
      </w:r>
    </w:p>
    <w:p w14:paraId="6BB0D4C7" w14:textId="2E1F8605" w:rsidR="4508FAEA" w:rsidRDefault="4508FAEA" w:rsidP="4508FAEA">
      <w:pPr>
        <w:rPr>
          <w:sz w:val="24"/>
          <w:szCs w:val="24"/>
        </w:rPr>
      </w:pPr>
      <w:r w:rsidRPr="4508FAEA">
        <w:rPr>
          <w:sz w:val="24"/>
          <w:szCs w:val="24"/>
        </w:rPr>
        <w:t>Academic Division Councils (Allied Health and Nursing; Arts, Language and Communications; Career Technical Education and Workforce Development; English and Social/Behavioral Sciences; Learning and Technology Resources; Math, National Sciences, Exercise Science and Wellness)</w:t>
      </w:r>
    </w:p>
    <w:p w14:paraId="42079FE6" w14:textId="068A1643" w:rsidR="4508FAEA" w:rsidRDefault="4508FAEA" w:rsidP="4508FAEA">
      <w:pPr>
        <w:rPr>
          <w:sz w:val="24"/>
          <w:szCs w:val="24"/>
        </w:rPr>
      </w:pPr>
      <w:r w:rsidRPr="4508FAEA">
        <w:rPr>
          <w:sz w:val="24"/>
          <w:szCs w:val="24"/>
        </w:rPr>
        <w:t>CTE Advisory Committees</w:t>
      </w:r>
    </w:p>
    <w:p w14:paraId="3B01F4EC" w14:textId="3D1EB6DA" w:rsidR="25CAD346" w:rsidRDefault="4508FAEA" w:rsidP="4508FAEA">
      <w:pPr>
        <w:rPr>
          <w:sz w:val="24"/>
          <w:szCs w:val="24"/>
        </w:rPr>
      </w:pPr>
      <w:r w:rsidRPr="4508FAEA">
        <w:rPr>
          <w:sz w:val="24"/>
          <w:szCs w:val="24"/>
        </w:rPr>
        <w:t>Enrollment Strategies Committee</w:t>
      </w:r>
    </w:p>
    <w:p w14:paraId="6EB4DFAE" w14:textId="1FAD9AF4" w:rsidR="25CAD346" w:rsidRDefault="4508FAEA" w:rsidP="25CAD346">
      <w:pPr>
        <w:pStyle w:val="Heading3"/>
      </w:pPr>
      <w:bookmarkStart w:id="111" w:name="_Toc522889923"/>
      <w:r>
        <w:t>Administrative Services</w:t>
      </w:r>
      <w:bookmarkEnd w:id="111"/>
    </w:p>
    <w:p w14:paraId="4AF9F075" w14:textId="02BD886B" w:rsidR="4508FAEA" w:rsidRDefault="4508FAEA" w:rsidP="4508FAEA">
      <w:pPr>
        <w:rPr>
          <w:sz w:val="24"/>
          <w:szCs w:val="24"/>
        </w:rPr>
      </w:pPr>
      <w:r w:rsidRPr="4508FAEA">
        <w:rPr>
          <w:sz w:val="24"/>
          <w:szCs w:val="24"/>
        </w:rPr>
        <w:t>Administrative Services Council</w:t>
      </w:r>
    </w:p>
    <w:p w14:paraId="1C28ED00" w14:textId="00CF1398" w:rsidR="4508FAEA" w:rsidRDefault="4508FAEA" w:rsidP="4508FAEA">
      <w:pPr>
        <w:rPr>
          <w:sz w:val="24"/>
          <w:szCs w:val="24"/>
        </w:rPr>
      </w:pPr>
      <w:r w:rsidRPr="4508FAEA">
        <w:rPr>
          <w:sz w:val="24"/>
          <w:szCs w:val="24"/>
        </w:rPr>
        <w:t>Administrative Services Program Review</w:t>
      </w:r>
    </w:p>
    <w:p w14:paraId="592B551C" w14:textId="3C7D7DF4" w:rsidR="25CAD346" w:rsidRDefault="4508FAEA" w:rsidP="4508FAEA">
      <w:pPr>
        <w:rPr>
          <w:sz w:val="24"/>
          <w:szCs w:val="24"/>
        </w:rPr>
      </w:pPr>
      <w:r w:rsidRPr="4508FAEA">
        <w:rPr>
          <w:sz w:val="24"/>
          <w:szCs w:val="24"/>
        </w:rPr>
        <w:t>Bookstore Committee</w:t>
      </w:r>
    </w:p>
    <w:p w14:paraId="599BE46C" w14:textId="6EF3DDCC" w:rsidR="25CAD346" w:rsidRDefault="4508FAEA" w:rsidP="4508FAEA">
      <w:pPr>
        <w:rPr>
          <w:sz w:val="24"/>
          <w:szCs w:val="24"/>
        </w:rPr>
      </w:pPr>
      <w:r w:rsidRPr="4508FAEA">
        <w:rPr>
          <w:sz w:val="24"/>
          <w:szCs w:val="24"/>
        </w:rPr>
        <w:t>Emergency Preparedness Committee</w:t>
      </w:r>
    </w:p>
    <w:p w14:paraId="0045328B" w14:textId="5462BB8D" w:rsidR="25CAD346" w:rsidRDefault="4508FAEA" w:rsidP="4508FAEA">
      <w:pPr>
        <w:rPr>
          <w:sz w:val="24"/>
          <w:szCs w:val="24"/>
        </w:rPr>
      </w:pPr>
      <w:r w:rsidRPr="4508FAEA">
        <w:rPr>
          <w:sz w:val="24"/>
          <w:szCs w:val="24"/>
        </w:rPr>
        <w:t>Food Services Advisory Committee</w:t>
      </w:r>
    </w:p>
    <w:p w14:paraId="7F64BF02" w14:textId="43CC3A43" w:rsidR="25CAD346" w:rsidRDefault="4508FAEA" w:rsidP="25CAD346">
      <w:pPr>
        <w:pStyle w:val="Heading3"/>
      </w:pPr>
      <w:bookmarkStart w:id="112" w:name="_Toc522889924"/>
      <w:r>
        <w:t>Student Services</w:t>
      </w:r>
      <w:bookmarkEnd w:id="112"/>
    </w:p>
    <w:p w14:paraId="791E7B41" w14:textId="718F0EAA" w:rsidR="4508FAEA" w:rsidRDefault="4508FAEA" w:rsidP="4508FAEA">
      <w:pPr>
        <w:rPr>
          <w:sz w:val="24"/>
          <w:szCs w:val="24"/>
        </w:rPr>
      </w:pPr>
      <w:r w:rsidRPr="4508FAEA">
        <w:rPr>
          <w:sz w:val="24"/>
          <w:szCs w:val="24"/>
        </w:rPr>
        <w:t>Student Services Council</w:t>
      </w:r>
    </w:p>
    <w:p w14:paraId="1E14E9BF" w14:textId="6A71AA00" w:rsidR="4508FAEA" w:rsidRDefault="4508FAEA" w:rsidP="4508FAEA">
      <w:pPr>
        <w:rPr>
          <w:sz w:val="24"/>
          <w:szCs w:val="24"/>
        </w:rPr>
      </w:pPr>
      <w:r w:rsidRPr="4508FAEA">
        <w:rPr>
          <w:sz w:val="24"/>
          <w:szCs w:val="24"/>
        </w:rPr>
        <w:t>Admissions and Records Appeal Committee</w:t>
      </w:r>
    </w:p>
    <w:p w14:paraId="4125E1E8" w14:textId="6A0BE213" w:rsidR="25CAD346" w:rsidRDefault="4508FAEA" w:rsidP="4508FAEA">
      <w:pPr>
        <w:rPr>
          <w:sz w:val="24"/>
          <w:szCs w:val="24"/>
        </w:rPr>
      </w:pPr>
      <w:r w:rsidRPr="4508FAEA">
        <w:rPr>
          <w:sz w:val="24"/>
          <w:szCs w:val="24"/>
        </w:rPr>
        <w:t>International Programs Committee</w:t>
      </w:r>
    </w:p>
    <w:p w14:paraId="36D6C80C" w14:textId="5CEBE39F" w:rsidR="25CAD346" w:rsidRDefault="4508FAEA" w:rsidP="4508FAEA">
      <w:pPr>
        <w:rPr>
          <w:sz w:val="24"/>
          <w:szCs w:val="24"/>
        </w:rPr>
      </w:pPr>
      <w:r w:rsidRPr="4508FAEA">
        <w:rPr>
          <w:sz w:val="24"/>
          <w:szCs w:val="24"/>
        </w:rPr>
        <w:t>Financial Aid Appeals Committee</w:t>
      </w:r>
    </w:p>
    <w:p w14:paraId="10D388D5" w14:textId="0A42B3A2" w:rsidR="25CAD346" w:rsidRDefault="4508FAEA" w:rsidP="4508FAEA">
      <w:pPr>
        <w:rPr>
          <w:sz w:val="24"/>
          <w:szCs w:val="24"/>
        </w:rPr>
      </w:pPr>
      <w:r w:rsidRPr="4508FAEA">
        <w:rPr>
          <w:sz w:val="24"/>
          <w:szCs w:val="24"/>
        </w:rPr>
        <w:t>Scholarships Committee</w:t>
      </w:r>
    </w:p>
    <w:p w14:paraId="1DE6C0AA" w14:textId="6ABCF2E1" w:rsidR="4508FAEA" w:rsidRDefault="4508FAEA" w:rsidP="4508FAEA">
      <w:pPr>
        <w:rPr>
          <w:sz w:val="24"/>
          <w:szCs w:val="24"/>
        </w:rPr>
      </w:pPr>
      <w:r w:rsidRPr="4508FAEA">
        <w:rPr>
          <w:sz w:val="24"/>
          <w:szCs w:val="24"/>
        </w:rPr>
        <w:t>Basic Needs Task Force</w:t>
      </w:r>
    </w:p>
    <w:p w14:paraId="5B7CEE42" w14:textId="2413F382" w:rsidR="4508FAEA" w:rsidRDefault="4508FAEA" w:rsidP="4508FAEA">
      <w:pPr>
        <w:rPr>
          <w:sz w:val="24"/>
          <w:szCs w:val="24"/>
        </w:rPr>
      </w:pPr>
      <w:r w:rsidRPr="4508FAEA">
        <w:rPr>
          <w:sz w:val="24"/>
          <w:szCs w:val="24"/>
        </w:rPr>
        <w:t>Disciplinary Hearing Committee</w:t>
      </w:r>
    </w:p>
    <w:p w14:paraId="4186E814" w14:textId="7A5CF2F4" w:rsidR="25CAD346" w:rsidRDefault="4508FAEA" w:rsidP="4508FAEA">
      <w:pPr>
        <w:rPr>
          <w:sz w:val="24"/>
          <w:szCs w:val="24"/>
        </w:rPr>
      </w:pPr>
      <w:r w:rsidRPr="4508FAEA">
        <w:rPr>
          <w:sz w:val="24"/>
          <w:szCs w:val="24"/>
        </w:rPr>
        <w:t>Formal Student Grievance Hearing Council</w:t>
      </w:r>
    </w:p>
    <w:p w14:paraId="3F459F05" w14:textId="6C9CB308" w:rsidR="25CAD346" w:rsidRDefault="4C4BCA65" w:rsidP="4508FAEA">
      <w:pPr>
        <w:rPr>
          <w:sz w:val="24"/>
          <w:szCs w:val="24"/>
        </w:rPr>
      </w:pPr>
      <w:r w:rsidRPr="4C4BCA65">
        <w:rPr>
          <w:sz w:val="24"/>
          <w:szCs w:val="24"/>
        </w:rPr>
        <w:t>Student Services Program Review</w:t>
      </w:r>
    </w:p>
    <w:p w14:paraId="3E380B3C" w14:textId="4AF8A45C" w:rsidR="25CAD346" w:rsidRDefault="4C4BCA65" w:rsidP="4C4BCA65">
      <w:pPr>
        <w:rPr>
          <w:sz w:val="24"/>
          <w:szCs w:val="24"/>
        </w:rPr>
      </w:pPr>
      <w:r w:rsidRPr="4C4BCA65">
        <w:rPr>
          <w:sz w:val="24"/>
          <w:szCs w:val="24"/>
        </w:rPr>
        <w:t>Veterans Services Task Force</w:t>
      </w:r>
    </w:p>
    <w:p w14:paraId="5D07FB0A" w14:textId="3C3A15EE" w:rsidR="25CAD346" w:rsidRDefault="4C4BCA65" w:rsidP="4C4BCA65">
      <w:pPr>
        <w:rPr>
          <w:sz w:val="24"/>
          <w:szCs w:val="24"/>
        </w:rPr>
      </w:pPr>
      <w:r w:rsidRPr="4C4BCA65">
        <w:rPr>
          <w:sz w:val="24"/>
          <w:szCs w:val="24"/>
        </w:rPr>
        <w:t>World Arts &amp; Culture Committee</w:t>
      </w:r>
    </w:p>
    <w:p w14:paraId="5B7EA43E" w14:textId="48D9AFF2" w:rsidR="4508FAEA" w:rsidRDefault="4508FAEA" w:rsidP="4508FAEA">
      <w:pPr>
        <w:rPr>
          <w:sz w:val="24"/>
          <w:szCs w:val="24"/>
        </w:rPr>
      </w:pPr>
      <w:r w:rsidRPr="4508FAEA">
        <w:rPr>
          <w:sz w:val="24"/>
          <w:szCs w:val="24"/>
        </w:rPr>
        <w:t>SSSP Committee</w:t>
      </w:r>
    </w:p>
    <w:p w14:paraId="32B75F12" w14:textId="04A662F4" w:rsidR="4508FAEA" w:rsidRDefault="4508FAEA" w:rsidP="4508FAEA">
      <w:pPr>
        <w:rPr>
          <w:sz w:val="24"/>
          <w:szCs w:val="24"/>
        </w:rPr>
      </w:pPr>
      <w:r w:rsidRPr="4508FAEA">
        <w:rPr>
          <w:sz w:val="24"/>
          <w:szCs w:val="24"/>
        </w:rPr>
        <w:lastRenderedPageBreak/>
        <w:t>Title V Steering Committee</w:t>
      </w:r>
    </w:p>
    <w:p w14:paraId="597FC911" w14:textId="6D93FCC8" w:rsidR="25CAD346" w:rsidRDefault="4508FAEA" w:rsidP="4508FAEA">
      <w:pPr>
        <w:rPr>
          <w:sz w:val="24"/>
          <w:szCs w:val="24"/>
        </w:rPr>
      </w:pPr>
      <w:r w:rsidRPr="4508FAEA">
        <w:rPr>
          <w:sz w:val="24"/>
          <w:szCs w:val="24"/>
        </w:rPr>
        <w:t>CARE Advisory Committee</w:t>
      </w:r>
    </w:p>
    <w:p w14:paraId="38DF1149" w14:textId="23C9A20E" w:rsidR="4508FAEA" w:rsidRDefault="4508FAEA" w:rsidP="4508FAEA">
      <w:pPr>
        <w:rPr>
          <w:sz w:val="24"/>
          <w:szCs w:val="24"/>
        </w:rPr>
      </w:pPr>
      <w:r w:rsidRPr="4508FAEA">
        <w:rPr>
          <w:sz w:val="24"/>
          <w:szCs w:val="24"/>
        </w:rPr>
        <w:t>CalWORKs Advisory Committee</w:t>
      </w:r>
    </w:p>
    <w:p w14:paraId="5AB54484" w14:textId="42C5FBA1" w:rsidR="25CAD346" w:rsidRDefault="4508FAEA" w:rsidP="4508FAEA">
      <w:pPr>
        <w:rPr>
          <w:sz w:val="24"/>
          <w:szCs w:val="24"/>
        </w:rPr>
      </w:pPr>
      <w:r w:rsidRPr="4508FAEA">
        <w:rPr>
          <w:sz w:val="24"/>
          <w:szCs w:val="24"/>
        </w:rPr>
        <w:t>EOPS Advisory Committee</w:t>
      </w:r>
    </w:p>
    <w:p w14:paraId="5B708ACD" w14:textId="7410D213" w:rsidR="25CAD346" w:rsidRDefault="0BC22923" w:rsidP="25CAD346">
      <w:pPr>
        <w:pStyle w:val="Heading3"/>
      </w:pPr>
      <w:bookmarkStart w:id="113" w:name="_Toc522889925"/>
      <w:proofErr w:type="spellStart"/>
      <w:r>
        <w:t>Collegewide</w:t>
      </w:r>
      <w:proofErr w:type="spellEnd"/>
      <w:r>
        <w:t>/President's Office</w:t>
      </w:r>
      <w:bookmarkEnd w:id="113"/>
    </w:p>
    <w:p w14:paraId="174C72AB" w14:textId="0F884A4A" w:rsidR="0BC22923" w:rsidRDefault="0BC22923" w:rsidP="0BC22923">
      <w:pPr>
        <w:rPr>
          <w:sz w:val="24"/>
          <w:szCs w:val="24"/>
        </w:rPr>
      </w:pPr>
      <w:r w:rsidRPr="0BC22923">
        <w:rPr>
          <w:sz w:val="24"/>
          <w:szCs w:val="24"/>
        </w:rPr>
        <w:t>Accreditation Steering Committee</w:t>
      </w:r>
    </w:p>
    <w:p w14:paraId="38244CCC" w14:textId="2A4291FC" w:rsidR="4508FAEA" w:rsidRDefault="4508FAEA" w:rsidP="4508FAEA">
      <w:pPr>
        <w:rPr>
          <w:sz w:val="24"/>
          <w:szCs w:val="24"/>
        </w:rPr>
      </w:pPr>
      <w:r w:rsidRPr="4508FAEA">
        <w:rPr>
          <w:sz w:val="24"/>
          <w:szCs w:val="24"/>
        </w:rPr>
        <w:t>Annual Unit Plan Task Force</w:t>
      </w:r>
    </w:p>
    <w:p w14:paraId="097326AF" w14:textId="2F22EB82" w:rsidR="25CAD346" w:rsidRDefault="4508FAEA" w:rsidP="4508FAEA">
      <w:pPr>
        <w:rPr>
          <w:sz w:val="24"/>
          <w:szCs w:val="24"/>
        </w:rPr>
      </w:pPr>
      <w:r w:rsidRPr="4508FAEA">
        <w:rPr>
          <w:sz w:val="24"/>
          <w:szCs w:val="24"/>
        </w:rPr>
        <w:t>College Recognition Committee</w:t>
      </w:r>
    </w:p>
    <w:p w14:paraId="1E22181A" w14:textId="4A0051F3" w:rsidR="25CAD346" w:rsidRDefault="4C4BCA65" w:rsidP="4C4BCA65">
      <w:pPr>
        <w:rPr>
          <w:sz w:val="24"/>
          <w:szCs w:val="24"/>
        </w:rPr>
      </w:pPr>
      <w:r w:rsidRPr="4C4BCA65">
        <w:rPr>
          <w:sz w:val="24"/>
          <w:szCs w:val="24"/>
        </w:rPr>
        <w:t>Leadership Council</w:t>
      </w:r>
    </w:p>
    <w:p w14:paraId="136A0059" w14:textId="586D9DED" w:rsidR="25CAD346" w:rsidRDefault="4C4BCA65" w:rsidP="4C4BCA65">
      <w:pPr>
        <w:rPr>
          <w:sz w:val="24"/>
          <w:szCs w:val="24"/>
        </w:rPr>
      </w:pPr>
      <w:r w:rsidRPr="4C4BCA65">
        <w:rPr>
          <w:sz w:val="24"/>
          <w:szCs w:val="24"/>
        </w:rPr>
        <w:t>Marketing Committee</w:t>
      </w:r>
    </w:p>
    <w:p w14:paraId="717BC4A2" w14:textId="7C509935" w:rsidR="25CAD346" w:rsidRDefault="0BC22923" w:rsidP="4508FAEA">
      <w:pPr>
        <w:rPr>
          <w:sz w:val="24"/>
          <w:szCs w:val="24"/>
        </w:rPr>
      </w:pPr>
      <w:r w:rsidRPr="0BC22923">
        <w:rPr>
          <w:sz w:val="24"/>
          <w:szCs w:val="24"/>
        </w:rPr>
        <w:t>Guided Pathways Convening Task Force</w:t>
      </w:r>
    </w:p>
    <w:p w14:paraId="53C5A7A0" w14:textId="67AC3F05" w:rsidR="0BC22923" w:rsidRDefault="0BC22923">
      <w:r>
        <w:br w:type="page"/>
      </w:r>
    </w:p>
    <w:p w14:paraId="575CFAEA" w14:textId="08896C03" w:rsidR="0BC22923" w:rsidRDefault="000133F6" w:rsidP="0BC22923">
      <w:pPr>
        <w:pStyle w:val="Heading1"/>
      </w:pPr>
      <w:r>
        <w:lastRenderedPageBreak/>
        <w:t>APPENDICES</w:t>
      </w:r>
    </w:p>
    <w:p w14:paraId="47B817E2" w14:textId="643ECFA8" w:rsidR="0BC22923" w:rsidRDefault="0BC22923" w:rsidP="0BC22923">
      <w:r w:rsidRPr="0BC22923">
        <w:t>AP/BP</w:t>
      </w:r>
    </w:p>
    <w:p w14:paraId="221C12A2" w14:textId="396ED968" w:rsidR="0BC22923" w:rsidRDefault="0BC22923" w:rsidP="0BC22923">
      <w:r w:rsidRPr="0BC22923">
        <w:t>10+1</w:t>
      </w:r>
    </w:p>
    <w:p w14:paraId="0F00CD57" w14:textId="56E22EA3" w:rsidR="0BC22923" w:rsidRDefault="0BC22923" w:rsidP="0BC22923">
      <w:r w:rsidRPr="0BC22923">
        <w:t>9+1</w:t>
      </w:r>
    </w:p>
    <w:p w14:paraId="7F7DC38F" w14:textId="3782A6CA" w:rsidR="0BC22923" w:rsidRDefault="0BC22923" w:rsidP="0BC22923">
      <w:r w:rsidRPr="0BC22923">
        <w:t>ACCJC standards</w:t>
      </w:r>
    </w:p>
    <w:sectPr w:rsidR="0BC22923" w:rsidSect="00A41C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Lorena Ruggero" w:date="2018-08-22T11:41:00Z" w:initials="LR">
    <w:p w14:paraId="12505882" w14:textId="198B189B" w:rsidR="005012E2" w:rsidRDefault="005012E2">
      <w:pPr>
        <w:pStyle w:val="CommentText"/>
      </w:pPr>
      <w:r>
        <w:rPr>
          <w:rStyle w:val="CommentReference"/>
        </w:rPr>
        <w:annotationRef/>
      </w:r>
      <w:r>
        <w:t>Needs to be fact-checked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058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638EF" w16cid:durableId="1EFA33E7"/>
  <w16cid:commentId w16cid:paraId="77A47B5A" w16cid:durableId="1EFA33E8"/>
  <w16cid:commentId w16cid:paraId="1635A333" w16cid:durableId="1EFA33E9"/>
  <w16cid:commentId w16cid:paraId="6BC4DDC0" w16cid:durableId="1EFA33EA"/>
  <w16cid:commentId w16cid:paraId="2E4759CC" w16cid:durableId="1EFA33EB"/>
  <w16cid:commentId w16cid:paraId="692928A7" w16cid:durableId="1EFA33EC"/>
  <w16cid:commentId w16cid:paraId="17B37979" w16cid:durableId="1EFA33ED"/>
  <w16cid:commentId w16cid:paraId="210B1F4C" w16cid:durableId="1EFA33EE"/>
  <w16cid:commentId w16cid:paraId="4B012888" w16cid:durableId="1EFA33EF"/>
  <w16cid:commentId w16cid:paraId="74B5D63A" w16cid:durableId="1EFA33F0"/>
  <w16cid:commentId w16cid:paraId="1B3A9A4B" w16cid:durableId="1EFA33F1"/>
  <w16cid:commentId w16cid:paraId="28B305FF" w16cid:durableId="1EFA33F2"/>
  <w16cid:commentId w16cid:paraId="14225E56" w16cid:durableId="1EFA33F3"/>
  <w16cid:commentId w16cid:paraId="05BF3A00" w16cid:durableId="1EFA33F4"/>
  <w16cid:commentId w16cid:paraId="00FE4423" w16cid:durableId="1EFA33F5"/>
  <w16cid:commentId w16cid:paraId="56F960AB" w16cid:durableId="1EFA33F6"/>
  <w16cid:commentId w16cid:paraId="0A1AFE6D" w16cid:durableId="1EFA33F7"/>
  <w16cid:commentId w16cid:paraId="11AE6ABE" w16cid:durableId="1EFA33F8"/>
  <w16cid:commentId w16cid:paraId="0325ECDF" w16cid:durableId="1EFA33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2D92" w14:textId="77777777" w:rsidR="00B71FF0" w:rsidRDefault="00B71FF0" w:rsidP="009C36A5">
      <w:pPr>
        <w:spacing w:after="0" w:line="240" w:lineRule="auto"/>
      </w:pPr>
      <w:r>
        <w:separator/>
      </w:r>
    </w:p>
  </w:endnote>
  <w:endnote w:type="continuationSeparator" w:id="0">
    <w:p w14:paraId="51A60064" w14:textId="77777777" w:rsidR="00B71FF0" w:rsidRDefault="00B71FF0" w:rsidP="009C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Times New Roman">
    <w:altName w:val="Arial"/>
    <w:panose1 w:val="00000000000000000000"/>
    <w:charset w:val="00"/>
    <w:family w:val="roman"/>
    <w:notTrueType/>
    <w:pitch w:val="default"/>
  </w:font>
  <w:font w:name="Tin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BF5E" w14:textId="77777777" w:rsidR="005012E2" w:rsidRDefault="00501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96891"/>
      <w:docPartObj>
        <w:docPartGallery w:val="Page Numbers (Bottom of Page)"/>
        <w:docPartUnique/>
      </w:docPartObj>
    </w:sdtPr>
    <w:sdtEndPr>
      <w:rPr>
        <w:color w:val="7F7F7F" w:themeColor="background1" w:themeShade="7F"/>
        <w:spacing w:val="60"/>
      </w:rPr>
    </w:sdtEndPr>
    <w:sdtContent>
      <w:p w14:paraId="1FBDAC21" w14:textId="5926CA4B" w:rsidR="005012E2" w:rsidRDefault="005012E2">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7516E">
          <w:rPr>
            <w:noProof/>
          </w:rPr>
          <w:t>18</w:t>
        </w:r>
        <w:r>
          <w:rPr>
            <w:noProof/>
          </w:rPr>
          <w:fldChar w:fldCharType="end"/>
        </w:r>
        <w:r>
          <w:t xml:space="preserve"> | </w:t>
        </w:r>
        <w:r>
          <w:rPr>
            <w:color w:val="7F7F7F" w:themeColor="background1" w:themeShade="7F"/>
            <w:spacing w:val="60"/>
          </w:rPr>
          <w:t>Page</w:t>
        </w:r>
      </w:p>
    </w:sdtContent>
  </w:sdt>
  <w:p w14:paraId="14E6F208" w14:textId="77777777" w:rsidR="005012E2" w:rsidRDefault="00501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D53B" w14:textId="77777777" w:rsidR="005012E2" w:rsidRDefault="00501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50330" w14:textId="77777777" w:rsidR="00B71FF0" w:rsidRDefault="00B71FF0" w:rsidP="009C36A5">
      <w:pPr>
        <w:spacing w:after="0" w:line="240" w:lineRule="auto"/>
      </w:pPr>
      <w:r>
        <w:separator/>
      </w:r>
    </w:p>
  </w:footnote>
  <w:footnote w:type="continuationSeparator" w:id="0">
    <w:p w14:paraId="2423B05F" w14:textId="77777777" w:rsidR="00B71FF0" w:rsidRDefault="00B71FF0" w:rsidP="009C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FD37" w14:textId="77777777" w:rsidR="005012E2" w:rsidRDefault="0050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D19B" w14:textId="30694792" w:rsidR="005012E2" w:rsidRDefault="00501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12061"/>
      <w:docPartObj>
        <w:docPartGallery w:val="Watermarks"/>
        <w:docPartUnique/>
      </w:docPartObj>
    </w:sdtPr>
    <w:sdtContent>
      <w:p w14:paraId="05EC2541" w14:textId="65512922" w:rsidR="005012E2" w:rsidRDefault="005012E2">
        <w:pPr>
          <w:pStyle w:val="Header"/>
        </w:pPr>
        <w:r>
          <w:rPr>
            <w:noProof/>
          </w:rPr>
          <w:pict w14:anchorId="4F852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18C"/>
    <w:multiLevelType w:val="hybridMultilevel"/>
    <w:tmpl w:val="BA54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36AB9"/>
    <w:multiLevelType w:val="hybridMultilevel"/>
    <w:tmpl w:val="F126C5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B66133"/>
    <w:multiLevelType w:val="hybridMultilevel"/>
    <w:tmpl w:val="5762A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E2E07"/>
    <w:multiLevelType w:val="hybridMultilevel"/>
    <w:tmpl w:val="18643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907E1C"/>
    <w:multiLevelType w:val="multilevel"/>
    <w:tmpl w:val="A19A2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AE0C84"/>
    <w:multiLevelType w:val="hybridMultilevel"/>
    <w:tmpl w:val="B04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1336"/>
    <w:multiLevelType w:val="hybridMultilevel"/>
    <w:tmpl w:val="86562CB8"/>
    <w:lvl w:ilvl="0" w:tplc="19F406BA">
      <w:start w:val="1"/>
      <w:numFmt w:val="bullet"/>
      <w:lvlText w:val=""/>
      <w:lvlJc w:val="left"/>
      <w:pPr>
        <w:ind w:left="720" w:hanging="360"/>
      </w:pPr>
      <w:rPr>
        <w:rFonts w:ascii="Symbol" w:hAnsi="Symbol" w:hint="default"/>
      </w:rPr>
    </w:lvl>
    <w:lvl w:ilvl="1" w:tplc="70FE597E">
      <w:start w:val="1"/>
      <w:numFmt w:val="bullet"/>
      <w:lvlText w:val="o"/>
      <w:lvlJc w:val="left"/>
      <w:pPr>
        <w:ind w:left="1440" w:hanging="360"/>
      </w:pPr>
      <w:rPr>
        <w:rFonts w:ascii="Courier New" w:hAnsi="Courier New" w:hint="default"/>
      </w:rPr>
    </w:lvl>
    <w:lvl w:ilvl="2" w:tplc="C3E4776E">
      <w:start w:val="1"/>
      <w:numFmt w:val="bullet"/>
      <w:lvlText w:val=""/>
      <w:lvlJc w:val="left"/>
      <w:pPr>
        <w:ind w:left="2160" w:hanging="360"/>
      </w:pPr>
      <w:rPr>
        <w:rFonts w:ascii="Wingdings" w:hAnsi="Wingdings" w:hint="default"/>
      </w:rPr>
    </w:lvl>
    <w:lvl w:ilvl="3" w:tplc="3D80B6E6">
      <w:start w:val="1"/>
      <w:numFmt w:val="bullet"/>
      <w:lvlText w:val=""/>
      <w:lvlJc w:val="left"/>
      <w:pPr>
        <w:ind w:left="2880" w:hanging="360"/>
      </w:pPr>
      <w:rPr>
        <w:rFonts w:ascii="Symbol" w:hAnsi="Symbol" w:hint="default"/>
      </w:rPr>
    </w:lvl>
    <w:lvl w:ilvl="4" w:tplc="45540EAE">
      <w:start w:val="1"/>
      <w:numFmt w:val="bullet"/>
      <w:lvlText w:val="o"/>
      <w:lvlJc w:val="left"/>
      <w:pPr>
        <w:ind w:left="3600" w:hanging="360"/>
      </w:pPr>
      <w:rPr>
        <w:rFonts w:ascii="Courier New" w:hAnsi="Courier New" w:hint="default"/>
      </w:rPr>
    </w:lvl>
    <w:lvl w:ilvl="5" w:tplc="7AC8C370">
      <w:start w:val="1"/>
      <w:numFmt w:val="bullet"/>
      <w:lvlText w:val=""/>
      <w:lvlJc w:val="left"/>
      <w:pPr>
        <w:ind w:left="4320" w:hanging="360"/>
      </w:pPr>
      <w:rPr>
        <w:rFonts w:ascii="Wingdings" w:hAnsi="Wingdings" w:hint="default"/>
      </w:rPr>
    </w:lvl>
    <w:lvl w:ilvl="6" w:tplc="5D0E6AA6">
      <w:start w:val="1"/>
      <w:numFmt w:val="bullet"/>
      <w:lvlText w:val=""/>
      <w:lvlJc w:val="left"/>
      <w:pPr>
        <w:ind w:left="5040" w:hanging="360"/>
      </w:pPr>
      <w:rPr>
        <w:rFonts w:ascii="Symbol" w:hAnsi="Symbol" w:hint="default"/>
      </w:rPr>
    </w:lvl>
    <w:lvl w:ilvl="7" w:tplc="DB841ACA">
      <w:start w:val="1"/>
      <w:numFmt w:val="bullet"/>
      <w:lvlText w:val="o"/>
      <w:lvlJc w:val="left"/>
      <w:pPr>
        <w:ind w:left="5760" w:hanging="360"/>
      </w:pPr>
      <w:rPr>
        <w:rFonts w:ascii="Courier New" w:hAnsi="Courier New" w:hint="default"/>
      </w:rPr>
    </w:lvl>
    <w:lvl w:ilvl="8" w:tplc="309644C0">
      <w:start w:val="1"/>
      <w:numFmt w:val="bullet"/>
      <w:lvlText w:val=""/>
      <w:lvlJc w:val="left"/>
      <w:pPr>
        <w:ind w:left="6480" w:hanging="360"/>
      </w:pPr>
      <w:rPr>
        <w:rFonts w:ascii="Wingdings" w:hAnsi="Wingdings" w:hint="default"/>
      </w:rPr>
    </w:lvl>
  </w:abstractNum>
  <w:abstractNum w:abstractNumId="7" w15:restartNumberingAfterBreak="0">
    <w:nsid w:val="0F5E4519"/>
    <w:multiLevelType w:val="hybridMultilevel"/>
    <w:tmpl w:val="1EDA0C24"/>
    <w:lvl w:ilvl="0" w:tplc="44144006">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59219B"/>
    <w:multiLevelType w:val="hybridMultilevel"/>
    <w:tmpl w:val="FD8206C2"/>
    <w:lvl w:ilvl="0" w:tplc="77A20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7914E2"/>
    <w:multiLevelType w:val="hybridMultilevel"/>
    <w:tmpl w:val="BE9AA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72DB6"/>
    <w:multiLevelType w:val="hybridMultilevel"/>
    <w:tmpl w:val="CB2C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33590"/>
    <w:multiLevelType w:val="hybridMultilevel"/>
    <w:tmpl w:val="176CF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01528B"/>
    <w:multiLevelType w:val="hybridMultilevel"/>
    <w:tmpl w:val="34D2D7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3F183B"/>
    <w:multiLevelType w:val="hybridMultilevel"/>
    <w:tmpl w:val="3600E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66BA5"/>
    <w:multiLevelType w:val="hybridMultilevel"/>
    <w:tmpl w:val="B3CE87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8918AB"/>
    <w:multiLevelType w:val="hybridMultilevel"/>
    <w:tmpl w:val="38D224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947205"/>
    <w:multiLevelType w:val="hybridMultilevel"/>
    <w:tmpl w:val="CFE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96822"/>
    <w:multiLevelType w:val="multilevel"/>
    <w:tmpl w:val="4E2C6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FB0F65"/>
    <w:multiLevelType w:val="hybridMultilevel"/>
    <w:tmpl w:val="8D044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733F7"/>
    <w:multiLevelType w:val="hybridMultilevel"/>
    <w:tmpl w:val="8C60DAA2"/>
    <w:lvl w:ilvl="0" w:tplc="160C31C2">
      <w:start w:val="1"/>
      <w:numFmt w:val="bullet"/>
      <w:lvlText w:val="•"/>
      <w:lvlJc w:val="left"/>
      <w:pPr>
        <w:ind w:left="720" w:hanging="360"/>
      </w:pPr>
      <w:rPr>
        <w:rFonts w:ascii="Arial" w:hAnsi="Arial" w:hint="default"/>
      </w:rPr>
    </w:lvl>
    <w:lvl w:ilvl="1" w:tplc="5A42F54C">
      <w:start w:val="1"/>
      <w:numFmt w:val="bullet"/>
      <w:lvlText w:val="o"/>
      <w:lvlJc w:val="left"/>
      <w:pPr>
        <w:ind w:left="1440" w:hanging="360"/>
      </w:pPr>
      <w:rPr>
        <w:rFonts w:ascii="Courier New" w:hAnsi="Courier New" w:hint="default"/>
      </w:rPr>
    </w:lvl>
    <w:lvl w:ilvl="2" w:tplc="145C7EFA">
      <w:start w:val="1"/>
      <w:numFmt w:val="bullet"/>
      <w:lvlText w:val=""/>
      <w:lvlJc w:val="left"/>
      <w:pPr>
        <w:ind w:left="2160" w:hanging="360"/>
      </w:pPr>
      <w:rPr>
        <w:rFonts w:ascii="Wingdings" w:hAnsi="Wingdings" w:hint="default"/>
      </w:rPr>
    </w:lvl>
    <w:lvl w:ilvl="3" w:tplc="A6E091BC">
      <w:start w:val="1"/>
      <w:numFmt w:val="bullet"/>
      <w:lvlText w:val=""/>
      <w:lvlJc w:val="left"/>
      <w:pPr>
        <w:ind w:left="2880" w:hanging="360"/>
      </w:pPr>
      <w:rPr>
        <w:rFonts w:ascii="Symbol" w:hAnsi="Symbol" w:hint="default"/>
      </w:rPr>
    </w:lvl>
    <w:lvl w:ilvl="4" w:tplc="3B6AA79C">
      <w:start w:val="1"/>
      <w:numFmt w:val="bullet"/>
      <w:lvlText w:val="o"/>
      <w:lvlJc w:val="left"/>
      <w:pPr>
        <w:ind w:left="3600" w:hanging="360"/>
      </w:pPr>
      <w:rPr>
        <w:rFonts w:ascii="Courier New" w:hAnsi="Courier New" w:hint="default"/>
      </w:rPr>
    </w:lvl>
    <w:lvl w:ilvl="5" w:tplc="8F482860">
      <w:start w:val="1"/>
      <w:numFmt w:val="bullet"/>
      <w:lvlText w:val=""/>
      <w:lvlJc w:val="left"/>
      <w:pPr>
        <w:ind w:left="4320" w:hanging="360"/>
      </w:pPr>
      <w:rPr>
        <w:rFonts w:ascii="Wingdings" w:hAnsi="Wingdings" w:hint="default"/>
      </w:rPr>
    </w:lvl>
    <w:lvl w:ilvl="6" w:tplc="6958E690">
      <w:start w:val="1"/>
      <w:numFmt w:val="bullet"/>
      <w:lvlText w:val=""/>
      <w:lvlJc w:val="left"/>
      <w:pPr>
        <w:ind w:left="5040" w:hanging="360"/>
      </w:pPr>
      <w:rPr>
        <w:rFonts w:ascii="Symbol" w:hAnsi="Symbol" w:hint="default"/>
      </w:rPr>
    </w:lvl>
    <w:lvl w:ilvl="7" w:tplc="CE2CE3F4">
      <w:start w:val="1"/>
      <w:numFmt w:val="bullet"/>
      <w:lvlText w:val="o"/>
      <w:lvlJc w:val="left"/>
      <w:pPr>
        <w:ind w:left="5760" w:hanging="360"/>
      </w:pPr>
      <w:rPr>
        <w:rFonts w:ascii="Courier New" w:hAnsi="Courier New" w:hint="default"/>
      </w:rPr>
    </w:lvl>
    <w:lvl w:ilvl="8" w:tplc="CD860646">
      <w:start w:val="1"/>
      <w:numFmt w:val="bullet"/>
      <w:lvlText w:val=""/>
      <w:lvlJc w:val="left"/>
      <w:pPr>
        <w:ind w:left="6480" w:hanging="360"/>
      </w:pPr>
      <w:rPr>
        <w:rFonts w:ascii="Wingdings" w:hAnsi="Wingdings" w:hint="default"/>
      </w:rPr>
    </w:lvl>
  </w:abstractNum>
  <w:abstractNum w:abstractNumId="21" w15:restartNumberingAfterBreak="0">
    <w:nsid w:val="34962DAA"/>
    <w:multiLevelType w:val="hybridMultilevel"/>
    <w:tmpl w:val="F992EA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04E32"/>
    <w:multiLevelType w:val="multilevel"/>
    <w:tmpl w:val="268C4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7771E50"/>
    <w:multiLevelType w:val="hybridMultilevel"/>
    <w:tmpl w:val="3EE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B1A25"/>
    <w:multiLevelType w:val="hybridMultilevel"/>
    <w:tmpl w:val="5866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17F4B"/>
    <w:multiLevelType w:val="hybridMultilevel"/>
    <w:tmpl w:val="7D76B3BC"/>
    <w:lvl w:ilvl="0" w:tplc="A9F21FE6">
      <w:start w:val="1"/>
      <w:numFmt w:val="bullet"/>
      <w:lvlText w:val=""/>
      <w:lvlJc w:val="left"/>
      <w:pPr>
        <w:ind w:left="720" w:hanging="360"/>
      </w:pPr>
      <w:rPr>
        <w:rFonts w:ascii="Symbol" w:hAnsi="Symbol" w:hint="default"/>
      </w:rPr>
    </w:lvl>
    <w:lvl w:ilvl="1" w:tplc="456CA1AA">
      <w:start w:val="1"/>
      <w:numFmt w:val="bullet"/>
      <w:lvlText w:val="o"/>
      <w:lvlJc w:val="left"/>
      <w:pPr>
        <w:ind w:left="1440" w:hanging="360"/>
      </w:pPr>
      <w:rPr>
        <w:rFonts w:ascii="Courier New" w:hAnsi="Courier New" w:hint="default"/>
      </w:rPr>
    </w:lvl>
    <w:lvl w:ilvl="2" w:tplc="9D2AC152">
      <w:start w:val="1"/>
      <w:numFmt w:val="bullet"/>
      <w:lvlText w:val=""/>
      <w:lvlJc w:val="left"/>
      <w:pPr>
        <w:ind w:left="2160" w:hanging="360"/>
      </w:pPr>
      <w:rPr>
        <w:rFonts w:ascii="Wingdings" w:hAnsi="Wingdings" w:hint="default"/>
      </w:rPr>
    </w:lvl>
    <w:lvl w:ilvl="3" w:tplc="DBB2EA6E">
      <w:start w:val="1"/>
      <w:numFmt w:val="bullet"/>
      <w:lvlText w:val=""/>
      <w:lvlJc w:val="left"/>
      <w:pPr>
        <w:ind w:left="2880" w:hanging="360"/>
      </w:pPr>
      <w:rPr>
        <w:rFonts w:ascii="Symbol" w:hAnsi="Symbol" w:hint="default"/>
      </w:rPr>
    </w:lvl>
    <w:lvl w:ilvl="4" w:tplc="008E9BF8">
      <w:start w:val="1"/>
      <w:numFmt w:val="bullet"/>
      <w:lvlText w:val="o"/>
      <w:lvlJc w:val="left"/>
      <w:pPr>
        <w:ind w:left="3600" w:hanging="360"/>
      </w:pPr>
      <w:rPr>
        <w:rFonts w:ascii="Courier New" w:hAnsi="Courier New" w:hint="default"/>
      </w:rPr>
    </w:lvl>
    <w:lvl w:ilvl="5" w:tplc="E5CC404C">
      <w:start w:val="1"/>
      <w:numFmt w:val="bullet"/>
      <w:lvlText w:val=""/>
      <w:lvlJc w:val="left"/>
      <w:pPr>
        <w:ind w:left="4320" w:hanging="360"/>
      </w:pPr>
      <w:rPr>
        <w:rFonts w:ascii="Wingdings" w:hAnsi="Wingdings" w:hint="default"/>
      </w:rPr>
    </w:lvl>
    <w:lvl w:ilvl="6" w:tplc="36D04792">
      <w:start w:val="1"/>
      <w:numFmt w:val="bullet"/>
      <w:lvlText w:val=""/>
      <w:lvlJc w:val="left"/>
      <w:pPr>
        <w:ind w:left="5040" w:hanging="360"/>
      </w:pPr>
      <w:rPr>
        <w:rFonts w:ascii="Symbol" w:hAnsi="Symbol" w:hint="default"/>
      </w:rPr>
    </w:lvl>
    <w:lvl w:ilvl="7" w:tplc="3362C108">
      <w:start w:val="1"/>
      <w:numFmt w:val="bullet"/>
      <w:lvlText w:val="o"/>
      <w:lvlJc w:val="left"/>
      <w:pPr>
        <w:ind w:left="5760" w:hanging="360"/>
      </w:pPr>
      <w:rPr>
        <w:rFonts w:ascii="Courier New" w:hAnsi="Courier New" w:hint="default"/>
      </w:rPr>
    </w:lvl>
    <w:lvl w:ilvl="8" w:tplc="00064A46">
      <w:start w:val="1"/>
      <w:numFmt w:val="bullet"/>
      <w:lvlText w:val=""/>
      <w:lvlJc w:val="left"/>
      <w:pPr>
        <w:ind w:left="6480" w:hanging="360"/>
      </w:pPr>
      <w:rPr>
        <w:rFonts w:ascii="Wingdings" w:hAnsi="Wingdings" w:hint="default"/>
      </w:rPr>
    </w:lvl>
  </w:abstractNum>
  <w:abstractNum w:abstractNumId="26" w15:restartNumberingAfterBreak="0">
    <w:nsid w:val="3F6017F2"/>
    <w:multiLevelType w:val="hybridMultilevel"/>
    <w:tmpl w:val="C040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1229F"/>
    <w:multiLevelType w:val="hybridMultilevel"/>
    <w:tmpl w:val="B6B0EF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A012B"/>
    <w:multiLevelType w:val="hybridMultilevel"/>
    <w:tmpl w:val="DEB8DF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4B23"/>
    <w:multiLevelType w:val="hybridMultilevel"/>
    <w:tmpl w:val="6D42F146"/>
    <w:lvl w:ilvl="0" w:tplc="A8705D38">
      <w:start w:val="1"/>
      <w:numFmt w:val="bullet"/>
      <w:lvlText w:val=""/>
      <w:lvlJc w:val="left"/>
      <w:pPr>
        <w:ind w:left="720" w:hanging="360"/>
      </w:pPr>
      <w:rPr>
        <w:rFonts w:ascii="Symbol" w:hAnsi="Symbol" w:hint="default"/>
      </w:rPr>
    </w:lvl>
    <w:lvl w:ilvl="1" w:tplc="B47C83D0">
      <w:start w:val="1"/>
      <w:numFmt w:val="bullet"/>
      <w:lvlText w:val="o"/>
      <w:lvlJc w:val="left"/>
      <w:pPr>
        <w:ind w:left="1440" w:hanging="360"/>
      </w:pPr>
      <w:rPr>
        <w:rFonts w:ascii="Courier New" w:hAnsi="Courier New" w:hint="default"/>
      </w:rPr>
    </w:lvl>
    <w:lvl w:ilvl="2" w:tplc="25744252">
      <w:start w:val="1"/>
      <w:numFmt w:val="bullet"/>
      <w:lvlText w:val=""/>
      <w:lvlJc w:val="left"/>
      <w:pPr>
        <w:ind w:left="2160" w:hanging="360"/>
      </w:pPr>
      <w:rPr>
        <w:rFonts w:ascii="Wingdings" w:hAnsi="Wingdings" w:hint="default"/>
      </w:rPr>
    </w:lvl>
    <w:lvl w:ilvl="3" w:tplc="A5D2EC50">
      <w:start w:val="1"/>
      <w:numFmt w:val="bullet"/>
      <w:lvlText w:val=""/>
      <w:lvlJc w:val="left"/>
      <w:pPr>
        <w:ind w:left="2880" w:hanging="360"/>
      </w:pPr>
      <w:rPr>
        <w:rFonts w:ascii="Symbol" w:hAnsi="Symbol" w:hint="default"/>
      </w:rPr>
    </w:lvl>
    <w:lvl w:ilvl="4" w:tplc="7452DAEE">
      <w:start w:val="1"/>
      <w:numFmt w:val="bullet"/>
      <w:lvlText w:val="o"/>
      <w:lvlJc w:val="left"/>
      <w:pPr>
        <w:ind w:left="3600" w:hanging="360"/>
      </w:pPr>
      <w:rPr>
        <w:rFonts w:ascii="Courier New" w:hAnsi="Courier New" w:hint="default"/>
      </w:rPr>
    </w:lvl>
    <w:lvl w:ilvl="5" w:tplc="7CDA1A28">
      <w:start w:val="1"/>
      <w:numFmt w:val="bullet"/>
      <w:lvlText w:val=""/>
      <w:lvlJc w:val="left"/>
      <w:pPr>
        <w:ind w:left="4320" w:hanging="360"/>
      </w:pPr>
      <w:rPr>
        <w:rFonts w:ascii="Wingdings" w:hAnsi="Wingdings" w:hint="default"/>
      </w:rPr>
    </w:lvl>
    <w:lvl w:ilvl="6" w:tplc="F82C61DC">
      <w:start w:val="1"/>
      <w:numFmt w:val="bullet"/>
      <w:lvlText w:val=""/>
      <w:lvlJc w:val="left"/>
      <w:pPr>
        <w:ind w:left="5040" w:hanging="360"/>
      </w:pPr>
      <w:rPr>
        <w:rFonts w:ascii="Symbol" w:hAnsi="Symbol" w:hint="default"/>
      </w:rPr>
    </w:lvl>
    <w:lvl w:ilvl="7" w:tplc="A3D2169E">
      <w:start w:val="1"/>
      <w:numFmt w:val="bullet"/>
      <w:lvlText w:val="o"/>
      <w:lvlJc w:val="left"/>
      <w:pPr>
        <w:ind w:left="5760" w:hanging="360"/>
      </w:pPr>
      <w:rPr>
        <w:rFonts w:ascii="Courier New" w:hAnsi="Courier New" w:hint="default"/>
      </w:rPr>
    </w:lvl>
    <w:lvl w:ilvl="8" w:tplc="F62C7AD0">
      <w:start w:val="1"/>
      <w:numFmt w:val="bullet"/>
      <w:lvlText w:val=""/>
      <w:lvlJc w:val="left"/>
      <w:pPr>
        <w:ind w:left="6480" w:hanging="360"/>
      </w:pPr>
      <w:rPr>
        <w:rFonts w:ascii="Wingdings" w:hAnsi="Wingdings" w:hint="default"/>
      </w:rPr>
    </w:lvl>
  </w:abstractNum>
  <w:abstractNum w:abstractNumId="30" w15:restartNumberingAfterBreak="0">
    <w:nsid w:val="4AEA29A9"/>
    <w:multiLevelType w:val="hybridMultilevel"/>
    <w:tmpl w:val="C928B8B6"/>
    <w:lvl w:ilvl="0" w:tplc="77A20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11030D"/>
    <w:multiLevelType w:val="hybridMultilevel"/>
    <w:tmpl w:val="19482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F1B11CF"/>
    <w:multiLevelType w:val="hybridMultilevel"/>
    <w:tmpl w:val="DA44F88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611A25"/>
    <w:multiLevelType w:val="hybridMultilevel"/>
    <w:tmpl w:val="A94C6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7772ACE"/>
    <w:multiLevelType w:val="hybridMultilevel"/>
    <w:tmpl w:val="1D803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A07493"/>
    <w:multiLevelType w:val="multilevel"/>
    <w:tmpl w:val="01FA5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B631E75"/>
    <w:multiLevelType w:val="hybridMultilevel"/>
    <w:tmpl w:val="3E4A2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D6D1A"/>
    <w:multiLevelType w:val="multilevel"/>
    <w:tmpl w:val="A95CB1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7D3E27"/>
    <w:multiLevelType w:val="hybridMultilevel"/>
    <w:tmpl w:val="2BC0EB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700E6"/>
    <w:multiLevelType w:val="hybridMultilevel"/>
    <w:tmpl w:val="607621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68546AC"/>
    <w:multiLevelType w:val="hybridMultilevel"/>
    <w:tmpl w:val="009CA9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B84D01"/>
    <w:multiLevelType w:val="multilevel"/>
    <w:tmpl w:val="CDE2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7E92927"/>
    <w:multiLevelType w:val="hybridMultilevel"/>
    <w:tmpl w:val="F96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557F73"/>
    <w:multiLevelType w:val="hybridMultilevel"/>
    <w:tmpl w:val="7AD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B752D2"/>
    <w:multiLevelType w:val="hybridMultilevel"/>
    <w:tmpl w:val="08D0945C"/>
    <w:lvl w:ilvl="0" w:tplc="23ACF38A">
      <w:start w:val="1"/>
      <w:numFmt w:val="decimal"/>
      <w:lvlText w:val="%1."/>
      <w:lvlJc w:val="left"/>
      <w:pPr>
        <w:ind w:left="720" w:hanging="360"/>
      </w:pPr>
    </w:lvl>
    <w:lvl w:ilvl="1" w:tplc="7F9AC0D6">
      <w:start w:val="1"/>
      <w:numFmt w:val="lowerLetter"/>
      <w:lvlText w:val="%2."/>
      <w:lvlJc w:val="left"/>
      <w:pPr>
        <w:ind w:left="1440" w:hanging="360"/>
      </w:pPr>
    </w:lvl>
    <w:lvl w:ilvl="2" w:tplc="64441978">
      <w:start w:val="1"/>
      <w:numFmt w:val="lowerRoman"/>
      <w:lvlText w:val="%3."/>
      <w:lvlJc w:val="right"/>
      <w:pPr>
        <w:ind w:left="2160" w:hanging="180"/>
      </w:pPr>
    </w:lvl>
    <w:lvl w:ilvl="3" w:tplc="737A697E">
      <w:start w:val="1"/>
      <w:numFmt w:val="decimal"/>
      <w:lvlText w:val="%4."/>
      <w:lvlJc w:val="left"/>
      <w:pPr>
        <w:ind w:left="2880" w:hanging="360"/>
      </w:pPr>
    </w:lvl>
    <w:lvl w:ilvl="4" w:tplc="780A8FD2">
      <w:start w:val="1"/>
      <w:numFmt w:val="lowerLetter"/>
      <w:lvlText w:val="%5."/>
      <w:lvlJc w:val="left"/>
      <w:pPr>
        <w:ind w:left="3600" w:hanging="360"/>
      </w:pPr>
    </w:lvl>
    <w:lvl w:ilvl="5" w:tplc="04406374">
      <w:start w:val="1"/>
      <w:numFmt w:val="lowerRoman"/>
      <w:lvlText w:val="%6."/>
      <w:lvlJc w:val="right"/>
      <w:pPr>
        <w:ind w:left="4320" w:hanging="180"/>
      </w:pPr>
    </w:lvl>
    <w:lvl w:ilvl="6" w:tplc="DA1CE3D8">
      <w:start w:val="1"/>
      <w:numFmt w:val="decimal"/>
      <w:lvlText w:val="%7."/>
      <w:lvlJc w:val="left"/>
      <w:pPr>
        <w:ind w:left="5040" w:hanging="360"/>
      </w:pPr>
    </w:lvl>
    <w:lvl w:ilvl="7" w:tplc="7B8ACE64">
      <w:start w:val="1"/>
      <w:numFmt w:val="lowerLetter"/>
      <w:lvlText w:val="%8."/>
      <w:lvlJc w:val="left"/>
      <w:pPr>
        <w:ind w:left="5760" w:hanging="360"/>
      </w:pPr>
    </w:lvl>
    <w:lvl w:ilvl="8" w:tplc="4724B040">
      <w:start w:val="1"/>
      <w:numFmt w:val="lowerRoman"/>
      <w:lvlText w:val="%9."/>
      <w:lvlJc w:val="right"/>
      <w:pPr>
        <w:ind w:left="6480" w:hanging="180"/>
      </w:pPr>
    </w:lvl>
  </w:abstractNum>
  <w:abstractNum w:abstractNumId="45" w15:restartNumberingAfterBreak="0">
    <w:nsid w:val="73927156"/>
    <w:multiLevelType w:val="hybridMultilevel"/>
    <w:tmpl w:val="73A01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41F0BF6"/>
    <w:multiLevelType w:val="multilevel"/>
    <w:tmpl w:val="17AEF812"/>
    <w:lvl w:ilvl="0">
      <w:start w:val="1"/>
      <w:numFmt w:val="bullet"/>
      <w:lvlText w:val="●"/>
      <w:lvlJc w:val="left"/>
      <w:pPr>
        <w:ind w:left="720" w:hanging="360"/>
      </w:pPr>
      <w:rPr>
        <w:rFonts w:ascii="Calibri" w:eastAsia="Calibri" w:hAnsi="Calibri" w:cs="Calibri"/>
        <w:color w:val="E0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C7065B"/>
    <w:multiLevelType w:val="hybridMultilevel"/>
    <w:tmpl w:val="E97A8B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7145F5"/>
    <w:multiLevelType w:val="hybridMultilevel"/>
    <w:tmpl w:val="16B22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4"/>
  </w:num>
  <w:num w:numId="3">
    <w:abstractNumId w:val="25"/>
  </w:num>
  <w:num w:numId="4">
    <w:abstractNumId w:val="29"/>
  </w:num>
  <w:num w:numId="5">
    <w:abstractNumId w:val="6"/>
  </w:num>
  <w:num w:numId="6">
    <w:abstractNumId w:val="4"/>
  </w:num>
  <w:num w:numId="7">
    <w:abstractNumId w:val="46"/>
  </w:num>
  <w:num w:numId="8">
    <w:abstractNumId w:val="18"/>
  </w:num>
  <w:num w:numId="9">
    <w:abstractNumId w:val="41"/>
  </w:num>
  <w:num w:numId="10">
    <w:abstractNumId w:val="22"/>
  </w:num>
  <w:num w:numId="11">
    <w:abstractNumId w:val="35"/>
  </w:num>
  <w:num w:numId="12">
    <w:abstractNumId w:val="47"/>
  </w:num>
  <w:num w:numId="13">
    <w:abstractNumId w:val="38"/>
  </w:num>
  <w:num w:numId="14">
    <w:abstractNumId w:val="36"/>
  </w:num>
  <w:num w:numId="15">
    <w:abstractNumId w:val="21"/>
  </w:num>
  <w:num w:numId="16">
    <w:abstractNumId w:val="0"/>
  </w:num>
  <w:num w:numId="17">
    <w:abstractNumId w:val="24"/>
  </w:num>
  <w:num w:numId="18">
    <w:abstractNumId w:val="40"/>
  </w:num>
  <w:num w:numId="19">
    <w:abstractNumId w:val="9"/>
  </w:num>
  <w:num w:numId="20">
    <w:abstractNumId w:val="10"/>
  </w:num>
  <w:num w:numId="21">
    <w:abstractNumId w:val="26"/>
  </w:num>
  <w:num w:numId="22">
    <w:abstractNumId w:val="14"/>
  </w:num>
  <w:num w:numId="23">
    <w:abstractNumId w:val="28"/>
  </w:num>
  <w:num w:numId="24">
    <w:abstractNumId w:val="16"/>
  </w:num>
  <w:num w:numId="25">
    <w:abstractNumId w:val="32"/>
  </w:num>
  <w:num w:numId="26">
    <w:abstractNumId w:val="7"/>
  </w:num>
  <w:num w:numId="27">
    <w:abstractNumId w:val="39"/>
  </w:num>
  <w:num w:numId="28">
    <w:abstractNumId w:val="23"/>
  </w:num>
  <w:num w:numId="29">
    <w:abstractNumId w:val="17"/>
  </w:num>
  <w:num w:numId="30">
    <w:abstractNumId w:val="43"/>
  </w:num>
  <w:num w:numId="31">
    <w:abstractNumId w:val="42"/>
  </w:num>
  <w:num w:numId="32">
    <w:abstractNumId w:val="2"/>
  </w:num>
  <w:num w:numId="33">
    <w:abstractNumId w:val="37"/>
  </w:num>
  <w:num w:numId="34">
    <w:abstractNumId w:val="34"/>
  </w:num>
  <w:num w:numId="35">
    <w:abstractNumId w:val="12"/>
  </w:num>
  <w:num w:numId="36">
    <w:abstractNumId w:val="15"/>
  </w:num>
  <w:num w:numId="37">
    <w:abstractNumId w:val="3"/>
  </w:num>
  <w:num w:numId="38">
    <w:abstractNumId w:val="33"/>
  </w:num>
  <w:num w:numId="39">
    <w:abstractNumId w:val="31"/>
  </w:num>
  <w:num w:numId="40">
    <w:abstractNumId w:val="13"/>
  </w:num>
  <w:num w:numId="41">
    <w:abstractNumId w:val="1"/>
  </w:num>
  <w:num w:numId="42">
    <w:abstractNumId w:val="11"/>
  </w:num>
  <w:num w:numId="43">
    <w:abstractNumId w:val="45"/>
  </w:num>
  <w:num w:numId="44">
    <w:abstractNumId w:val="48"/>
  </w:num>
  <w:num w:numId="45">
    <w:abstractNumId w:val="5"/>
  </w:num>
  <w:num w:numId="46">
    <w:abstractNumId w:val="30"/>
  </w:num>
  <w:num w:numId="47">
    <w:abstractNumId w:val="8"/>
  </w:num>
  <w:num w:numId="48">
    <w:abstractNumId w:val="27"/>
  </w:num>
  <w:num w:numId="4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Ruggero">
    <w15:presenceInfo w15:providerId="AD" w15:userId="S-1-5-21-117609710-1547161642-682003330-950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24"/>
    <w:rsid w:val="000133F6"/>
    <w:rsid w:val="000265A7"/>
    <w:rsid w:val="00041E71"/>
    <w:rsid w:val="00062B54"/>
    <w:rsid w:val="00067CA7"/>
    <w:rsid w:val="00091435"/>
    <w:rsid w:val="000A1AF1"/>
    <w:rsid w:val="000B278E"/>
    <w:rsid w:val="000B2EF9"/>
    <w:rsid w:val="00182996"/>
    <w:rsid w:val="001C1FB1"/>
    <w:rsid w:val="001E0333"/>
    <w:rsid w:val="00224447"/>
    <w:rsid w:val="0022547D"/>
    <w:rsid w:val="00252905"/>
    <w:rsid w:val="002753CB"/>
    <w:rsid w:val="00290F66"/>
    <w:rsid w:val="002B041D"/>
    <w:rsid w:val="002C36FB"/>
    <w:rsid w:val="002D0CF9"/>
    <w:rsid w:val="00311CE1"/>
    <w:rsid w:val="00316504"/>
    <w:rsid w:val="003312F5"/>
    <w:rsid w:val="00355A4B"/>
    <w:rsid w:val="003639AA"/>
    <w:rsid w:val="003D33C5"/>
    <w:rsid w:val="003F7399"/>
    <w:rsid w:val="00406C71"/>
    <w:rsid w:val="0042613E"/>
    <w:rsid w:val="00475A85"/>
    <w:rsid w:val="00482F48"/>
    <w:rsid w:val="004B4D46"/>
    <w:rsid w:val="005012E2"/>
    <w:rsid w:val="00552646"/>
    <w:rsid w:val="0055694F"/>
    <w:rsid w:val="005C32FA"/>
    <w:rsid w:val="005E68A5"/>
    <w:rsid w:val="00610BA3"/>
    <w:rsid w:val="006144E2"/>
    <w:rsid w:val="0064766F"/>
    <w:rsid w:val="00663D57"/>
    <w:rsid w:val="0067059E"/>
    <w:rsid w:val="006B06B3"/>
    <w:rsid w:val="006B620E"/>
    <w:rsid w:val="006C3284"/>
    <w:rsid w:val="006F3B95"/>
    <w:rsid w:val="007079C4"/>
    <w:rsid w:val="00770497"/>
    <w:rsid w:val="0077516E"/>
    <w:rsid w:val="007B6B7E"/>
    <w:rsid w:val="007D794D"/>
    <w:rsid w:val="007E13E4"/>
    <w:rsid w:val="00833A2D"/>
    <w:rsid w:val="00856088"/>
    <w:rsid w:val="008723D7"/>
    <w:rsid w:val="00875C50"/>
    <w:rsid w:val="008C463D"/>
    <w:rsid w:val="00925229"/>
    <w:rsid w:val="00926897"/>
    <w:rsid w:val="009C36A5"/>
    <w:rsid w:val="009D028F"/>
    <w:rsid w:val="009D21C1"/>
    <w:rsid w:val="009E2D95"/>
    <w:rsid w:val="009F31C0"/>
    <w:rsid w:val="00A01D2C"/>
    <w:rsid w:val="00A07629"/>
    <w:rsid w:val="00A236C3"/>
    <w:rsid w:val="00A41CA8"/>
    <w:rsid w:val="00A931F2"/>
    <w:rsid w:val="00B1235C"/>
    <w:rsid w:val="00B25287"/>
    <w:rsid w:val="00B45954"/>
    <w:rsid w:val="00B56755"/>
    <w:rsid w:val="00B71FF0"/>
    <w:rsid w:val="00B864E7"/>
    <w:rsid w:val="00B90CBC"/>
    <w:rsid w:val="00BC7324"/>
    <w:rsid w:val="00BD501D"/>
    <w:rsid w:val="00BD5CDF"/>
    <w:rsid w:val="00C05069"/>
    <w:rsid w:val="00C72C89"/>
    <w:rsid w:val="00CC4221"/>
    <w:rsid w:val="00CE55F6"/>
    <w:rsid w:val="00CF64AE"/>
    <w:rsid w:val="00D0138E"/>
    <w:rsid w:val="00D23488"/>
    <w:rsid w:val="00D30B87"/>
    <w:rsid w:val="00D710F7"/>
    <w:rsid w:val="00D82096"/>
    <w:rsid w:val="00D87553"/>
    <w:rsid w:val="00DE4328"/>
    <w:rsid w:val="00E21765"/>
    <w:rsid w:val="00E41CED"/>
    <w:rsid w:val="00EC4028"/>
    <w:rsid w:val="00F2064F"/>
    <w:rsid w:val="00F347B6"/>
    <w:rsid w:val="00F35568"/>
    <w:rsid w:val="00F42471"/>
    <w:rsid w:val="00F71BCF"/>
    <w:rsid w:val="00FB56BB"/>
    <w:rsid w:val="00FB7083"/>
    <w:rsid w:val="00FC6726"/>
    <w:rsid w:val="00FE579B"/>
    <w:rsid w:val="00FF0481"/>
    <w:rsid w:val="0BC22923"/>
    <w:rsid w:val="1BF4EB20"/>
    <w:rsid w:val="25CAD346"/>
    <w:rsid w:val="2DD33B2D"/>
    <w:rsid w:val="3613AB33"/>
    <w:rsid w:val="363CB28A"/>
    <w:rsid w:val="38A707C8"/>
    <w:rsid w:val="3ECC0D85"/>
    <w:rsid w:val="4508FAEA"/>
    <w:rsid w:val="4C4BCA65"/>
    <w:rsid w:val="5CF5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A5C8F8"/>
  <w15:docId w15:val="{1FAB4C40-03F5-48A0-8911-27823E0E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A5"/>
  </w:style>
  <w:style w:type="paragraph" w:styleId="Heading1">
    <w:name w:val="heading 1"/>
    <w:basedOn w:val="Normal"/>
    <w:next w:val="Normal"/>
    <w:link w:val="Heading1Char"/>
    <w:uiPriority w:val="9"/>
    <w:qFormat/>
    <w:rsid w:val="009C36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C36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C36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C36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9C36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9C36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C36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C36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C36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9C36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C36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C36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9C36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9C36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C36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C36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C36A5"/>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9C36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36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36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C36A5"/>
    <w:rPr>
      <w:rFonts w:asciiTheme="majorHAnsi" w:eastAsiaTheme="majorEastAsia" w:hAnsiTheme="majorHAnsi" w:cstheme="majorBidi"/>
      <w:color w:val="4472C4"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50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69"/>
    <w:rPr>
      <w:rFonts w:ascii="Segoe UI" w:hAnsi="Segoe UI" w:cs="Segoe UI"/>
      <w:sz w:val="18"/>
      <w:szCs w:val="18"/>
    </w:rPr>
  </w:style>
  <w:style w:type="paragraph" w:styleId="ListParagraph">
    <w:name w:val="List Paragraph"/>
    <w:basedOn w:val="Normal"/>
    <w:uiPriority w:val="34"/>
    <w:qFormat/>
    <w:rsid w:val="00C05069"/>
    <w:pPr>
      <w:ind w:left="720"/>
      <w:contextualSpacing/>
    </w:pPr>
  </w:style>
  <w:style w:type="paragraph" w:styleId="CommentSubject">
    <w:name w:val="annotation subject"/>
    <w:basedOn w:val="CommentText"/>
    <w:next w:val="CommentText"/>
    <w:link w:val="CommentSubjectChar"/>
    <w:uiPriority w:val="99"/>
    <w:semiHidden/>
    <w:unhideWhenUsed/>
    <w:rsid w:val="00663D57"/>
    <w:rPr>
      <w:b/>
      <w:bCs/>
    </w:rPr>
  </w:style>
  <w:style w:type="character" w:customStyle="1" w:styleId="CommentSubjectChar">
    <w:name w:val="Comment Subject Char"/>
    <w:basedOn w:val="CommentTextChar"/>
    <w:link w:val="CommentSubject"/>
    <w:uiPriority w:val="99"/>
    <w:semiHidden/>
    <w:rsid w:val="00663D57"/>
    <w:rPr>
      <w:b/>
      <w:bCs/>
      <w:sz w:val="20"/>
      <w:szCs w:val="20"/>
    </w:rPr>
  </w:style>
  <w:style w:type="character" w:styleId="BookTitle">
    <w:name w:val="Book Title"/>
    <w:basedOn w:val="DefaultParagraphFont"/>
    <w:uiPriority w:val="33"/>
    <w:qFormat/>
    <w:rsid w:val="009C36A5"/>
    <w:rPr>
      <w:b/>
      <w:bCs/>
      <w:smallCaps/>
      <w:spacing w:val="10"/>
    </w:rPr>
  </w:style>
  <w:style w:type="paragraph" w:styleId="Caption">
    <w:name w:val="caption"/>
    <w:basedOn w:val="Normal"/>
    <w:next w:val="Normal"/>
    <w:uiPriority w:val="35"/>
    <w:semiHidden/>
    <w:unhideWhenUsed/>
    <w:qFormat/>
    <w:rsid w:val="009C36A5"/>
    <w:pPr>
      <w:spacing w:line="240" w:lineRule="auto"/>
    </w:pPr>
    <w:rPr>
      <w:b/>
      <w:bCs/>
      <w:smallCaps/>
      <w:color w:val="44546A" w:themeColor="text2"/>
    </w:rPr>
  </w:style>
  <w:style w:type="character" w:styleId="Strong">
    <w:name w:val="Strong"/>
    <w:basedOn w:val="DefaultParagraphFont"/>
    <w:uiPriority w:val="22"/>
    <w:qFormat/>
    <w:rsid w:val="009C36A5"/>
    <w:rPr>
      <w:b/>
      <w:bCs/>
    </w:rPr>
  </w:style>
  <w:style w:type="character" w:styleId="Emphasis">
    <w:name w:val="Emphasis"/>
    <w:basedOn w:val="DefaultParagraphFont"/>
    <w:uiPriority w:val="20"/>
    <w:qFormat/>
    <w:rsid w:val="009C36A5"/>
    <w:rPr>
      <w:i/>
      <w:iCs/>
    </w:rPr>
  </w:style>
  <w:style w:type="paragraph" w:styleId="NoSpacing">
    <w:name w:val="No Spacing"/>
    <w:link w:val="NoSpacingChar"/>
    <w:uiPriority w:val="1"/>
    <w:qFormat/>
    <w:rsid w:val="009C36A5"/>
    <w:pPr>
      <w:spacing w:after="0" w:line="240" w:lineRule="auto"/>
    </w:pPr>
  </w:style>
  <w:style w:type="character" w:customStyle="1" w:styleId="NoSpacingChar">
    <w:name w:val="No Spacing Char"/>
    <w:basedOn w:val="DefaultParagraphFont"/>
    <w:link w:val="NoSpacing"/>
    <w:uiPriority w:val="1"/>
    <w:rsid w:val="009C36A5"/>
  </w:style>
  <w:style w:type="paragraph" w:styleId="Quote">
    <w:name w:val="Quote"/>
    <w:basedOn w:val="Normal"/>
    <w:next w:val="Normal"/>
    <w:link w:val="QuoteChar"/>
    <w:uiPriority w:val="29"/>
    <w:qFormat/>
    <w:rsid w:val="009C36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36A5"/>
    <w:rPr>
      <w:color w:val="44546A" w:themeColor="text2"/>
      <w:sz w:val="24"/>
      <w:szCs w:val="24"/>
    </w:rPr>
  </w:style>
  <w:style w:type="paragraph" w:styleId="IntenseQuote">
    <w:name w:val="Intense Quote"/>
    <w:basedOn w:val="Normal"/>
    <w:next w:val="Normal"/>
    <w:link w:val="IntenseQuoteChar"/>
    <w:uiPriority w:val="30"/>
    <w:qFormat/>
    <w:rsid w:val="009C36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36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36A5"/>
    <w:rPr>
      <w:i/>
      <w:iCs/>
      <w:color w:val="595959" w:themeColor="text1" w:themeTint="A6"/>
    </w:rPr>
  </w:style>
  <w:style w:type="character" w:styleId="IntenseEmphasis">
    <w:name w:val="Intense Emphasis"/>
    <w:basedOn w:val="DefaultParagraphFont"/>
    <w:uiPriority w:val="21"/>
    <w:qFormat/>
    <w:rsid w:val="009C36A5"/>
    <w:rPr>
      <w:b/>
      <w:bCs/>
      <w:i/>
      <w:iCs/>
    </w:rPr>
  </w:style>
  <w:style w:type="character" w:styleId="SubtleReference">
    <w:name w:val="Subtle Reference"/>
    <w:basedOn w:val="DefaultParagraphFont"/>
    <w:uiPriority w:val="31"/>
    <w:qFormat/>
    <w:rsid w:val="009C36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36A5"/>
    <w:rPr>
      <w:b/>
      <w:bCs/>
      <w:smallCaps/>
      <w:color w:val="44546A" w:themeColor="text2"/>
      <w:u w:val="single"/>
    </w:rPr>
  </w:style>
  <w:style w:type="paragraph" w:styleId="TOCHeading">
    <w:name w:val="TOC Heading"/>
    <w:basedOn w:val="Heading1"/>
    <w:next w:val="Normal"/>
    <w:uiPriority w:val="39"/>
    <w:unhideWhenUsed/>
    <w:qFormat/>
    <w:rsid w:val="009C36A5"/>
    <w:pPr>
      <w:outlineLvl w:val="9"/>
    </w:pPr>
  </w:style>
  <w:style w:type="paragraph" w:styleId="NormalWeb">
    <w:name w:val="Normal (Web)"/>
    <w:basedOn w:val="Normal"/>
    <w:uiPriority w:val="99"/>
    <w:unhideWhenUsed/>
    <w:rsid w:val="00BD5CDF"/>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9C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6A5"/>
  </w:style>
  <w:style w:type="paragraph" w:styleId="Footer">
    <w:name w:val="footer"/>
    <w:basedOn w:val="Normal"/>
    <w:link w:val="FooterChar"/>
    <w:uiPriority w:val="99"/>
    <w:unhideWhenUsed/>
    <w:rsid w:val="009C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6A5"/>
  </w:style>
  <w:style w:type="paragraph" w:styleId="TOC1">
    <w:name w:val="toc 1"/>
    <w:basedOn w:val="Normal"/>
    <w:next w:val="Normal"/>
    <w:autoRedefine/>
    <w:uiPriority w:val="39"/>
    <w:unhideWhenUsed/>
    <w:rsid w:val="00A41CA8"/>
    <w:pPr>
      <w:spacing w:after="100"/>
    </w:pPr>
  </w:style>
  <w:style w:type="paragraph" w:styleId="TOC2">
    <w:name w:val="toc 2"/>
    <w:basedOn w:val="Normal"/>
    <w:next w:val="Normal"/>
    <w:autoRedefine/>
    <w:uiPriority w:val="39"/>
    <w:unhideWhenUsed/>
    <w:rsid w:val="00A41CA8"/>
    <w:pPr>
      <w:spacing w:after="100"/>
      <w:ind w:left="220"/>
    </w:pPr>
  </w:style>
  <w:style w:type="paragraph" w:styleId="TOC3">
    <w:name w:val="toc 3"/>
    <w:basedOn w:val="Normal"/>
    <w:next w:val="Normal"/>
    <w:autoRedefine/>
    <w:uiPriority w:val="39"/>
    <w:unhideWhenUsed/>
    <w:rsid w:val="00A41CA8"/>
    <w:pPr>
      <w:spacing w:after="100"/>
      <w:ind w:left="440"/>
    </w:pPr>
  </w:style>
  <w:style w:type="character" w:styleId="Hyperlink">
    <w:name w:val="Hyperlink"/>
    <w:basedOn w:val="DefaultParagraphFont"/>
    <w:uiPriority w:val="99"/>
    <w:unhideWhenUsed/>
    <w:rsid w:val="00A41CA8"/>
    <w:rPr>
      <w:color w:val="0563C1" w:themeColor="hyperlink"/>
      <w:u w:val="single"/>
    </w:rPr>
  </w:style>
  <w:style w:type="paragraph" w:styleId="TOC4">
    <w:name w:val="toc 4"/>
    <w:basedOn w:val="Normal"/>
    <w:next w:val="Normal"/>
    <w:autoRedefine/>
    <w:uiPriority w:val="39"/>
    <w:unhideWhenUsed/>
    <w:rsid w:val="009F31C0"/>
    <w:pPr>
      <w:spacing w:after="100"/>
      <w:ind w:left="660"/>
    </w:pPr>
    <w:rPr>
      <w:lang w:val="en-US"/>
    </w:rPr>
  </w:style>
  <w:style w:type="paragraph" w:styleId="TOC5">
    <w:name w:val="toc 5"/>
    <w:basedOn w:val="Normal"/>
    <w:next w:val="Normal"/>
    <w:autoRedefine/>
    <w:uiPriority w:val="39"/>
    <w:unhideWhenUsed/>
    <w:rsid w:val="009F31C0"/>
    <w:pPr>
      <w:spacing w:after="100"/>
      <w:ind w:left="880"/>
    </w:pPr>
    <w:rPr>
      <w:lang w:val="en-US"/>
    </w:rPr>
  </w:style>
  <w:style w:type="paragraph" w:styleId="TOC6">
    <w:name w:val="toc 6"/>
    <w:basedOn w:val="Normal"/>
    <w:next w:val="Normal"/>
    <w:autoRedefine/>
    <w:uiPriority w:val="39"/>
    <w:unhideWhenUsed/>
    <w:rsid w:val="009F31C0"/>
    <w:pPr>
      <w:spacing w:after="100"/>
      <w:ind w:left="1100"/>
    </w:pPr>
    <w:rPr>
      <w:lang w:val="en-US"/>
    </w:rPr>
  </w:style>
  <w:style w:type="paragraph" w:styleId="TOC7">
    <w:name w:val="toc 7"/>
    <w:basedOn w:val="Normal"/>
    <w:next w:val="Normal"/>
    <w:autoRedefine/>
    <w:uiPriority w:val="39"/>
    <w:unhideWhenUsed/>
    <w:rsid w:val="009F31C0"/>
    <w:pPr>
      <w:spacing w:after="100"/>
      <w:ind w:left="1320"/>
    </w:pPr>
    <w:rPr>
      <w:lang w:val="en-US"/>
    </w:rPr>
  </w:style>
  <w:style w:type="paragraph" w:styleId="TOC8">
    <w:name w:val="toc 8"/>
    <w:basedOn w:val="Normal"/>
    <w:next w:val="Normal"/>
    <w:autoRedefine/>
    <w:uiPriority w:val="39"/>
    <w:unhideWhenUsed/>
    <w:rsid w:val="009F31C0"/>
    <w:pPr>
      <w:spacing w:after="100"/>
      <w:ind w:left="1540"/>
    </w:pPr>
    <w:rPr>
      <w:lang w:val="en-US"/>
    </w:rPr>
  </w:style>
  <w:style w:type="paragraph" w:styleId="TOC9">
    <w:name w:val="toc 9"/>
    <w:basedOn w:val="Normal"/>
    <w:next w:val="Normal"/>
    <w:autoRedefine/>
    <w:uiPriority w:val="39"/>
    <w:unhideWhenUsed/>
    <w:rsid w:val="009F31C0"/>
    <w:pPr>
      <w:spacing w:after="100"/>
      <w:ind w:left="1760"/>
    </w:pPr>
    <w:rPr>
      <w:lang w:val="en-US"/>
    </w:rPr>
  </w:style>
  <w:style w:type="paragraph" w:customStyle="1" w:styleId="m-9003401757117123396msoplaintext">
    <w:name w:val="m_-9003401757117123396msoplaintext"/>
    <w:basedOn w:val="Normal"/>
    <w:rsid w:val="00D013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8609">
      <w:bodyDiv w:val="1"/>
      <w:marLeft w:val="0"/>
      <w:marRight w:val="0"/>
      <w:marTop w:val="0"/>
      <w:marBottom w:val="0"/>
      <w:divBdr>
        <w:top w:val="none" w:sz="0" w:space="0" w:color="auto"/>
        <w:left w:val="none" w:sz="0" w:space="0" w:color="auto"/>
        <w:bottom w:val="none" w:sz="0" w:space="0" w:color="auto"/>
        <w:right w:val="none" w:sz="0" w:space="0" w:color="auto"/>
      </w:divBdr>
    </w:div>
    <w:div w:id="1082801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566186D88485CBB078FF3EEDB74A2"/>
        <w:category>
          <w:name w:val="General"/>
          <w:gallery w:val="placeholder"/>
        </w:category>
        <w:types>
          <w:type w:val="bbPlcHdr"/>
        </w:types>
        <w:behaviors>
          <w:behavior w:val="content"/>
        </w:behaviors>
        <w:guid w:val="{2F8E9FBE-6490-4E68-8875-8827264819EC}"/>
      </w:docPartPr>
      <w:docPartBody>
        <w:p w:rsidR="00C31358" w:rsidRDefault="006708C9" w:rsidP="006708C9">
          <w:pPr>
            <w:pStyle w:val="72A566186D88485CBB078FF3EEDB74A2"/>
          </w:pPr>
          <w:r>
            <w:rPr>
              <w:color w:val="2E74B5" w:themeColor="accent1" w:themeShade="BF"/>
              <w:sz w:val="24"/>
              <w:szCs w:val="24"/>
            </w:rPr>
            <w:t>[Company name]</w:t>
          </w:r>
        </w:p>
      </w:docPartBody>
    </w:docPart>
    <w:docPart>
      <w:docPartPr>
        <w:name w:val="0736AF6600C5482F8426CE03946303B6"/>
        <w:category>
          <w:name w:val="General"/>
          <w:gallery w:val="placeholder"/>
        </w:category>
        <w:types>
          <w:type w:val="bbPlcHdr"/>
        </w:types>
        <w:behaviors>
          <w:behavior w:val="content"/>
        </w:behaviors>
        <w:guid w:val="{B0E8E41E-334C-4C74-9B56-03D5350AF117}"/>
      </w:docPartPr>
      <w:docPartBody>
        <w:p w:rsidR="00C31358" w:rsidRDefault="006708C9" w:rsidP="006708C9">
          <w:pPr>
            <w:pStyle w:val="0736AF6600C5482F8426CE03946303B6"/>
          </w:pPr>
          <w:r>
            <w:rPr>
              <w:rFonts w:asciiTheme="majorHAnsi" w:eastAsiaTheme="majorEastAsia" w:hAnsiTheme="majorHAnsi" w:cstheme="majorBidi"/>
              <w:color w:val="5B9BD5" w:themeColor="accent1"/>
              <w:sz w:val="88"/>
              <w:szCs w:val="88"/>
            </w:rPr>
            <w:t>[Document title]</w:t>
          </w:r>
        </w:p>
      </w:docPartBody>
    </w:docPart>
    <w:docPart>
      <w:docPartPr>
        <w:name w:val="84A9C71D3C9443AAB06675746DD4484A"/>
        <w:category>
          <w:name w:val="General"/>
          <w:gallery w:val="placeholder"/>
        </w:category>
        <w:types>
          <w:type w:val="bbPlcHdr"/>
        </w:types>
        <w:behaviors>
          <w:behavior w:val="content"/>
        </w:behaviors>
        <w:guid w:val="{D38A684B-0C52-4950-8DDD-716920944E57}"/>
      </w:docPartPr>
      <w:docPartBody>
        <w:p w:rsidR="00C31358" w:rsidRDefault="006708C9" w:rsidP="006708C9">
          <w:pPr>
            <w:pStyle w:val="84A9C71D3C9443AAB06675746DD4484A"/>
          </w:pPr>
          <w:r>
            <w:rPr>
              <w:color w:val="2E74B5" w:themeColor="accent1" w:themeShade="BF"/>
              <w:sz w:val="24"/>
              <w:szCs w:val="24"/>
            </w:rPr>
            <w:t>[Document subtitle]</w:t>
          </w:r>
        </w:p>
      </w:docPartBody>
    </w:docPart>
    <w:docPart>
      <w:docPartPr>
        <w:name w:val="97D0DA6D4ED747779FB58F24BECA3239"/>
        <w:category>
          <w:name w:val="General"/>
          <w:gallery w:val="placeholder"/>
        </w:category>
        <w:types>
          <w:type w:val="bbPlcHdr"/>
        </w:types>
        <w:behaviors>
          <w:behavior w:val="content"/>
        </w:behaviors>
        <w:guid w:val="{4C4D329C-C92C-4A05-84EE-C2355B845E8E}"/>
      </w:docPartPr>
      <w:docPartBody>
        <w:p w:rsidR="00C31358" w:rsidRDefault="006708C9" w:rsidP="006708C9">
          <w:pPr>
            <w:pStyle w:val="97D0DA6D4ED747779FB58F24BECA3239"/>
          </w:pPr>
          <w:r>
            <w:rPr>
              <w:color w:val="5B9BD5" w:themeColor="accent1"/>
              <w:sz w:val="28"/>
              <w:szCs w:val="28"/>
            </w:rPr>
            <w:t>[Author name]</w:t>
          </w:r>
        </w:p>
      </w:docPartBody>
    </w:docPart>
    <w:docPart>
      <w:docPartPr>
        <w:name w:val="3E79AA6989BF415BA49C9F80A07CF6A3"/>
        <w:category>
          <w:name w:val="General"/>
          <w:gallery w:val="placeholder"/>
        </w:category>
        <w:types>
          <w:type w:val="bbPlcHdr"/>
        </w:types>
        <w:behaviors>
          <w:behavior w:val="content"/>
        </w:behaviors>
        <w:guid w:val="{D94081CC-F1CE-4970-B2E7-E0B21D881599}"/>
      </w:docPartPr>
      <w:docPartBody>
        <w:p w:rsidR="00C31358" w:rsidRDefault="006708C9" w:rsidP="006708C9">
          <w:pPr>
            <w:pStyle w:val="3E79AA6989BF415BA49C9F80A07CF6A3"/>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Times New Roman">
    <w:altName w:val="Arial"/>
    <w:panose1 w:val="00000000000000000000"/>
    <w:charset w:val="00"/>
    <w:family w:val="roman"/>
    <w:notTrueType/>
    <w:pitch w:val="default"/>
  </w:font>
  <w:font w:name="Tino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C9"/>
    <w:rsid w:val="00155DC0"/>
    <w:rsid w:val="001C1544"/>
    <w:rsid w:val="002019E5"/>
    <w:rsid w:val="00411617"/>
    <w:rsid w:val="00454F6C"/>
    <w:rsid w:val="006708C9"/>
    <w:rsid w:val="00840C3E"/>
    <w:rsid w:val="009B39A7"/>
    <w:rsid w:val="00AC18A3"/>
    <w:rsid w:val="00C31358"/>
    <w:rsid w:val="00C46727"/>
    <w:rsid w:val="00D4093C"/>
    <w:rsid w:val="00F7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A566186D88485CBB078FF3EEDB74A2">
    <w:name w:val="72A566186D88485CBB078FF3EEDB74A2"/>
    <w:rsid w:val="006708C9"/>
  </w:style>
  <w:style w:type="paragraph" w:customStyle="1" w:styleId="0736AF6600C5482F8426CE03946303B6">
    <w:name w:val="0736AF6600C5482F8426CE03946303B6"/>
    <w:rsid w:val="006708C9"/>
  </w:style>
  <w:style w:type="paragraph" w:customStyle="1" w:styleId="84A9C71D3C9443AAB06675746DD4484A">
    <w:name w:val="84A9C71D3C9443AAB06675746DD4484A"/>
    <w:rsid w:val="006708C9"/>
  </w:style>
  <w:style w:type="paragraph" w:customStyle="1" w:styleId="97D0DA6D4ED747779FB58F24BECA3239">
    <w:name w:val="97D0DA6D4ED747779FB58F24BECA3239"/>
    <w:rsid w:val="006708C9"/>
  </w:style>
  <w:style w:type="paragraph" w:customStyle="1" w:styleId="3E79AA6989BF415BA49C9F80A07CF6A3">
    <w:name w:val="3E79AA6989BF415BA49C9F80A07CF6A3"/>
    <w:rsid w:val="0067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78B9C8-53D9-4826-83C1-738E873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10192</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Governance and Decision-Making Handbook</vt:lpstr>
    </vt:vector>
  </TitlesOfParts>
  <Company>Grossmont College</Company>
  <LinksUpToDate>false</LinksUpToDate>
  <CharactersWithSpaces>68151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Decision-Making Handbook</dc:title>
  <dc:subject>A Guide to the Recommendation- and Decision-Making Process</dc:subject>
  <dc:creator>Prepared by Governance Organization Steering Committee</dc:creator>
  <cp:lastModifiedBy>Lorena Ruggero</cp:lastModifiedBy>
  <cp:revision>4</cp:revision>
  <cp:lastPrinted>2018-07-10T00:37:00Z</cp:lastPrinted>
  <dcterms:created xsi:type="dcterms:W3CDTF">2018-08-27T17:31:00Z</dcterms:created>
  <dcterms:modified xsi:type="dcterms:W3CDTF">2018-08-27T17:36:00Z</dcterms:modified>
</cp:coreProperties>
</file>