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867736">
        <w:rPr>
          <w:rFonts w:ascii="Times New Roman" w:hAnsi="Times New Roman" w:cs="Times New Roman"/>
          <w:b/>
          <w:sz w:val="24"/>
          <w:szCs w:val="24"/>
        </w:rPr>
        <w:t>9</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6B6E6A" w:rsidRPr="00867736" w:rsidRDefault="00867736" w:rsidP="00867736">
      <w:pPr>
        <w:pStyle w:val="ListParagraph"/>
        <w:numPr>
          <w:ilvl w:val="0"/>
          <w:numId w:val="21"/>
        </w:numPr>
        <w:spacing w:before="120" w:after="0"/>
        <w:ind w:left="360"/>
        <w:jc w:val="both"/>
        <w:rPr>
          <w:szCs w:val="24"/>
        </w:rPr>
      </w:pPr>
      <w:r>
        <w:rPr>
          <w:szCs w:val="24"/>
        </w:rPr>
        <w:t>Are the following statements about the Gas Law experiment true or false</w:t>
      </w:r>
      <w:r w:rsidR="00351D5C">
        <w:rPr>
          <w:szCs w:val="24"/>
        </w:rPr>
        <w:t xml:space="preserve"> (</w:t>
      </w:r>
      <w:r>
        <w:rPr>
          <w:szCs w:val="24"/>
        </w:rPr>
        <w:t>5 points)?</w:t>
      </w:r>
    </w:p>
    <w:tbl>
      <w:tblPr>
        <w:tblStyle w:val="TableGrid"/>
        <w:tblW w:w="0" w:type="auto"/>
        <w:tblInd w:w="360" w:type="dxa"/>
        <w:tblLook w:val="04A0" w:firstRow="1" w:lastRow="0" w:firstColumn="1" w:lastColumn="0" w:noHBand="0" w:noVBand="1"/>
      </w:tblPr>
      <w:tblGrid>
        <w:gridCol w:w="355"/>
        <w:gridCol w:w="6480"/>
        <w:gridCol w:w="2155"/>
      </w:tblGrid>
      <w:tr w:rsidR="007A4877" w:rsidTr="00B9736F">
        <w:tc>
          <w:tcPr>
            <w:tcW w:w="355" w:type="dxa"/>
          </w:tcPr>
          <w:p w:rsidR="007A4877" w:rsidRPr="007A4877" w:rsidRDefault="007A4877" w:rsidP="00B9736F">
            <w:pPr>
              <w:pStyle w:val="ListParagraph"/>
              <w:numPr>
                <w:ilvl w:val="1"/>
                <w:numId w:val="21"/>
              </w:numPr>
              <w:spacing w:before="120"/>
              <w:ind w:left="360"/>
              <w:jc w:val="both"/>
              <w:rPr>
                <w:szCs w:val="24"/>
              </w:rPr>
            </w:pPr>
          </w:p>
        </w:tc>
        <w:tc>
          <w:tcPr>
            <w:tcW w:w="6480" w:type="dxa"/>
          </w:tcPr>
          <w:p w:rsidR="007A4877" w:rsidRPr="007A4877" w:rsidRDefault="00867736" w:rsidP="00B9736F">
            <w:pPr>
              <w:spacing w:before="120"/>
              <w:jc w:val="both"/>
              <w:rPr>
                <w:szCs w:val="24"/>
                <w:vertAlign w:val="subscript"/>
              </w:rPr>
            </w:pPr>
            <w:r>
              <w:rPr>
                <w:szCs w:val="24"/>
              </w:rPr>
              <w:t xml:space="preserve">Potassium chloride is the catalyst. </w:t>
            </w:r>
          </w:p>
        </w:tc>
        <w:tc>
          <w:tcPr>
            <w:tcW w:w="2155" w:type="dxa"/>
          </w:tcPr>
          <w:p w:rsidR="007A4877" w:rsidRDefault="00867736" w:rsidP="00B9736F">
            <w:pPr>
              <w:pStyle w:val="ListParagraph"/>
              <w:spacing w:before="120"/>
              <w:ind w:left="0"/>
              <w:jc w:val="both"/>
              <w:rPr>
                <w:szCs w:val="24"/>
              </w:rPr>
            </w:pPr>
            <w:r>
              <w:rPr>
                <w:szCs w:val="24"/>
              </w:rPr>
              <w:t>False</w:t>
            </w:r>
          </w:p>
        </w:tc>
      </w:tr>
      <w:tr w:rsidR="007A4877" w:rsidTr="00B9736F">
        <w:tc>
          <w:tcPr>
            <w:tcW w:w="355" w:type="dxa"/>
          </w:tcPr>
          <w:p w:rsidR="007A4877" w:rsidRPr="007A4877" w:rsidRDefault="007A4877" w:rsidP="00B9736F">
            <w:pPr>
              <w:pStyle w:val="ListParagraph"/>
              <w:numPr>
                <w:ilvl w:val="1"/>
                <w:numId w:val="21"/>
              </w:numPr>
              <w:spacing w:before="120"/>
              <w:ind w:left="360"/>
              <w:jc w:val="both"/>
              <w:rPr>
                <w:szCs w:val="24"/>
              </w:rPr>
            </w:pPr>
          </w:p>
        </w:tc>
        <w:tc>
          <w:tcPr>
            <w:tcW w:w="6480" w:type="dxa"/>
          </w:tcPr>
          <w:p w:rsidR="007A4877" w:rsidRDefault="00867736" w:rsidP="00B9736F">
            <w:pPr>
              <w:pStyle w:val="ListParagraph"/>
              <w:spacing w:before="120"/>
              <w:ind w:left="0"/>
              <w:jc w:val="both"/>
              <w:rPr>
                <w:szCs w:val="24"/>
              </w:rPr>
            </w:pPr>
            <w:r>
              <w:rPr>
                <w:szCs w:val="24"/>
              </w:rPr>
              <w:t xml:space="preserve">Oxygen gas is evolved during the reaction. </w:t>
            </w:r>
          </w:p>
        </w:tc>
        <w:tc>
          <w:tcPr>
            <w:tcW w:w="2155" w:type="dxa"/>
          </w:tcPr>
          <w:p w:rsidR="007A4877" w:rsidRDefault="00867736" w:rsidP="00B9736F">
            <w:pPr>
              <w:pStyle w:val="ListParagraph"/>
              <w:spacing w:before="120"/>
              <w:ind w:left="0"/>
              <w:jc w:val="both"/>
              <w:rPr>
                <w:szCs w:val="24"/>
              </w:rPr>
            </w:pPr>
            <w:r>
              <w:rPr>
                <w:szCs w:val="24"/>
              </w:rPr>
              <w:t>True</w:t>
            </w:r>
          </w:p>
        </w:tc>
      </w:tr>
      <w:tr w:rsidR="007A4877" w:rsidTr="00B9736F">
        <w:tc>
          <w:tcPr>
            <w:tcW w:w="355" w:type="dxa"/>
          </w:tcPr>
          <w:p w:rsidR="007A4877" w:rsidRPr="007A4877" w:rsidRDefault="007A4877" w:rsidP="00B9736F">
            <w:pPr>
              <w:pStyle w:val="ListParagraph"/>
              <w:numPr>
                <w:ilvl w:val="1"/>
                <w:numId w:val="21"/>
              </w:numPr>
              <w:spacing w:before="120"/>
              <w:ind w:left="360"/>
              <w:jc w:val="both"/>
              <w:rPr>
                <w:szCs w:val="24"/>
              </w:rPr>
            </w:pPr>
          </w:p>
        </w:tc>
        <w:tc>
          <w:tcPr>
            <w:tcW w:w="6480" w:type="dxa"/>
          </w:tcPr>
          <w:p w:rsidR="007A4877" w:rsidRPr="007A4877" w:rsidRDefault="00867736" w:rsidP="00B9736F">
            <w:pPr>
              <w:spacing w:before="120"/>
              <w:jc w:val="both"/>
              <w:rPr>
                <w:szCs w:val="24"/>
                <w:vertAlign w:val="subscript"/>
              </w:rPr>
            </w:pPr>
            <w:r>
              <w:rPr>
                <w:szCs w:val="24"/>
              </w:rPr>
              <w:t xml:space="preserve">This lab involves making graphs. </w:t>
            </w:r>
          </w:p>
        </w:tc>
        <w:tc>
          <w:tcPr>
            <w:tcW w:w="2155" w:type="dxa"/>
          </w:tcPr>
          <w:p w:rsidR="007A4877" w:rsidRDefault="00867736" w:rsidP="00B9736F">
            <w:pPr>
              <w:pStyle w:val="ListParagraph"/>
              <w:spacing w:before="120"/>
              <w:ind w:left="0"/>
              <w:jc w:val="both"/>
              <w:rPr>
                <w:szCs w:val="24"/>
              </w:rPr>
            </w:pPr>
            <w:r>
              <w:rPr>
                <w:szCs w:val="24"/>
              </w:rPr>
              <w:t xml:space="preserve">True </w:t>
            </w:r>
          </w:p>
        </w:tc>
      </w:tr>
      <w:tr w:rsidR="00867736" w:rsidTr="00B9736F">
        <w:tc>
          <w:tcPr>
            <w:tcW w:w="355" w:type="dxa"/>
          </w:tcPr>
          <w:p w:rsidR="00867736" w:rsidRPr="007A4877" w:rsidRDefault="00867736" w:rsidP="00B9736F">
            <w:pPr>
              <w:pStyle w:val="ListParagraph"/>
              <w:numPr>
                <w:ilvl w:val="1"/>
                <w:numId w:val="21"/>
              </w:numPr>
              <w:spacing w:before="120"/>
              <w:ind w:left="360"/>
              <w:jc w:val="both"/>
              <w:rPr>
                <w:szCs w:val="24"/>
              </w:rPr>
            </w:pPr>
          </w:p>
        </w:tc>
        <w:tc>
          <w:tcPr>
            <w:tcW w:w="6480" w:type="dxa"/>
          </w:tcPr>
          <w:p w:rsidR="00867736" w:rsidRDefault="00867736" w:rsidP="00B9736F">
            <w:pPr>
              <w:spacing w:before="120"/>
              <w:jc w:val="both"/>
              <w:rPr>
                <w:szCs w:val="24"/>
              </w:rPr>
            </w:pPr>
            <w:r>
              <w:rPr>
                <w:szCs w:val="24"/>
              </w:rPr>
              <w:t xml:space="preserve">You will use the Bunsen burner in this experiment. </w:t>
            </w:r>
          </w:p>
        </w:tc>
        <w:tc>
          <w:tcPr>
            <w:tcW w:w="2155" w:type="dxa"/>
          </w:tcPr>
          <w:p w:rsidR="00867736" w:rsidRDefault="00867736" w:rsidP="00B9736F">
            <w:pPr>
              <w:pStyle w:val="ListParagraph"/>
              <w:spacing w:before="120"/>
              <w:ind w:left="0"/>
              <w:jc w:val="both"/>
              <w:rPr>
                <w:szCs w:val="24"/>
              </w:rPr>
            </w:pPr>
            <w:r>
              <w:rPr>
                <w:szCs w:val="24"/>
              </w:rPr>
              <w:t xml:space="preserve">True </w:t>
            </w:r>
          </w:p>
        </w:tc>
      </w:tr>
      <w:tr w:rsidR="00867736" w:rsidTr="00B9736F">
        <w:tc>
          <w:tcPr>
            <w:tcW w:w="355" w:type="dxa"/>
          </w:tcPr>
          <w:p w:rsidR="00867736" w:rsidRPr="007A4877" w:rsidRDefault="00867736" w:rsidP="00B9736F">
            <w:pPr>
              <w:pStyle w:val="ListParagraph"/>
              <w:numPr>
                <w:ilvl w:val="1"/>
                <w:numId w:val="21"/>
              </w:numPr>
              <w:spacing w:before="120"/>
              <w:ind w:left="360"/>
              <w:jc w:val="both"/>
              <w:rPr>
                <w:szCs w:val="24"/>
              </w:rPr>
            </w:pPr>
          </w:p>
        </w:tc>
        <w:tc>
          <w:tcPr>
            <w:tcW w:w="6480" w:type="dxa"/>
          </w:tcPr>
          <w:p w:rsidR="00867736" w:rsidRDefault="00867736" w:rsidP="00B9736F">
            <w:pPr>
              <w:spacing w:before="120"/>
              <w:jc w:val="both"/>
              <w:rPr>
                <w:szCs w:val="24"/>
              </w:rPr>
            </w:pPr>
            <w:r>
              <w:rPr>
                <w:szCs w:val="24"/>
              </w:rPr>
              <w:t xml:space="preserve">This is a qualitative experiment. </w:t>
            </w:r>
          </w:p>
        </w:tc>
        <w:tc>
          <w:tcPr>
            <w:tcW w:w="2155" w:type="dxa"/>
          </w:tcPr>
          <w:p w:rsidR="00867736" w:rsidRDefault="00867736" w:rsidP="00B9736F">
            <w:pPr>
              <w:pStyle w:val="ListParagraph"/>
              <w:spacing w:before="120"/>
              <w:ind w:left="0"/>
              <w:jc w:val="both"/>
              <w:rPr>
                <w:szCs w:val="24"/>
              </w:rPr>
            </w:pPr>
            <w:r>
              <w:rPr>
                <w:szCs w:val="24"/>
              </w:rPr>
              <w:t xml:space="preserve">False </w:t>
            </w:r>
          </w:p>
        </w:tc>
      </w:tr>
    </w:tbl>
    <w:p w:rsidR="00867736" w:rsidRDefault="00867736" w:rsidP="00867736">
      <w:pPr>
        <w:pStyle w:val="ListParagraph"/>
        <w:spacing w:after="0"/>
        <w:ind w:left="360"/>
      </w:pPr>
    </w:p>
    <w:p w:rsidR="00867736" w:rsidRPr="00D031E6" w:rsidRDefault="00867736" w:rsidP="00867736">
      <w:pPr>
        <w:pStyle w:val="ListParagraph"/>
        <w:numPr>
          <w:ilvl w:val="0"/>
          <w:numId w:val="21"/>
        </w:numPr>
        <w:spacing w:after="0"/>
        <w:ind w:left="360"/>
        <w:jc w:val="both"/>
        <w:rPr>
          <w:szCs w:val="24"/>
        </w:rPr>
      </w:pPr>
      <w:r>
        <w:rPr>
          <w:szCs w:val="24"/>
        </w:rPr>
        <w:t>In an experiment, magnesium</w:t>
      </w:r>
      <w:r w:rsidRPr="00D031E6">
        <w:rPr>
          <w:szCs w:val="24"/>
        </w:rPr>
        <w:t xml:space="preserve"> and exce</w:t>
      </w:r>
      <w:r>
        <w:rPr>
          <w:szCs w:val="24"/>
        </w:rPr>
        <w:t>ss hydrochloric acid reacted and 243</w:t>
      </w:r>
      <w:r w:rsidRPr="00D031E6">
        <w:rPr>
          <w:szCs w:val="24"/>
        </w:rPr>
        <w:t xml:space="preserve"> mL of </w:t>
      </w:r>
      <w:r w:rsidR="00D179C3">
        <w:rPr>
          <w:szCs w:val="24"/>
        </w:rPr>
        <w:t>hydrogen gas was collected at 25.00</w:t>
      </w:r>
      <w:r w:rsidRPr="00D031E6">
        <w:rPr>
          <w:szCs w:val="24"/>
        </w:rPr>
        <w:t xml:space="preserve"> °C.</w:t>
      </w:r>
      <w:r>
        <w:rPr>
          <w:szCs w:val="24"/>
        </w:rPr>
        <w:t xml:space="preserve"> The barometric pressure was </w:t>
      </w:r>
      <w:r w:rsidR="00E42A37">
        <w:rPr>
          <w:szCs w:val="24"/>
        </w:rPr>
        <w:t>1.002 atm</w:t>
      </w:r>
      <w:r w:rsidR="00D179C3">
        <w:rPr>
          <w:szCs w:val="24"/>
        </w:rPr>
        <w:t>. At a water temperature of 25.00</w:t>
      </w:r>
      <w:r w:rsidRPr="00D031E6">
        <w:rPr>
          <w:szCs w:val="24"/>
        </w:rPr>
        <w:t xml:space="preserve"> °C the partial pressure </w:t>
      </w:r>
      <w:r w:rsidR="00D179C3">
        <w:rPr>
          <w:szCs w:val="24"/>
        </w:rPr>
        <w:t xml:space="preserve">of the water vapor is 3.1690 </w:t>
      </w:r>
      <w:proofErr w:type="spellStart"/>
      <w:r w:rsidR="00D179C3">
        <w:rPr>
          <w:szCs w:val="24"/>
        </w:rPr>
        <w:t>kPa</w:t>
      </w:r>
      <w:proofErr w:type="spellEnd"/>
      <w:r w:rsidR="00E42A37">
        <w:rPr>
          <w:szCs w:val="24"/>
        </w:rPr>
        <w:t xml:space="preserve"> (15</w:t>
      </w:r>
      <w:r>
        <w:rPr>
          <w:szCs w:val="24"/>
        </w:rPr>
        <w:t xml:space="preserve"> points)</w:t>
      </w:r>
      <w:r w:rsidRPr="00D031E6">
        <w:rPr>
          <w:szCs w:val="24"/>
        </w:rPr>
        <w:t xml:space="preserve">. </w:t>
      </w:r>
    </w:p>
    <w:p w:rsidR="00867736" w:rsidRDefault="00867736" w:rsidP="00867736">
      <w:pPr>
        <w:pStyle w:val="ListParagraph"/>
        <w:numPr>
          <w:ilvl w:val="1"/>
          <w:numId w:val="21"/>
        </w:numPr>
        <w:spacing w:after="0"/>
        <w:jc w:val="both"/>
        <w:rPr>
          <w:szCs w:val="24"/>
        </w:rPr>
      </w:pPr>
      <w:r w:rsidRPr="00D031E6">
        <w:rPr>
          <w:szCs w:val="24"/>
        </w:rPr>
        <w:t>What is the partial pressure of hydrogen gas</w:t>
      </w:r>
      <w:r>
        <w:rPr>
          <w:szCs w:val="24"/>
        </w:rPr>
        <w:t xml:space="preserve"> in mm Hg</w:t>
      </w:r>
      <w:r w:rsidRPr="00D031E6">
        <w:rPr>
          <w:szCs w:val="24"/>
        </w:rPr>
        <w:t>?</w:t>
      </w:r>
    </w:p>
    <w:p w:rsidR="00867736" w:rsidRPr="00D031E6" w:rsidRDefault="00C70BBA" w:rsidP="00867736">
      <w:pPr>
        <w:pStyle w:val="ListParagraph"/>
        <w:spacing w:after="0"/>
        <w:ind w:left="36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total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total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oMath>
      </m:oMathPara>
    </w:p>
    <w:p w:rsidR="00867736" w:rsidRPr="00E42A37" w:rsidRDefault="00C70BBA" w:rsidP="00867736">
      <w:pPr>
        <w:pStyle w:val="ListParagraph"/>
        <w:spacing w:after="0"/>
        <w:ind w:left="36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=1.002 atm</m:t>
          </m:r>
          <m:r>
            <w:rPr>
              <w:rFonts w:ascii="Cambria Math" w:hAnsi="Cambria Math"/>
              <w:szCs w:val="24"/>
            </w:rPr>
            <m:t>×</m:t>
          </m:r>
          <m:f>
            <m:fPr>
              <m:ctrlPr>
                <w:rPr>
                  <w:rFonts w:ascii="Cambria Math" w:hAnsi="Cambria Math"/>
                  <w:i/>
                  <w:szCs w:val="24"/>
                </w:rPr>
              </m:ctrlPr>
            </m:fPr>
            <m:num>
              <m:r>
                <w:rPr>
                  <w:rFonts w:ascii="Cambria Math" w:hAnsi="Cambria Math"/>
                  <w:szCs w:val="24"/>
                </w:rPr>
                <m:t>760 mmHg</m:t>
              </m:r>
            </m:num>
            <m:den>
              <m:r>
                <w:rPr>
                  <w:rFonts w:ascii="Cambria Math" w:hAnsi="Cambria Math"/>
                  <w:szCs w:val="24"/>
                </w:rPr>
                <m:t>1 atm</m:t>
              </m:r>
            </m:den>
          </m:f>
          <m:r>
            <w:rPr>
              <w:rFonts w:ascii="Cambria Math" w:hAnsi="Cambria Math"/>
              <w:szCs w:val="24"/>
            </w:rPr>
            <m:t>-3.1690 kPa×</m:t>
          </m:r>
          <m:f>
            <m:fPr>
              <m:ctrlPr>
                <w:rPr>
                  <w:rFonts w:ascii="Cambria Math" w:hAnsi="Cambria Math"/>
                  <w:i/>
                  <w:szCs w:val="24"/>
                </w:rPr>
              </m:ctrlPr>
            </m:fPr>
            <m:num>
              <m:r>
                <w:rPr>
                  <w:rFonts w:ascii="Cambria Math" w:hAnsi="Cambria Math"/>
                  <w:szCs w:val="24"/>
                </w:rPr>
                <m:t>760</m:t>
              </m:r>
              <m:r>
                <w:rPr>
                  <w:rFonts w:ascii="Cambria Math" w:hAnsi="Cambria Math"/>
                  <w:szCs w:val="24"/>
                </w:rPr>
                <m:t xml:space="preserve"> </m:t>
              </m:r>
              <m:r>
                <w:rPr>
                  <w:rFonts w:ascii="Cambria Math" w:hAnsi="Cambria Math"/>
                  <w:szCs w:val="24"/>
                </w:rPr>
                <m:t>mm Hg</m:t>
              </m:r>
            </m:num>
            <m:den>
              <m:r>
                <w:rPr>
                  <w:rFonts w:ascii="Cambria Math" w:hAnsi="Cambria Math"/>
                  <w:szCs w:val="24"/>
                </w:rPr>
                <m:t>101.325 kPa</m:t>
              </m:r>
            </m:den>
          </m:f>
        </m:oMath>
      </m:oMathPara>
    </w:p>
    <w:p w:rsidR="00E42A37" w:rsidRPr="00E42A37" w:rsidRDefault="00C70BBA" w:rsidP="00E42A37">
      <w:pPr>
        <w:pStyle w:val="ListParagraph"/>
        <w:spacing w:after="0"/>
        <w:ind w:left="36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r>
            <m:rPr>
              <m:sty m:val="bi"/>
            </m:rPr>
            <w:rPr>
              <w:rFonts w:ascii="Cambria Math" w:hAnsi="Cambria Math"/>
              <w:szCs w:val="24"/>
            </w:rPr>
            <m:t>761</m:t>
          </m:r>
          <m:r>
            <m:rPr>
              <m:sty m:val="bi"/>
            </m:rPr>
            <w:rPr>
              <w:rFonts w:ascii="Cambria Math" w:hAnsi="Cambria Math"/>
              <w:szCs w:val="24"/>
            </w:rPr>
            <m:t>.</m:t>
          </m:r>
          <m:r>
            <m:rPr>
              <m:sty m:val="bi"/>
            </m:rPr>
            <w:rPr>
              <w:rFonts w:ascii="Cambria Math" w:hAnsi="Cambria Math"/>
              <w:szCs w:val="24"/>
            </w:rPr>
            <m:t>5</m:t>
          </m:r>
          <m:r>
            <w:rPr>
              <w:rFonts w:ascii="Cambria Math" w:hAnsi="Cambria Math"/>
              <w:szCs w:val="24"/>
            </w:rPr>
            <m:t>2</m:t>
          </m:r>
          <m:r>
            <w:rPr>
              <w:rFonts w:ascii="Cambria Math" w:hAnsi="Cambria Math"/>
              <w:szCs w:val="24"/>
            </w:rPr>
            <m:t xml:space="preserve"> mmHg</m:t>
          </m:r>
          <m:r>
            <w:rPr>
              <w:rFonts w:ascii="Cambria Math" w:hAnsi="Cambria Math"/>
              <w:szCs w:val="24"/>
            </w:rPr>
            <m:t>-</m:t>
          </m:r>
          <m:r>
            <m:rPr>
              <m:sty m:val="bi"/>
            </m:rPr>
            <w:rPr>
              <w:rFonts w:ascii="Cambria Math" w:hAnsi="Cambria Math"/>
              <w:szCs w:val="24"/>
            </w:rPr>
            <m:t>23.769</m:t>
          </m:r>
          <m:r>
            <w:rPr>
              <w:rFonts w:ascii="Cambria Math" w:hAnsi="Cambria Math"/>
              <w:szCs w:val="24"/>
            </w:rPr>
            <m:t>45472 mmHg</m:t>
          </m:r>
          <m:r>
            <w:rPr>
              <w:rFonts w:ascii="Cambria Math" w:hAnsi="Cambria Math"/>
              <w:szCs w:val="24"/>
            </w:rPr>
            <m:t>=</m:t>
          </m:r>
          <m:r>
            <m:rPr>
              <m:sty m:val="bi"/>
            </m:rPr>
            <w:rPr>
              <w:rFonts w:ascii="Cambria Math" w:hAnsi="Cambria Math"/>
              <w:szCs w:val="24"/>
            </w:rPr>
            <m:t>737.7</m:t>
          </m:r>
          <m:r>
            <w:rPr>
              <w:rFonts w:ascii="Cambria Math" w:hAnsi="Cambria Math"/>
              <w:szCs w:val="24"/>
            </w:rPr>
            <m:t>505453</m:t>
          </m:r>
          <m:r>
            <w:rPr>
              <w:rFonts w:ascii="Cambria Math" w:hAnsi="Cambria Math"/>
              <w:szCs w:val="24"/>
            </w:rPr>
            <m:t xml:space="preserve"> mmHg</m:t>
          </m:r>
          <m:r>
            <w:rPr>
              <w:rFonts w:ascii="Cambria Math" w:hAnsi="Cambria Math"/>
              <w:szCs w:val="24"/>
            </w:rPr>
            <m:t>≈737.8</m:t>
          </m:r>
          <m:r>
            <w:rPr>
              <w:rFonts w:ascii="Cambria Math" w:hAnsi="Cambria Math"/>
              <w:szCs w:val="24"/>
            </w:rPr>
            <m:t xml:space="preserve"> mmHg</m:t>
          </m:r>
        </m:oMath>
      </m:oMathPara>
    </w:p>
    <w:p w:rsidR="00E42A37" w:rsidRPr="00D031E6" w:rsidRDefault="00E42A37" w:rsidP="00867736">
      <w:pPr>
        <w:pStyle w:val="ListParagraph"/>
        <w:spacing w:after="0"/>
        <w:ind w:left="360"/>
        <w:jc w:val="both"/>
        <w:rPr>
          <w:szCs w:val="24"/>
        </w:rPr>
      </w:pPr>
    </w:p>
    <w:p w:rsidR="00867736" w:rsidRDefault="00867736" w:rsidP="00867736">
      <w:pPr>
        <w:pStyle w:val="ListParagraph"/>
        <w:numPr>
          <w:ilvl w:val="1"/>
          <w:numId w:val="21"/>
        </w:numPr>
        <w:spacing w:after="0"/>
        <w:jc w:val="both"/>
        <w:rPr>
          <w:szCs w:val="24"/>
        </w:rPr>
      </w:pPr>
      <w:r>
        <w:rPr>
          <w:szCs w:val="24"/>
        </w:rPr>
        <w:t xml:space="preserve">Write the balanced chemical equation. </w:t>
      </w:r>
    </w:p>
    <w:p w:rsidR="00867736" w:rsidRPr="00F24628" w:rsidRDefault="00E42A37" w:rsidP="00867736">
      <w:pPr>
        <w:pStyle w:val="ListParagraph"/>
        <w:spacing w:after="0"/>
        <w:jc w:val="both"/>
      </w:pPr>
      <w:r>
        <w:rPr>
          <w:szCs w:val="24"/>
        </w:rPr>
        <w:t>Mg</w:t>
      </w:r>
      <w:r w:rsidR="00867736">
        <w:rPr>
          <w:szCs w:val="24"/>
          <w:vertAlign w:val="subscript"/>
        </w:rPr>
        <w:t xml:space="preserve"> (s)</w:t>
      </w:r>
      <w:r w:rsidR="00867736">
        <w:t xml:space="preserve"> + 2 </w:t>
      </w:r>
      <w:proofErr w:type="spellStart"/>
      <w:r w:rsidR="00867736">
        <w:t>HCl</w:t>
      </w:r>
      <w:proofErr w:type="spellEnd"/>
      <w:r w:rsidR="00867736">
        <w:rPr>
          <w:vertAlign w:val="subscript"/>
        </w:rPr>
        <w:t xml:space="preserve"> (</w:t>
      </w:r>
      <w:proofErr w:type="spellStart"/>
      <w:r w:rsidR="00867736">
        <w:rPr>
          <w:vertAlign w:val="subscript"/>
        </w:rPr>
        <w:t>aq</w:t>
      </w:r>
      <w:proofErr w:type="spellEnd"/>
      <w:r w:rsidR="00867736">
        <w:rPr>
          <w:vertAlign w:val="subscript"/>
        </w:rPr>
        <w:t>)</w:t>
      </w:r>
      <w:r w:rsidR="00867736">
        <w:t xml:space="preserve"> </w:t>
      </w:r>
      <w:r w:rsidR="00867736">
        <w:rPr>
          <w:rFonts w:cs="Times New Roman"/>
        </w:rPr>
        <w:t>→</w:t>
      </w:r>
      <w:r>
        <w:t xml:space="preserve"> Mg</w:t>
      </w:r>
      <w:r w:rsidR="00867736">
        <w:t>Cl</w:t>
      </w:r>
      <w:r w:rsidR="00867736">
        <w:rPr>
          <w:vertAlign w:val="subscript"/>
        </w:rPr>
        <w:t>2 (</w:t>
      </w:r>
      <w:proofErr w:type="spellStart"/>
      <w:r w:rsidR="00867736">
        <w:rPr>
          <w:vertAlign w:val="subscript"/>
        </w:rPr>
        <w:t>aq</w:t>
      </w:r>
      <w:proofErr w:type="spellEnd"/>
      <w:r w:rsidR="00867736">
        <w:rPr>
          <w:vertAlign w:val="subscript"/>
        </w:rPr>
        <w:t>)</w:t>
      </w:r>
      <w:r w:rsidR="00867736">
        <w:t xml:space="preserve"> + H</w:t>
      </w:r>
      <w:r w:rsidR="00867736">
        <w:rPr>
          <w:vertAlign w:val="subscript"/>
        </w:rPr>
        <w:t>2 (g)</w:t>
      </w:r>
    </w:p>
    <w:p w:rsidR="00E42A37" w:rsidRDefault="00E42A37" w:rsidP="00867736">
      <w:pPr>
        <w:pStyle w:val="ListParagraph"/>
        <w:numPr>
          <w:ilvl w:val="1"/>
          <w:numId w:val="21"/>
        </w:numPr>
        <w:spacing w:after="0"/>
        <w:jc w:val="both"/>
        <w:rPr>
          <w:szCs w:val="24"/>
        </w:rPr>
      </w:pPr>
      <w:r>
        <w:rPr>
          <w:szCs w:val="24"/>
        </w:rPr>
        <w:t xml:space="preserve">How many moles of hydrogen gas evolved? </w:t>
      </w:r>
    </w:p>
    <w:p w:rsidR="00E42A37" w:rsidRPr="00E42A37" w:rsidRDefault="00E42A37" w:rsidP="00E42A37">
      <w:pPr>
        <w:spacing w:after="0"/>
        <w:jc w:val="both"/>
        <w:rPr>
          <w:rFonts w:eastAsiaTheme="minorEastAsia"/>
          <w:szCs w:val="24"/>
        </w:rPr>
      </w:pPr>
      <m:oMathPara>
        <m:oMathParaPr>
          <m:jc m:val="center"/>
        </m:oMathParaPr>
        <m:oMath>
          <m:r>
            <w:rPr>
              <w:rFonts w:ascii="Cambria Math" w:hAnsi="Cambria Math"/>
              <w:szCs w:val="24"/>
            </w:rPr>
            <m:t>PV=nRT⇒</m:t>
          </m:r>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sSub>
                <m:sSubPr>
                  <m:ctrlPr>
                    <w:rPr>
                      <w:rFonts w:ascii="Cambria Math" w:hAnsi="Cambria Math"/>
                      <w:i/>
                      <w:szCs w:val="24"/>
                    </w:rPr>
                  </m:ctrlPr>
                </m:sSubPr>
                <m:e>
                  <m:r>
                    <w:rPr>
                      <w:rFonts w:ascii="Cambria Math" w:hAnsi="Cambria Math"/>
                      <w:szCs w:val="24"/>
                    </w:rPr>
                    <m:t>V</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num>
            <m:den>
              <m:r>
                <w:rPr>
                  <w:rFonts w:ascii="Cambria Math" w:hAnsi="Cambria Math"/>
                  <w:szCs w:val="24"/>
                </w:rPr>
                <m:t>R</m:t>
              </m:r>
              <m:sSub>
                <m:sSubPr>
                  <m:ctrlPr>
                    <w:rPr>
                      <w:rFonts w:ascii="Cambria Math" w:hAnsi="Cambria Math"/>
                      <w:i/>
                      <w:szCs w:val="24"/>
                    </w:rPr>
                  </m:ctrlPr>
                </m:sSubPr>
                <m:e>
                  <m:r>
                    <w:rPr>
                      <w:rFonts w:ascii="Cambria Math" w:hAnsi="Cambria Math"/>
                      <w:szCs w:val="24"/>
                    </w:rPr>
                    <m:t>T</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den>
          </m:f>
        </m:oMath>
      </m:oMathPara>
    </w:p>
    <w:p w:rsidR="00E42A37" w:rsidRPr="00E42A37" w:rsidRDefault="00C70BBA" w:rsidP="00E42A37">
      <w:pPr>
        <w:spacing w:after="0"/>
        <w:jc w:val="both"/>
        <w:rPr>
          <w:rFonts w:eastAsiaTheme="minorEastAsia"/>
          <w:szCs w:val="24"/>
        </w:rPr>
      </w:pPr>
      <m:oMathPara>
        <m:oMathParaPr>
          <m:jc m:val="center"/>
        </m:oMathParaPr>
        <m:oMath>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f>
            <m:fPr>
              <m:ctrlPr>
                <w:rPr>
                  <w:rFonts w:ascii="Cambria Math" w:hAnsi="Cambria Math"/>
                  <w:i/>
                  <w:szCs w:val="24"/>
                </w:rPr>
              </m:ctrlPr>
            </m:fPr>
            <m:num>
              <m:r>
                <w:rPr>
                  <w:rFonts w:ascii="Cambria Math" w:hAnsi="Cambria Math"/>
                  <w:szCs w:val="24"/>
                </w:rPr>
                <m:t>(737.8</m:t>
              </m:r>
              <m:r>
                <w:rPr>
                  <w:rFonts w:ascii="Cambria Math" w:hAnsi="Cambria Math"/>
                  <w:szCs w:val="24"/>
                </w:rPr>
                <m:t xml:space="preserve"> mmHg</m:t>
              </m:r>
              <m:r>
                <w:rPr>
                  <w:rFonts w:ascii="Cambria Math" w:hAnsi="Cambria Math"/>
                  <w:szCs w:val="24"/>
                </w:rPr>
                <m:t>)(243 mL)</m:t>
              </m:r>
            </m:num>
            <m:den>
              <m:d>
                <m:dPr>
                  <m:ctrlPr>
                    <w:rPr>
                      <w:rFonts w:ascii="Cambria Math" w:hAnsi="Cambria Math"/>
                      <w:i/>
                      <w:szCs w:val="24"/>
                    </w:rPr>
                  </m:ctrlPr>
                </m:dPr>
                <m:e>
                  <m:r>
                    <w:rPr>
                      <w:rFonts w:ascii="Cambria Math" w:hAnsi="Cambria Math"/>
                      <w:szCs w:val="24"/>
                    </w:rPr>
                    <m:t>0.08206</m:t>
                  </m:r>
                  <m:f>
                    <m:fPr>
                      <m:ctrlPr>
                        <w:rPr>
                          <w:rFonts w:ascii="Cambria Math" w:hAnsi="Cambria Math"/>
                          <w:i/>
                          <w:szCs w:val="24"/>
                        </w:rPr>
                      </m:ctrlPr>
                    </m:fPr>
                    <m:num>
                      <m:r>
                        <w:rPr>
                          <w:rFonts w:ascii="Cambria Math" w:hAnsi="Cambria Math"/>
                          <w:szCs w:val="24"/>
                        </w:rPr>
                        <m:t>L atm</m:t>
                      </m:r>
                    </m:num>
                    <m:den>
                      <m:r>
                        <w:rPr>
                          <w:rFonts w:ascii="Cambria Math" w:hAnsi="Cambria Math"/>
                          <w:szCs w:val="24"/>
                        </w:rPr>
                        <m:t xml:space="preserve">mol K </m:t>
                      </m:r>
                    </m:den>
                  </m:f>
                </m:e>
              </m:d>
              <m:d>
                <m:dPr>
                  <m:ctrlPr>
                    <w:rPr>
                      <w:rFonts w:ascii="Cambria Math" w:hAnsi="Cambria Math"/>
                      <w:i/>
                      <w:szCs w:val="24"/>
                    </w:rPr>
                  </m:ctrlPr>
                </m:dPr>
                <m:e>
                  <m:r>
                    <w:rPr>
                      <w:rFonts w:ascii="Cambria Math" w:hAnsi="Cambria Math"/>
                      <w:szCs w:val="24"/>
                    </w:rPr>
                    <m:t>25.00+273.15</m:t>
                  </m:r>
                </m:e>
              </m:d>
              <m:r>
                <w:rPr>
                  <w:rFonts w:ascii="Cambria Math" w:hAnsi="Cambria Math"/>
                  <w:szCs w:val="24"/>
                </w:rPr>
                <m:t>K</m:t>
              </m:r>
            </m:den>
          </m:f>
          <m:r>
            <w:rPr>
              <w:rFonts w:ascii="Cambria Math" w:hAnsi="Cambria Math"/>
              <w:szCs w:val="24"/>
            </w:rPr>
            <m:t>×</m:t>
          </m:r>
          <m:f>
            <m:fPr>
              <m:ctrlPr>
                <w:rPr>
                  <w:rFonts w:ascii="Cambria Math" w:hAnsi="Cambria Math"/>
                  <w:i/>
                  <w:szCs w:val="24"/>
                </w:rPr>
              </m:ctrlPr>
            </m:fPr>
            <m:num>
              <m:r>
                <w:rPr>
                  <w:rFonts w:ascii="Cambria Math" w:hAnsi="Cambria Math"/>
                  <w:szCs w:val="24"/>
                </w:rPr>
                <m:t>1 L</m:t>
              </m:r>
            </m:num>
            <m:den>
              <m:r>
                <w:rPr>
                  <w:rFonts w:ascii="Cambria Math" w:hAnsi="Cambria Math"/>
                  <w:szCs w:val="24"/>
                </w:rPr>
                <m:t>1000 mL</m:t>
              </m:r>
            </m:den>
          </m:f>
          <m:r>
            <w:rPr>
              <w:rFonts w:ascii="Cambria Math" w:hAnsi="Cambria Math"/>
              <w:szCs w:val="24"/>
            </w:rPr>
            <m:t>×</m:t>
          </m:r>
          <m:f>
            <m:fPr>
              <m:ctrlPr>
                <w:rPr>
                  <w:rFonts w:ascii="Cambria Math" w:hAnsi="Cambria Math"/>
                  <w:i/>
                  <w:szCs w:val="24"/>
                </w:rPr>
              </m:ctrlPr>
            </m:fPr>
            <m:num>
              <m:r>
                <w:rPr>
                  <w:rFonts w:ascii="Cambria Math" w:hAnsi="Cambria Math"/>
                  <w:szCs w:val="24"/>
                </w:rPr>
                <m:t>760 mmHg</m:t>
              </m:r>
            </m:num>
            <m:den>
              <m:r>
                <w:rPr>
                  <w:rFonts w:ascii="Cambria Math" w:hAnsi="Cambria Math"/>
                  <w:szCs w:val="24"/>
                </w:rPr>
                <m:t>1 atm</m:t>
              </m:r>
            </m:den>
          </m:f>
        </m:oMath>
      </m:oMathPara>
    </w:p>
    <w:p w:rsidR="00E42A37" w:rsidRPr="00E42A37" w:rsidRDefault="00C70BBA" w:rsidP="00E42A37">
      <w:pPr>
        <w:spacing w:after="0"/>
        <w:jc w:val="both"/>
        <w:rPr>
          <w:rFonts w:eastAsiaTheme="minorEastAsia"/>
          <w:szCs w:val="24"/>
        </w:rPr>
      </w:pPr>
      <m:oMathPara>
        <m:oMathParaPr>
          <m:jc m:val="center"/>
        </m:oMathParaPr>
        <m:oMath>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f>
            <m:fPr>
              <m:ctrlPr>
                <w:rPr>
                  <w:rFonts w:ascii="Cambria Math" w:hAnsi="Cambria Math"/>
                  <w:i/>
                  <w:szCs w:val="24"/>
                </w:rPr>
              </m:ctrlPr>
            </m:fPr>
            <m:num>
              <m:r>
                <w:rPr>
                  <w:rFonts w:ascii="Cambria Math" w:hAnsi="Cambria Math"/>
                  <w:szCs w:val="24"/>
                </w:rPr>
                <m:t>(</m:t>
              </m:r>
              <m:r>
                <w:rPr>
                  <w:rFonts w:ascii="Cambria Math" w:hAnsi="Cambria Math"/>
                  <w:szCs w:val="24"/>
                </w:rPr>
                <m:t>751.4 mmHg</m:t>
              </m:r>
              <m:r>
                <w:rPr>
                  <w:rFonts w:ascii="Cambria Math" w:hAnsi="Cambria Math"/>
                  <w:szCs w:val="24"/>
                </w:rPr>
                <m:t>)(243 mL)</m:t>
              </m:r>
            </m:num>
            <m:den>
              <m:d>
                <m:dPr>
                  <m:ctrlPr>
                    <w:rPr>
                      <w:rFonts w:ascii="Cambria Math" w:hAnsi="Cambria Math"/>
                      <w:i/>
                      <w:szCs w:val="24"/>
                    </w:rPr>
                  </m:ctrlPr>
                </m:dPr>
                <m:e>
                  <m:r>
                    <w:rPr>
                      <w:rFonts w:ascii="Cambria Math" w:hAnsi="Cambria Math"/>
                      <w:szCs w:val="24"/>
                    </w:rPr>
                    <m:t>0.08206</m:t>
                  </m:r>
                  <m:f>
                    <m:fPr>
                      <m:ctrlPr>
                        <w:rPr>
                          <w:rFonts w:ascii="Cambria Math" w:hAnsi="Cambria Math"/>
                          <w:i/>
                          <w:szCs w:val="24"/>
                        </w:rPr>
                      </m:ctrlPr>
                    </m:fPr>
                    <m:num>
                      <m:r>
                        <w:rPr>
                          <w:rFonts w:ascii="Cambria Math" w:hAnsi="Cambria Math"/>
                          <w:szCs w:val="24"/>
                        </w:rPr>
                        <m:t>L atm</m:t>
                      </m:r>
                    </m:num>
                    <m:den>
                      <m:r>
                        <w:rPr>
                          <w:rFonts w:ascii="Cambria Math" w:hAnsi="Cambria Math"/>
                          <w:szCs w:val="24"/>
                        </w:rPr>
                        <m:t xml:space="preserve">mol K </m:t>
                      </m:r>
                    </m:den>
                  </m:f>
                </m:e>
              </m:d>
              <m:r>
                <w:rPr>
                  <w:rFonts w:ascii="Cambria Math" w:hAnsi="Cambria Math"/>
                  <w:szCs w:val="24"/>
                </w:rPr>
                <m:t>(298.15 K)</m:t>
              </m:r>
            </m:den>
          </m:f>
          <m:r>
            <w:rPr>
              <w:rFonts w:ascii="Cambria Math" w:hAnsi="Cambria Math"/>
              <w:szCs w:val="24"/>
            </w:rPr>
            <m:t>×</m:t>
          </m:r>
          <m:f>
            <m:fPr>
              <m:ctrlPr>
                <w:rPr>
                  <w:rFonts w:ascii="Cambria Math" w:hAnsi="Cambria Math"/>
                  <w:i/>
                  <w:szCs w:val="24"/>
                </w:rPr>
              </m:ctrlPr>
            </m:fPr>
            <m:num>
              <m:r>
                <w:rPr>
                  <w:rFonts w:ascii="Cambria Math" w:hAnsi="Cambria Math"/>
                  <w:szCs w:val="24"/>
                </w:rPr>
                <m:t>1 L</m:t>
              </m:r>
            </m:num>
            <m:den>
              <m:r>
                <w:rPr>
                  <w:rFonts w:ascii="Cambria Math" w:hAnsi="Cambria Math"/>
                  <w:szCs w:val="24"/>
                </w:rPr>
                <m:t>1000 mL</m:t>
              </m:r>
            </m:den>
          </m:f>
          <m:r>
            <w:rPr>
              <w:rFonts w:ascii="Cambria Math" w:hAnsi="Cambria Math"/>
              <w:szCs w:val="24"/>
            </w:rPr>
            <m:t>×</m:t>
          </m:r>
          <m:f>
            <m:fPr>
              <m:ctrlPr>
                <w:rPr>
                  <w:rFonts w:ascii="Cambria Math" w:hAnsi="Cambria Math"/>
                  <w:i/>
                  <w:szCs w:val="24"/>
                </w:rPr>
              </m:ctrlPr>
            </m:fPr>
            <m:num>
              <m:r>
                <w:rPr>
                  <w:rFonts w:ascii="Cambria Math" w:hAnsi="Cambria Math"/>
                  <w:szCs w:val="24"/>
                </w:rPr>
                <m:t>1 atm</m:t>
              </m:r>
            </m:num>
            <m:den>
              <m:r>
                <w:rPr>
                  <w:rFonts w:ascii="Cambria Math" w:hAnsi="Cambria Math"/>
                  <w:szCs w:val="24"/>
                </w:rPr>
                <m:t>760 mmHg</m:t>
              </m:r>
            </m:den>
          </m:f>
        </m:oMath>
      </m:oMathPara>
    </w:p>
    <w:p w:rsidR="00E42A37" w:rsidRPr="00E42A37" w:rsidRDefault="00C70BBA" w:rsidP="00E42A37">
      <w:pPr>
        <w:spacing w:after="0"/>
        <w:jc w:val="both"/>
        <w:rPr>
          <w:szCs w:val="24"/>
        </w:rPr>
      </w:pPr>
      <m:oMathPara>
        <m:oMathParaPr>
          <m:jc m:val="center"/>
        </m:oMathParaPr>
        <m:oMath>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=0.00</m:t>
          </m:r>
          <m:r>
            <m:rPr>
              <m:sty m:val="bi"/>
            </m:rPr>
            <w:rPr>
              <w:rFonts w:ascii="Cambria Math" w:hAnsi="Cambria Math"/>
              <w:szCs w:val="24"/>
            </w:rPr>
            <m:t>964</m:t>
          </m:r>
          <m:r>
            <w:rPr>
              <w:rFonts w:ascii="Cambria Math" w:hAnsi="Cambria Math"/>
              <w:szCs w:val="24"/>
            </w:rPr>
            <m:t>1307</m:t>
          </m:r>
          <m:r>
            <w:rPr>
              <w:rFonts w:ascii="Cambria Math" w:hAnsi="Cambria Math"/>
              <w:szCs w:val="24"/>
            </w:rPr>
            <m:t xml:space="preserve">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≈0</m:t>
          </m:r>
          <m:r>
            <w:rPr>
              <w:rFonts w:ascii="Cambria Math" w:eastAsiaTheme="minorEastAsia" w:hAnsi="Cambria Math"/>
              <w:szCs w:val="24"/>
            </w:rPr>
            <m:t>.00964</m:t>
          </m:r>
          <m:r>
            <w:rPr>
              <w:rFonts w:ascii="Cambria Math" w:eastAsiaTheme="minorEastAsia" w:hAnsi="Cambria Math"/>
              <w:szCs w:val="24"/>
            </w:rPr>
            <m:t xml:space="preserve">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eastAsiaTheme="minorEastAsia" w:hAnsi="Cambria Math"/>
              <w:szCs w:val="24"/>
            </w:rPr>
            <m:t xml:space="preserve"> </m:t>
          </m:r>
        </m:oMath>
      </m:oMathPara>
    </w:p>
    <w:p w:rsidR="00867736" w:rsidRPr="00D031E6" w:rsidRDefault="006F0BDE" w:rsidP="00867736">
      <w:pPr>
        <w:pStyle w:val="ListParagraph"/>
        <w:numPr>
          <w:ilvl w:val="1"/>
          <w:numId w:val="21"/>
        </w:numPr>
        <w:spacing w:after="0"/>
        <w:jc w:val="both"/>
        <w:rPr>
          <w:szCs w:val="24"/>
        </w:rPr>
      </w:pPr>
      <w:r>
        <w:rPr>
          <w:szCs w:val="24"/>
        </w:rPr>
        <w:t>What mass of magnesium</w:t>
      </w:r>
      <w:r w:rsidR="00867736">
        <w:rPr>
          <w:szCs w:val="24"/>
        </w:rPr>
        <w:t xml:space="preserve"> reacted with excess hydrochloric</w:t>
      </w:r>
      <w:r w:rsidR="00867736" w:rsidRPr="00D031E6">
        <w:rPr>
          <w:szCs w:val="24"/>
        </w:rPr>
        <w:t xml:space="preserve"> acid?</w:t>
      </w:r>
    </w:p>
    <w:p w:rsidR="00867736" w:rsidRPr="00F24628" w:rsidRDefault="00C70BBA" w:rsidP="00E42A37">
      <w:pPr>
        <w:spacing w:after="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Zn</m:t>
              </m:r>
            </m:sub>
          </m:sSub>
          <m:r>
            <w:rPr>
              <w:rFonts w:ascii="Cambria Math" w:hAnsi="Cambria Math"/>
              <w:szCs w:val="24"/>
            </w:rPr>
            <m:t>=0</m:t>
          </m:r>
          <m:r>
            <w:rPr>
              <w:rFonts w:ascii="Cambria Math" w:eastAsiaTheme="minorEastAsia" w:hAnsi="Cambria Math"/>
              <w:szCs w:val="24"/>
            </w:rPr>
            <m:t>.00964</m:t>
          </m:r>
          <m:r>
            <w:rPr>
              <w:rFonts w:ascii="Cambria Math" w:eastAsiaTheme="minorEastAsia" w:hAnsi="Cambria Math"/>
              <w:szCs w:val="24"/>
            </w:rPr>
            <m:t xml:space="preserve">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r>
                <w:rPr>
                  <w:rFonts w:ascii="Cambria Math" w:hAnsi="Cambria Math"/>
                  <w:szCs w:val="24"/>
                </w:rPr>
                <m:t>Mg</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24.305</m:t>
              </m:r>
              <m:r>
                <w:rPr>
                  <w:rFonts w:ascii="Cambria Math" w:hAnsi="Cambria Math"/>
                  <w:szCs w:val="24"/>
                </w:rPr>
                <m:t xml:space="preserve"> g </m:t>
              </m:r>
              <m:r>
                <w:rPr>
                  <w:rFonts w:ascii="Cambria Math" w:hAnsi="Cambria Math"/>
                  <w:szCs w:val="24"/>
                </w:rPr>
                <m:t>Mg</m:t>
              </m:r>
            </m:num>
            <m:den>
              <m:r>
                <w:rPr>
                  <w:rFonts w:ascii="Cambria Math" w:hAnsi="Cambria Math"/>
                  <w:szCs w:val="24"/>
                </w:rPr>
                <m:t xml:space="preserve">1 mol </m:t>
              </m:r>
              <m:r>
                <w:rPr>
                  <w:rFonts w:ascii="Cambria Math" w:hAnsi="Cambria Math"/>
                  <w:szCs w:val="24"/>
                </w:rPr>
                <m:t>Mg</m:t>
              </m:r>
            </m:den>
          </m:f>
        </m:oMath>
      </m:oMathPara>
    </w:p>
    <w:p w:rsidR="00F11CC4" w:rsidRDefault="00C70BBA" w:rsidP="00E42A37">
      <w:pPr>
        <w:spacing w:after="0"/>
        <w:jc w:val="both"/>
      </w:pPr>
      <m:oMathPara>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Zn</m:t>
              </m:r>
            </m:sub>
          </m:sSub>
          <m:r>
            <w:rPr>
              <w:rFonts w:ascii="Cambria Math" w:hAnsi="Cambria Math"/>
              <w:szCs w:val="24"/>
            </w:rPr>
            <m:t>=0.</m:t>
          </m:r>
          <m:r>
            <m:rPr>
              <m:sty m:val="bi"/>
            </m:rPr>
            <w:rPr>
              <w:rFonts w:ascii="Cambria Math" w:hAnsi="Cambria Math"/>
              <w:szCs w:val="24"/>
            </w:rPr>
            <m:t>234</m:t>
          </m:r>
          <m:r>
            <w:rPr>
              <w:rFonts w:ascii="Cambria Math" w:hAnsi="Cambria Math"/>
              <w:szCs w:val="24"/>
            </w:rPr>
            <m:t>331957</m:t>
          </m:r>
          <m:r>
            <w:rPr>
              <w:rFonts w:ascii="Cambria Math" w:hAnsi="Cambria Math"/>
              <w:szCs w:val="24"/>
            </w:rPr>
            <m:t xml:space="preserve"> g </m:t>
          </m:r>
          <m:r>
            <w:rPr>
              <w:rFonts w:ascii="Cambria Math" w:hAnsi="Cambria Math"/>
              <w:szCs w:val="24"/>
            </w:rPr>
            <m:t>Mg</m:t>
          </m:r>
          <m:r>
            <w:rPr>
              <w:rFonts w:ascii="Cambria Math" w:hAnsi="Cambria Math"/>
              <w:szCs w:val="24"/>
            </w:rPr>
            <m:t>≈0.234</m:t>
          </m:r>
          <w:bookmarkStart w:id="0" w:name="_GoBack"/>
          <w:bookmarkEnd w:id="0"/>
          <m:r>
            <w:rPr>
              <w:rFonts w:ascii="Cambria Math" w:hAnsi="Cambria Math"/>
              <w:szCs w:val="24"/>
            </w:rPr>
            <m:t xml:space="preserve"> g </m:t>
          </m:r>
          <m:r>
            <w:rPr>
              <w:rFonts w:ascii="Cambria Math" w:hAnsi="Cambria Math"/>
              <w:szCs w:val="24"/>
            </w:rPr>
            <m:t>Mg</m:t>
          </m:r>
        </m:oMath>
      </m:oMathPara>
    </w:p>
    <w:sectPr w:rsidR="00F11CC4"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BA" w:rsidRDefault="00C70BBA" w:rsidP="00B030FA">
      <w:pPr>
        <w:spacing w:after="0" w:line="240" w:lineRule="auto"/>
      </w:pPr>
      <w:r>
        <w:separator/>
      </w:r>
    </w:p>
  </w:endnote>
  <w:endnote w:type="continuationSeparator" w:id="0">
    <w:p w:rsidR="00C70BBA" w:rsidRDefault="00C70BB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BA" w:rsidRDefault="00C70BBA" w:rsidP="00B030FA">
      <w:pPr>
        <w:spacing w:after="0" w:line="240" w:lineRule="auto"/>
      </w:pPr>
      <w:r>
        <w:separator/>
      </w:r>
    </w:p>
  </w:footnote>
  <w:footnote w:type="continuationSeparator" w:id="0">
    <w:p w:rsidR="00C70BBA" w:rsidRDefault="00C70BB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566965">
          <w:rPr>
            <w:rFonts w:cs="Times New Roman"/>
            <w:b/>
            <w:bCs/>
            <w:szCs w:val="24"/>
          </w:rPr>
          <w:t xml:space="preserve"> College Chemistry 120 Spring 2019</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AB8"/>
    <w:multiLevelType w:val="hybridMultilevel"/>
    <w:tmpl w:val="7898F59E"/>
    <w:lvl w:ilvl="0" w:tplc="82D0C9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928F1"/>
    <w:multiLevelType w:val="hybridMultilevel"/>
    <w:tmpl w:val="7CA2CF20"/>
    <w:lvl w:ilvl="0" w:tplc="46FECF54">
      <w:start w:val="1"/>
      <w:numFmt w:val="decimal"/>
      <w:lvlText w:val="%1."/>
      <w:lvlJc w:val="left"/>
      <w:pPr>
        <w:ind w:left="4770" w:hanging="360"/>
      </w:pPr>
      <w:rPr>
        <w:rFonts w:ascii="Times New Roman" w:eastAsiaTheme="minorHAnsi" w:hAnsi="Times New Roman" w:cstheme="minorBidi"/>
      </w:rPr>
    </w:lvl>
    <w:lvl w:ilvl="1" w:tplc="82D0C906">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5"/>
  </w:num>
  <w:num w:numId="5">
    <w:abstractNumId w:val="6"/>
  </w:num>
  <w:num w:numId="6">
    <w:abstractNumId w:val="9"/>
  </w:num>
  <w:num w:numId="7">
    <w:abstractNumId w:val="11"/>
  </w:num>
  <w:num w:numId="8">
    <w:abstractNumId w:val="10"/>
  </w:num>
  <w:num w:numId="9">
    <w:abstractNumId w:val="12"/>
  </w:num>
  <w:num w:numId="10">
    <w:abstractNumId w:val="4"/>
  </w:num>
  <w:num w:numId="11">
    <w:abstractNumId w:val="20"/>
  </w:num>
  <w:num w:numId="12">
    <w:abstractNumId w:val="3"/>
  </w:num>
  <w:num w:numId="13">
    <w:abstractNumId w:val="1"/>
  </w:num>
  <w:num w:numId="14">
    <w:abstractNumId w:val="13"/>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5"/>
  </w:num>
  <w:num w:numId="21">
    <w:abstractNumId w:val="14"/>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2DCA"/>
    <w:rsid w:val="00005868"/>
    <w:rsid w:val="000161F6"/>
    <w:rsid w:val="000441CD"/>
    <w:rsid w:val="0008154B"/>
    <w:rsid w:val="000B47A1"/>
    <w:rsid w:val="000B73D2"/>
    <w:rsid w:val="000D4C00"/>
    <w:rsid w:val="000D67AD"/>
    <w:rsid w:val="000F2BED"/>
    <w:rsid w:val="00115F51"/>
    <w:rsid w:val="001454D9"/>
    <w:rsid w:val="001461BD"/>
    <w:rsid w:val="001516FC"/>
    <w:rsid w:val="00157B99"/>
    <w:rsid w:val="00161020"/>
    <w:rsid w:val="00170639"/>
    <w:rsid w:val="00187315"/>
    <w:rsid w:val="001A35B3"/>
    <w:rsid w:val="001D155E"/>
    <w:rsid w:val="001F2F6B"/>
    <w:rsid w:val="00211981"/>
    <w:rsid w:val="00213A9F"/>
    <w:rsid w:val="002171C1"/>
    <w:rsid w:val="0022111D"/>
    <w:rsid w:val="00234B4A"/>
    <w:rsid w:val="00240249"/>
    <w:rsid w:val="00263FFF"/>
    <w:rsid w:val="00266539"/>
    <w:rsid w:val="002923FC"/>
    <w:rsid w:val="00292A41"/>
    <w:rsid w:val="002A06AE"/>
    <w:rsid w:val="002A2A94"/>
    <w:rsid w:val="002C4054"/>
    <w:rsid w:val="002C4B66"/>
    <w:rsid w:val="002C5991"/>
    <w:rsid w:val="002E7C87"/>
    <w:rsid w:val="002F274F"/>
    <w:rsid w:val="00327175"/>
    <w:rsid w:val="00334422"/>
    <w:rsid w:val="00351D5C"/>
    <w:rsid w:val="0035548D"/>
    <w:rsid w:val="00365583"/>
    <w:rsid w:val="00367EE2"/>
    <w:rsid w:val="003806E1"/>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66965"/>
    <w:rsid w:val="00572672"/>
    <w:rsid w:val="00575CF5"/>
    <w:rsid w:val="005870BC"/>
    <w:rsid w:val="005A1C7E"/>
    <w:rsid w:val="005A79FD"/>
    <w:rsid w:val="005C28EE"/>
    <w:rsid w:val="005D2E32"/>
    <w:rsid w:val="005E587C"/>
    <w:rsid w:val="00611ABB"/>
    <w:rsid w:val="00633463"/>
    <w:rsid w:val="00636C4C"/>
    <w:rsid w:val="006477F6"/>
    <w:rsid w:val="00651931"/>
    <w:rsid w:val="00695E01"/>
    <w:rsid w:val="006B013A"/>
    <w:rsid w:val="006B65B8"/>
    <w:rsid w:val="006B6E6A"/>
    <w:rsid w:val="006C00A0"/>
    <w:rsid w:val="006D3906"/>
    <w:rsid w:val="006D534B"/>
    <w:rsid w:val="006E7549"/>
    <w:rsid w:val="006F0BDE"/>
    <w:rsid w:val="006F75D5"/>
    <w:rsid w:val="0070544E"/>
    <w:rsid w:val="00715883"/>
    <w:rsid w:val="00723DE2"/>
    <w:rsid w:val="00743C35"/>
    <w:rsid w:val="00776F00"/>
    <w:rsid w:val="007A15E4"/>
    <w:rsid w:val="007A4877"/>
    <w:rsid w:val="007A7FEF"/>
    <w:rsid w:val="007C0141"/>
    <w:rsid w:val="007C43D7"/>
    <w:rsid w:val="007E0792"/>
    <w:rsid w:val="007F6420"/>
    <w:rsid w:val="008174BA"/>
    <w:rsid w:val="00822F46"/>
    <w:rsid w:val="0082760A"/>
    <w:rsid w:val="00854C5F"/>
    <w:rsid w:val="008662DA"/>
    <w:rsid w:val="00867736"/>
    <w:rsid w:val="008A0251"/>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168B4"/>
    <w:rsid w:val="00A24C9C"/>
    <w:rsid w:val="00A572D3"/>
    <w:rsid w:val="00A602BD"/>
    <w:rsid w:val="00A622C1"/>
    <w:rsid w:val="00A6658E"/>
    <w:rsid w:val="00AA5F3F"/>
    <w:rsid w:val="00AA7C3F"/>
    <w:rsid w:val="00AB6ADB"/>
    <w:rsid w:val="00AC4874"/>
    <w:rsid w:val="00AC61DF"/>
    <w:rsid w:val="00AD0CB8"/>
    <w:rsid w:val="00AD7869"/>
    <w:rsid w:val="00AE2BF2"/>
    <w:rsid w:val="00B030FA"/>
    <w:rsid w:val="00B115D6"/>
    <w:rsid w:val="00B253F6"/>
    <w:rsid w:val="00B41180"/>
    <w:rsid w:val="00B93CB6"/>
    <w:rsid w:val="00B9736F"/>
    <w:rsid w:val="00BB16DC"/>
    <w:rsid w:val="00BC3159"/>
    <w:rsid w:val="00BE0075"/>
    <w:rsid w:val="00BE7091"/>
    <w:rsid w:val="00C140F7"/>
    <w:rsid w:val="00C430A4"/>
    <w:rsid w:val="00C70AE1"/>
    <w:rsid w:val="00C70BBA"/>
    <w:rsid w:val="00CA61A5"/>
    <w:rsid w:val="00CB21A2"/>
    <w:rsid w:val="00CD36B5"/>
    <w:rsid w:val="00CE7F29"/>
    <w:rsid w:val="00D1606D"/>
    <w:rsid w:val="00D179C3"/>
    <w:rsid w:val="00D37EA1"/>
    <w:rsid w:val="00D87E99"/>
    <w:rsid w:val="00D949A3"/>
    <w:rsid w:val="00D9586C"/>
    <w:rsid w:val="00DA2CF3"/>
    <w:rsid w:val="00DF00C4"/>
    <w:rsid w:val="00DF210B"/>
    <w:rsid w:val="00DF328F"/>
    <w:rsid w:val="00E31F12"/>
    <w:rsid w:val="00E42A37"/>
    <w:rsid w:val="00E43B95"/>
    <w:rsid w:val="00E653A2"/>
    <w:rsid w:val="00E862E9"/>
    <w:rsid w:val="00EB3596"/>
    <w:rsid w:val="00EF23BA"/>
    <w:rsid w:val="00F11CC4"/>
    <w:rsid w:val="00F27C23"/>
    <w:rsid w:val="00F400DE"/>
    <w:rsid w:val="00F44057"/>
    <w:rsid w:val="00F60B51"/>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0B4594"/>
    <w:rsid w:val="00107F5F"/>
    <w:rsid w:val="00111245"/>
    <w:rsid w:val="001F3308"/>
    <w:rsid w:val="00246718"/>
    <w:rsid w:val="00340518"/>
    <w:rsid w:val="00383013"/>
    <w:rsid w:val="003A6BFF"/>
    <w:rsid w:val="003D65E8"/>
    <w:rsid w:val="003D7FEB"/>
    <w:rsid w:val="00443700"/>
    <w:rsid w:val="004922D4"/>
    <w:rsid w:val="005456CB"/>
    <w:rsid w:val="005E51AA"/>
    <w:rsid w:val="00605893"/>
    <w:rsid w:val="0062323B"/>
    <w:rsid w:val="0066769E"/>
    <w:rsid w:val="006A5681"/>
    <w:rsid w:val="006F1874"/>
    <w:rsid w:val="007C51D7"/>
    <w:rsid w:val="007C6C20"/>
    <w:rsid w:val="007F4806"/>
    <w:rsid w:val="008104D9"/>
    <w:rsid w:val="00820EF5"/>
    <w:rsid w:val="008516CB"/>
    <w:rsid w:val="008C2A32"/>
    <w:rsid w:val="0090672F"/>
    <w:rsid w:val="00914E74"/>
    <w:rsid w:val="00925408"/>
    <w:rsid w:val="009C3FB8"/>
    <w:rsid w:val="00A145CB"/>
    <w:rsid w:val="00A4589C"/>
    <w:rsid w:val="00B17825"/>
    <w:rsid w:val="00BE2A84"/>
    <w:rsid w:val="00C610B2"/>
    <w:rsid w:val="00C93BCF"/>
    <w:rsid w:val="00D12D1B"/>
    <w:rsid w:val="00D74236"/>
    <w:rsid w:val="00D96806"/>
    <w:rsid w:val="00D9711B"/>
    <w:rsid w:val="00DE0619"/>
    <w:rsid w:val="00DF20E4"/>
    <w:rsid w:val="00E165BF"/>
    <w:rsid w:val="00EA06DE"/>
    <w:rsid w:val="00ED78E0"/>
    <w:rsid w:val="00F00E9E"/>
    <w:rsid w:val="00F34531"/>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E51AA"/>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E51AA"/>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2E6C-9A98-42F1-A3A7-5B85EEE8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2019</vt:lpstr>
    </vt:vector>
  </TitlesOfParts>
  <Company>Grossmont-Cuyamaca Community College District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5</cp:revision>
  <dcterms:created xsi:type="dcterms:W3CDTF">2019-04-25T19:44:00Z</dcterms:created>
  <dcterms:modified xsi:type="dcterms:W3CDTF">2019-05-01T03:35:00Z</dcterms:modified>
</cp:coreProperties>
</file>