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EC0B31"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9</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EC0B31" w:rsidRDefault="00352D5E" w:rsidP="00843F6E">
      <w:pPr>
        <w:numPr>
          <w:ilvl w:val="0"/>
          <w:numId w:val="15"/>
        </w:numPr>
        <w:spacing w:after="0" w:line="240" w:lineRule="auto"/>
        <w:ind w:left="360"/>
        <w:jc w:val="both"/>
      </w:pPr>
      <w:r>
        <w:t>Water in a glass tube that contains grease or oil residue displays a flat meniscus, whereas water in a clean glass tube displays a concave meniscus. Explain this observation</w:t>
      </w:r>
      <w:r w:rsidR="00E236AE">
        <w:t xml:space="preserve"> (3 points)</w:t>
      </w:r>
      <w:r>
        <w:t xml:space="preserve">. </w:t>
      </w:r>
    </w:p>
    <w:p w:rsidR="00352D5E" w:rsidRDefault="00352D5E" w:rsidP="00352D5E">
      <w:pPr>
        <w:spacing w:after="0" w:line="240" w:lineRule="auto"/>
        <w:ind w:left="360"/>
        <w:jc w:val="both"/>
      </w:pPr>
      <w:r>
        <w:t xml:space="preserve">In a clean glass tube, the water can generate strong adhesive interactions with the glass (due to the dipoles at the surface of the glass). Water experiences adhesive forces with glass that are stronger than its cohesive forces, causing it to climb the surface of the glass tube. When grease or oil coats the glass, this interferes with the formation of these adhesive interactions with the glass because oils are nonpolar and cannot interact strongly with the dipoles in the water. Without experiencing these strong intermolecular forces with oil, the water’s cohesive forces will be greater and water will be drawn away from the surface of the tube. </w:t>
      </w:r>
    </w:p>
    <w:p w:rsidR="00352D5E" w:rsidRDefault="00352D5E" w:rsidP="00352D5E">
      <w:pPr>
        <w:spacing w:after="0" w:line="240" w:lineRule="auto"/>
        <w:ind w:left="360"/>
        <w:jc w:val="both"/>
      </w:pPr>
    </w:p>
    <w:p w:rsidR="00E236AE" w:rsidRDefault="00E236AE" w:rsidP="00843F6E">
      <w:pPr>
        <w:numPr>
          <w:ilvl w:val="0"/>
          <w:numId w:val="15"/>
        </w:numPr>
        <w:spacing w:after="0" w:line="240" w:lineRule="auto"/>
        <w:ind w:left="360"/>
        <w:jc w:val="both"/>
      </w:pPr>
      <w:r>
        <w:t xml:space="preserve">In each pair of compounds, pick the one with the higher boiling point. Explain your reasoning (6 points). </w:t>
      </w:r>
    </w:p>
    <w:p w:rsidR="00E236AE" w:rsidRDefault="00E236AE" w:rsidP="00E236AE">
      <w:pPr>
        <w:numPr>
          <w:ilvl w:val="1"/>
          <w:numId w:val="15"/>
        </w:numPr>
        <w:spacing w:after="0" w:line="240" w:lineRule="auto"/>
        <w:ind w:left="720"/>
        <w:jc w:val="both"/>
      </w:pPr>
      <w:r>
        <w:t>NH</w:t>
      </w:r>
      <w:r>
        <w:rPr>
          <w:vertAlign w:val="subscript"/>
        </w:rPr>
        <w:t>3</w:t>
      </w:r>
      <w:r>
        <w:t xml:space="preserve"> or CH</w:t>
      </w:r>
      <w:r>
        <w:rPr>
          <w:vertAlign w:val="subscript"/>
        </w:rPr>
        <w:t>4</w:t>
      </w:r>
    </w:p>
    <w:p w:rsidR="00E236AE" w:rsidRPr="00E236AE" w:rsidRDefault="00E236AE" w:rsidP="00E236AE">
      <w:pPr>
        <w:spacing w:after="0" w:line="240" w:lineRule="auto"/>
        <w:ind w:left="720"/>
        <w:jc w:val="both"/>
      </w:pPr>
      <w:r>
        <w:t>NH</w:t>
      </w:r>
      <w:r>
        <w:softHyphen/>
      </w:r>
      <w:r>
        <w:rPr>
          <w:vertAlign w:val="subscript"/>
        </w:rPr>
        <w:t>3</w:t>
      </w:r>
      <w:r>
        <w:t xml:space="preserve"> has the higher boiling point because it exhibits hydrogen bonding. </w:t>
      </w:r>
    </w:p>
    <w:p w:rsidR="00E236AE" w:rsidRDefault="00E236AE" w:rsidP="00E236AE">
      <w:pPr>
        <w:numPr>
          <w:ilvl w:val="1"/>
          <w:numId w:val="15"/>
        </w:numPr>
        <w:spacing w:after="0" w:line="240" w:lineRule="auto"/>
        <w:ind w:left="720"/>
        <w:jc w:val="both"/>
      </w:pPr>
      <w:r>
        <w:t>CS</w:t>
      </w:r>
      <w:r>
        <w:rPr>
          <w:vertAlign w:val="subscript"/>
        </w:rPr>
        <w:t>2</w:t>
      </w:r>
      <w:r>
        <w:t xml:space="preserve"> or CO</w:t>
      </w:r>
      <w:r>
        <w:rPr>
          <w:vertAlign w:val="subscript"/>
        </w:rPr>
        <w:t>2</w:t>
      </w:r>
    </w:p>
    <w:p w:rsidR="00E236AE" w:rsidRPr="00E236AE" w:rsidRDefault="00E236AE" w:rsidP="00E236AE">
      <w:pPr>
        <w:spacing w:after="0" w:line="240" w:lineRule="auto"/>
        <w:ind w:left="720"/>
        <w:jc w:val="both"/>
      </w:pPr>
      <w:r>
        <w:t>CS</w:t>
      </w:r>
      <w:r>
        <w:rPr>
          <w:vertAlign w:val="subscript"/>
        </w:rPr>
        <w:t>2</w:t>
      </w:r>
      <w:r>
        <w:t xml:space="preserve"> has the higher boiling point because it has the larger molar mass. </w:t>
      </w:r>
    </w:p>
    <w:p w:rsidR="00E236AE" w:rsidRDefault="00E236AE" w:rsidP="00E236AE">
      <w:pPr>
        <w:numPr>
          <w:ilvl w:val="1"/>
          <w:numId w:val="15"/>
        </w:numPr>
        <w:spacing w:after="0" w:line="240" w:lineRule="auto"/>
        <w:ind w:left="720"/>
        <w:jc w:val="both"/>
      </w:pPr>
      <w:r>
        <w:t>CO</w:t>
      </w:r>
      <w:r>
        <w:rPr>
          <w:vertAlign w:val="subscript"/>
        </w:rPr>
        <w:t>2</w:t>
      </w:r>
      <w:r>
        <w:t xml:space="preserve"> or NO</w:t>
      </w:r>
      <w:r>
        <w:rPr>
          <w:vertAlign w:val="subscript"/>
        </w:rPr>
        <w:t>2</w:t>
      </w:r>
    </w:p>
    <w:p w:rsidR="00E236AE" w:rsidRPr="00E236AE" w:rsidRDefault="00E236AE" w:rsidP="00E236AE">
      <w:pPr>
        <w:spacing w:after="0" w:line="240" w:lineRule="auto"/>
        <w:ind w:left="720"/>
        <w:jc w:val="both"/>
      </w:pPr>
      <w:r>
        <w:t>NO</w:t>
      </w:r>
      <w:r>
        <w:rPr>
          <w:vertAlign w:val="subscript"/>
        </w:rPr>
        <w:t>2</w:t>
      </w:r>
      <w:r>
        <w:t xml:space="preserve"> has the higher boiling point because it exhibits dipole-dipole forces. </w:t>
      </w:r>
    </w:p>
    <w:p w:rsidR="00E236AE" w:rsidRDefault="00E236AE" w:rsidP="00E236AE">
      <w:pPr>
        <w:spacing w:after="0" w:line="240" w:lineRule="auto"/>
        <w:ind w:left="720"/>
        <w:jc w:val="both"/>
      </w:pPr>
    </w:p>
    <w:p w:rsidR="00966379" w:rsidRDefault="00966379" w:rsidP="00843F6E">
      <w:pPr>
        <w:numPr>
          <w:ilvl w:val="0"/>
          <w:numId w:val="15"/>
        </w:numPr>
        <w:spacing w:after="0" w:line="240" w:lineRule="auto"/>
        <w:ind w:left="360"/>
        <w:jc w:val="both"/>
      </w:pPr>
      <w:r>
        <w:t>Which evaporates more quickly: 55 mL of water in a beaker or 55 mL of acetone, (CH</w:t>
      </w:r>
      <w:r>
        <w:rPr>
          <w:vertAlign w:val="subscript"/>
        </w:rPr>
        <w:t>3</w:t>
      </w:r>
      <w:r>
        <w:t>)</w:t>
      </w:r>
      <w:r>
        <w:rPr>
          <w:vertAlign w:val="subscript"/>
        </w:rPr>
        <w:t>2</w:t>
      </w:r>
      <w:r>
        <w:t xml:space="preserve">CO, in an identical beaker under identical conditions? Is the vapor pressure of the two substances different? Explain (3 points). </w:t>
      </w:r>
    </w:p>
    <w:p w:rsidR="00966379" w:rsidRDefault="00966379" w:rsidP="00966379">
      <w:pPr>
        <w:spacing w:after="0" w:line="240" w:lineRule="auto"/>
        <w:ind w:left="360"/>
        <w:jc w:val="both"/>
      </w:pPr>
      <w:r>
        <w:t xml:space="preserve">The acetone will evaporate more quickly because it is not capable of forming hydrogen bonds, so the intermolecular forces are much weaker. This will result in a larger vapor pressure at the same temperature as the water. </w:t>
      </w:r>
    </w:p>
    <w:p w:rsidR="00966379" w:rsidRDefault="00966379" w:rsidP="00966379">
      <w:pPr>
        <w:spacing w:after="0" w:line="240" w:lineRule="auto"/>
        <w:ind w:left="360"/>
        <w:jc w:val="both"/>
      </w:pPr>
    </w:p>
    <w:p w:rsidR="00E64D0B" w:rsidRDefault="00E64D0B" w:rsidP="00E64D0B">
      <w:pPr>
        <w:spacing w:after="0" w:line="240" w:lineRule="auto"/>
        <w:jc w:val="both"/>
      </w:pPr>
      <w:r>
        <w:t xml:space="preserve"> </w:t>
      </w:r>
    </w:p>
    <w:p w:rsidR="00E64D0B" w:rsidRDefault="00E64D0B" w:rsidP="00E64D0B">
      <w:pPr>
        <w:numPr>
          <w:ilvl w:val="0"/>
          <w:numId w:val="15"/>
        </w:numPr>
        <w:spacing w:after="0" w:line="240" w:lineRule="auto"/>
        <w:ind w:left="360"/>
        <w:jc w:val="both"/>
      </w:pPr>
      <w:r>
        <w:t>Define a</w:t>
      </w:r>
      <w:r>
        <w:t xml:space="preserve"> colligative property (3 points). </w:t>
      </w:r>
    </w:p>
    <w:p w:rsidR="00E64D0B" w:rsidRDefault="00E64D0B" w:rsidP="00E64D0B">
      <w:pPr>
        <w:spacing w:after="0" w:line="240" w:lineRule="auto"/>
        <w:ind w:left="360"/>
        <w:jc w:val="both"/>
      </w:pPr>
      <w:r>
        <w:t xml:space="preserve">A colligative property is a property that depends solely on the number of solute particles (ions or molecules) and is not dependent on the properties of those particles. </w:t>
      </w:r>
    </w:p>
    <w:p w:rsidR="00E64D0B" w:rsidRDefault="00E64D0B" w:rsidP="00E64D0B">
      <w:pPr>
        <w:spacing w:after="0" w:line="240" w:lineRule="auto"/>
        <w:ind w:left="360"/>
        <w:jc w:val="both"/>
      </w:pPr>
    </w:p>
    <w:p w:rsidR="00235295" w:rsidRDefault="00235295" w:rsidP="00235295">
      <w:pPr>
        <w:pStyle w:val="ListParagraph"/>
        <w:ind w:left="360"/>
      </w:pPr>
      <w:bookmarkStart w:id="0" w:name="_GoBack"/>
      <w:bookmarkEnd w:id="0"/>
    </w:p>
    <w:sectPr w:rsidR="00235295"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AE3" w:rsidRDefault="00D24AE3" w:rsidP="00B030FA">
      <w:pPr>
        <w:spacing w:after="0" w:line="240" w:lineRule="auto"/>
      </w:pPr>
      <w:r>
        <w:separator/>
      </w:r>
    </w:p>
  </w:endnote>
  <w:endnote w:type="continuationSeparator" w:id="0">
    <w:p w:rsidR="00D24AE3" w:rsidRDefault="00D24AE3"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991122"/>
      <w:docPartObj>
        <w:docPartGallery w:val="Page Numbers (Bottom of Page)"/>
        <w:docPartUnique/>
      </w:docPartObj>
    </w:sdtPr>
    <w:sdtEndPr/>
    <w:sdtContent>
      <w:sdt>
        <w:sdtPr>
          <w:id w:val="-1669238322"/>
          <w:docPartObj>
            <w:docPartGallery w:val="Page Numbers (Top of Page)"/>
            <w:docPartUnique/>
          </w:docPartObj>
        </w:sdtPr>
        <w:sdtEndPr/>
        <w:sdtContent>
          <w:p w:rsidR="00A957E1" w:rsidRDefault="00A957E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23B0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23B01">
              <w:rPr>
                <w:b/>
                <w:bCs/>
                <w:noProof/>
              </w:rPr>
              <w:t>1</w:t>
            </w:r>
            <w:r>
              <w:rPr>
                <w:b/>
                <w:bCs/>
                <w:szCs w:val="24"/>
              </w:rPr>
              <w:fldChar w:fldCharType="end"/>
            </w:r>
          </w:p>
        </w:sdtContent>
      </w:sdt>
    </w:sdtContent>
  </w:sdt>
  <w:p w:rsidR="00A957E1" w:rsidRPr="00E31A4C" w:rsidRDefault="00A957E1" w:rsidP="00E3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AE3" w:rsidRDefault="00D24AE3" w:rsidP="00B030FA">
      <w:pPr>
        <w:spacing w:after="0" w:line="240" w:lineRule="auto"/>
      </w:pPr>
      <w:r>
        <w:separator/>
      </w:r>
    </w:p>
  </w:footnote>
  <w:footnote w:type="continuationSeparator" w:id="0">
    <w:p w:rsidR="00D24AE3" w:rsidRDefault="00D24AE3"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A957E1" w:rsidRPr="00B030FA" w:rsidRDefault="00A957E1">
        <w:pPr>
          <w:pStyle w:val="Header"/>
          <w:tabs>
            <w:tab w:val="left" w:pos="2580"/>
            <w:tab w:val="left" w:pos="2985"/>
          </w:tabs>
          <w:spacing w:after="120" w:line="276" w:lineRule="auto"/>
          <w:jc w:val="right"/>
          <w:rPr>
            <w:b/>
            <w:bCs/>
            <w:szCs w:val="24"/>
          </w:rPr>
        </w:pPr>
        <w:r>
          <w:rPr>
            <w:rFonts w:cs="Times New Roman"/>
            <w:b/>
            <w:bCs/>
            <w:szCs w:val="24"/>
          </w:rPr>
          <w:t xml:space="preserve">Grossmont College </w:t>
        </w:r>
        <w:r w:rsidR="00724123">
          <w:rPr>
            <w:rFonts w:cs="Times New Roman"/>
            <w:b/>
            <w:bCs/>
            <w:szCs w:val="24"/>
          </w:rPr>
          <w:t>Chemistry 141 Fall</w:t>
        </w:r>
        <w:r>
          <w:rPr>
            <w:rFonts w:cs="Times New Roman"/>
            <w:b/>
            <w:bCs/>
            <w:szCs w:val="24"/>
          </w:rPr>
          <w:t xml:space="preserve"> 2016</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A957E1" w:rsidRPr="00B030FA" w:rsidRDefault="00A957E1">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A957E1" w:rsidRPr="00B030FA" w:rsidRDefault="00A957E1"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A957E1" w:rsidRDefault="00A95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86A11EC"/>
    <w:lvl w:ilvl="0">
      <w:numFmt w:val="bullet"/>
      <w:lvlText w:val="*"/>
      <w:lvlJc w:val="left"/>
    </w:lvl>
  </w:abstractNum>
  <w:abstractNum w:abstractNumId="1" w15:restartNumberingAfterBreak="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B55DF"/>
    <w:multiLevelType w:val="hybridMultilevel"/>
    <w:tmpl w:val="40405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D04B32"/>
    <w:multiLevelType w:val="hybridMultilevel"/>
    <w:tmpl w:val="F6967F28"/>
    <w:lvl w:ilvl="0" w:tplc="7F5A023A">
      <w:start w:val="1"/>
      <w:numFmt w:val="lowerLetter"/>
      <w:lvlText w:val="%1)"/>
      <w:lvlJc w:val="left"/>
      <w:pPr>
        <w:tabs>
          <w:tab w:val="num" w:pos="720"/>
        </w:tabs>
        <w:ind w:left="720" w:hanging="360"/>
      </w:pPr>
    </w:lvl>
    <w:lvl w:ilvl="1" w:tplc="ACEC4876" w:tentative="1">
      <w:start w:val="1"/>
      <w:numFmt w:val="lowerLetter"/>
      <w:lvlText w:val="%2)"/>
      <w:lvlJc w:val="left"/>
      <w:pPr>
        <w:tabs>
          <w:tab w:val="num" w:pos="1440"/>
        </w:tabs>
        <w:ind w:left="1440" w:hanging="360"/>
      </w:pPr>
    </w:lvl>
    <w:lvl w:ilvl="2" w:tplc="4210AEC8" w:tentative="1">
      <w:start w:val="1"/>
      <w:numFmt w:val="lowerLetter"/>
      <w:lvlText w:val="%3)"/>
      <w:lvlJc w:val="left"/>
      <w:pPr>
        <w:tabs>
          <w:tab w:val="num" w:pos="2160"/>
        </w:tabs>
        <w:ind w:left="2160" w:hanging="360"/>
      </w:pPr>
    </w:lvl>
    <w:lvl w:ilvl="3" w:tplc="B666E4BE" w:tentative="1">
      <w:start w:val="1"/>
      <w:numFmt w:val="lowerLetter"/>
      <w:lvlText w:val="%4)"/>
      <w:lvlJc w:val="left"/>
      <w:pPr>
        <w:tabs>
          <w:tab w:val="num" w:pos="2880"/>
        </w:tabs>
        <w:ind w:left="2880" w:hanging="360"/>
      </w:pPr>
    </w:lvl>
    <w:lvl w:ilvl="4" w:tplc="CE065C5E" w:tentative="1">
      <w:start w:val="1"/>
      <w:numFmt w:val="lowerLetter"/>
      <w:lvlText w:val="%5)"/>
      <w:lvlJc w:val="left"/>
      <w:pPr>
        <w:tabs>
          <w:tab w:val="num" w:pos="3600"/>
        </w:tabs>
        <w:ind w:left="3600" w:hanging="360"/>
      </w:pPr>
    </w:lvl>
    <w:lvl w:ilvl="5" w:tplc="DD6613DA" w:tentative="1">
      <w:start w:val="1"/>
      <w:numFmt w:val="lowerLetter"/>
      <w:lvlText w:val="%6)"/>
      <w:lvlJc w:val="left"/>
      <w:pPr>
        <w:tabs>
          <w:tab w:val="num" w:pos="4320"/>
        </w:tabs>
        <w:ind w:left="4320" w:hanging="360"/>
      </w:pPr>
    </w:lvl>
    <w:lvl w:ilvl="6" w:tplc="0F707902" w:tentative="1">
      <w:start w:val="1"/>
      <w:numFmt w:val="lowerLetter"/>
      <w:lvlText w:val="%7)"/>
      <w:lvlJc w:val="left"/>
      <w:pPr>
        <w:tabs>
          <w:tab w:val="num" w:pos="5040"/>
        </w:tabs>
        <w:ind w:left="5040" w:hanging="360"/>
      </w:pPr>
    </w:lvl>
    <w:lvl w:ilvl="7" w:tplc="DA904512" w:tentative="1">
      <w:start w:val="1"/>
      <w:numFmt w:val="lowerLetter"/>
      <w:lvlText w:val="%8)"/>
      <w:lvlJc w:val="left"/>
      <w:pPr>
        <w:tabs>
          <w:tab w:val="num" w:pos="5760"/>
        </w:tabs>
        <w:ind w:left="5760" w:hanging="360"/>
      </w:pPr>
    </w:lvl>
    <w:lvl w:ilvl="8" w:tplc="147645F8" w:tentative="1">
      <w:start w:val="1"/>
      <w:numFmt w:val="lowerLetter"/>
      <w:lvlText w:val="%9)"/>
      <w:lvlJc w:val="left"/>
      <w:pPr>
        <w:tabs>
          <w:tab w:val="num" w:pos="6480"/>
        </w:tabs>
        <w:ind w:left="6480" w:hanging="360"/>
      </w:pPr>
    </w:lvl>
  </w:abstractNum>
  <w:abstractNum w:abstractNumId="4"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C7ADB"/>
    <w:multiLevelType w:val="hybridMultilevel"/>
    <w:tmpl w:val="C6F07CF2"/>
    <w:lvl w:ilvl="0" w:tplc="B024FC3A">
      <w:start w:val="1"/>
      <w:numFmt w:val="bullet"/>
      <w:lvlText w:val="•"/>
      <w:lvlJc w:val="left"/>
      <w:pPr>
        <w:tabs>
          <w:tab w:val="num" w:pos="720"/>
        </w:tabs>
        <w:ind w:left="720" w:hanging="360"/>
      </w:pPr>
      <w:rPr>
        <w:rFonts w:ascii="Times New Roman" w:hAnsi="Times New Roman" w:hint="default"/>
      </w:rPr>
    </w:lvl>
    <w:lvl w:ilvl="1" w:tplc="033ECED4" w:tentative="1">
      <w:start w:val="1"/>
      <w:numFmt w:val="bullet"/>
      <w:lvlText w:val="•"/>
      <w:lvlJc w:val="left"/>
      <w:pPr>
        <w:tabs>
          <w:tab w:val="num" w:pos="1440"/>
        </w:tabs>
        <w:ind w:left="1440" w:hanging="360"/>
      </w:pPr>
      <w:rPr>
        <w:rFonts w:ascii="Times New Roman" w:hAnsi="Times New Roman" w:hint="default"/>
      </w:rPr>
    </w:lvl>
    <w:lvl w:ilvl="2" w:tplc="3DC63420" w:tentative="1">
      <w:start w:val="1"/>
      <w:numFmt w:val="bullet"/>
      <w:lvlText w:val="•"/>
      <w:lvlJc w:val="left"/>
      <w:pPr>
        <w:tabs>
          <w:tab w:val="num" w:pos="2160"/>
        </w:tabs>
        <w:ind w:left="2160" w:hanging="360"/>
      </w:pPr>
      <w:rPr>
        <w:rFonts w:ascii="Times New Roman" w:hAnsi="Times New Roman" w:hint="default"/>
      </w:rPr>
    </w:lvl>
    <w:lvl w:ilvl="3" w:tplc="096CF32A" w:tentative="1">
      <w:start w:val="1"/>
      <w:numFmt w:val="bullet"/>
      <w:lvlText w:val="•"/>
      <w:lvlJc w:val="left"/>
      <w:pPr>
        <w:tabs>
          <w:tab w:val="num" w:pos="2880"/>
        </w:tabs>
        <w:ind w:left="2880" w:hanging="360"/>
      </w:pPr>
      <w:rPr>
        <w:rFonts w:ascii="Times New Roman" w:hAnsi="Times New Roman" w:hint="default"/>
      </w:rPr>
    </w:lvl>
    <w:lvl w:ilvl="4" w:tplc="5A422A3E" w:tentative="1">
      <w:start w:val="1"/>
      <w:numFmt w:val="bullet"/>
      <w:lvlText w:val="•"/>
      <w:lvlJc w:val="left"/>
      <w:pPr>
        <w:tabs>
          <w:tab w:val="num" w:pos="3600"/>
        </w:tabs>
        <w:ind w:left="3600" w:hanging="360"/>
      </w:pPr>
      <w:rPr>
        <w:rFonts w:ascii="Times New Roman" w:hAnsi="Times New Roman" w:hint="default"/>
      </w:rPr>
    </w:lvl>
    <w:lvl w:ilvl="5" w:tplc="D848C172" w:tentative="1">
      <w:start w:val="1"/>
      <w:numFmt w:val="bullet"/>
      <w:lvlText w:val="•"/>
      <w:lvlJc w:val="left"/>
      <w:pPr>
        <w:tabs>
          <w:tab w:val="num" w:pos="4320"/>
        </w:tabs>
        <w:ind w:left="4320" w:hanging="360"/>
      </w:pPr>
      <w:rPr>
        <w:rFonts w:ascii="Times New Roman" w:hAnsi="Times New Roman" w:hint="default"/>
      </w:rPr>
    </w:lvl>
    <w:lvl w:ilvl="6" w:tplc="D2906910" w:tentative="1">
      <w:start w:val="1"/>
      <w:numFmt w:val="bullet"/>
      <w:lvlText w:val="•"/>
      <w:lvlJc w:val="left"/>
      <w:pPr>
        <w:tabs>
          <w:tab w:val="num" w:pos="5040"/>
        </w:tabs>
        <w:ind w:left="5040" w:hanging="360"/>
      </w:pPr>
      <w:rPr>
        <w:rFonts w:ascii="Times New Roman" w:hAnsi="Times New Roman" w:hint="default"/>
      </w:rPr>
    </w:lvl>
    <w:lvl w:ilvl="7" w:tplc="EAF692B8" w:tentative="1">
      <w:start w:val="1"/>
      <w:numFmt w:val="bullet"/>
      <w:lvlText w:val="•"/>
      <w:lvlJc w:val="left"/>
      <w:pPr>
        <w:tabs>
          <w:tab w:val="num" w:pos="5760"/>
        </w:tabs>
        <w:ind w:left="5760" w:hanging="360"/>
      </w:pPr>
      <w:rPr>
        <w:rFonts w:ascii="Times New Roman" w:hAnsi="Times New Roman" w:hint="default"/>
      </w:rPr>
    </w:lvl>
    <w:lvl w:ilvl="8" w:tplc="0B9A4D6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F7339"/>
    <w:multiLevelType w:val="hybridMultilevel"/>
    <w:tmpl w:val="F232EB7E"/>
    <w:lvl w:ilvl="0" w:tplc="DEF0247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2"/>
  </w:num>
  <w:num w:numId="5">
    <w:abstractNumId w:val="5"/>
  </w:num>
  <w:num w:numId="6">
    <w:abstractNumId w:val="10"/>
  </w:num>
  <w:num w:numId="7">
    <w:abstractNumId w:val="1"/>
  </w:num>
  <w:num w:numId="8">
    <w:abstractNumId w:val="9"/>
  </w:num>
  <w:num w:numId="9">
    <w:abstractNumId w:val="2"/>
  </w:num>
  <w:num w:numId="10">
    <w:abstractNumId w:val="0"/>
    <w:lvlOverride w:ilvl="0">
      <w:lvl w:ilvl="0">
        <w:start w:val="1"/>
        <w:numFmt w:val="bullet"/>
        <w:lvlText w:val="a.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b.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2">
    <w:abstractNumId w:val="0"/>
    <w:lvlOverride w:ilvl="0">
      <w:lvl w:ilvl="0">
        <w:start w:val="1"/>
        <w:numFmt w:val="bullet"/>
        <w:lvlText w:val="e.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025D"/>
    <w:rsid w:val="00014DE3"/>
    <w:rsid w:val="00025055"/>
    <w:rsid w:val="000441CD"/>
    <w:rsid w:val="00046288"/>
    <w:rsid w:val="0005089B"/>
    <w:rsid w:val="00064613"/>
    <w:rsid w:val="0007166B"/>
    <w:rsid w:val="000E3F2E"/>
    <w:rsid w:val="000F2FEF"/>
    <w:rsid w:val="00100905"/>
    <w:rsid w:val="00111645"/>
    <w:rsid w:val="00153880"/>
    <w:rsid w:val="00163B7C"/>
    <w:rsid w:val="00165617"/>
    <w:rsid w:val="00187315"/>
    <w:rsid w:val="001D155E"/>
    <w:rsid w:val="001D473C"/>
    <w:rsid w:val="001D66F6"/>
    <w:rsid w:val="001F36FD"/>
    <w:rsid w:val="00235295"/>
    <w:rsid w:val="00243F57"/>
    <w:rsid w:val="002620D2"/>
    <w:rsid w:val="00263FFF"/>
    <w:rsid w:val="002760D4"/>
    <w:rsid w:val="00276E6E"/>
    <w:rsid w:val="002926FF"/>
    <w:rsid w:val="002A06AE"/>
    <w:rsid w:val="002D5EC5"/>
    <w:rsid w:val="002E7ACD"/>
    <w:rsid w:val="002E7C87"/>
    <w:rsid w:val="00313B39"/>
    <w:rsid w:val="00330DFE"/>
    <w:rsid w:val="00346363"/>
    <w:rsid w:val="00352D5E"/>
    <w:rsid w:val="00360E9F"/>
    <w:rsid w:val="00365921"/>
    <w:rsid w:val="003B6C78"/>
    <w:rsid w:val="003C0D8B"/>
    <w:rsid w:val="003F075C"/>
    <w:rsid w:val="003F0EE3"/>
    <w:rsid w:val="003F7486"/>
    <w:rsid w:val="00404AB0"/>
    <w:rsid w:val="0042643C"/>
    <w:rsid w:val="004366AB"/>
    <w:rsid w:val="00442E76"/>
    <w:rsid w:val="00466E2A"/>
    <w:rsid w:val="00467636"/>
    <w:rsid w:val="00473B5A"/>
    <w:rsid w:val="00474013"/>
    <w:rsid w:val="00475B36"/>
    <w:rsid w:val="00492237"/>
    <w:rsid w:val="0049291D"/>
    <w:rsid w:val="004A76B9"/>
    <w:rsid w:val="004D49F2"/>
    <w:rsid w:val="004E52F1"/>
    <w:rsid w:val="00522FB0"/>
    <w:rsid w:val="00524FC2"/>
    <w:rsid w:val="005355CE"/>
    <w:rsid w:val="00537BEE"/>
    <w:rsid w:val="00542C0F"/>
    <w:rsid w:val="00565325"/>
    <w:rsid w:val="00580C1C"/>
    <w:rsid w:val="005D7041"/>
    <w:rsid w:val="005F5819"/>
    <w:rsid w:val="00636C4C"/>
    <w:rsid w:val="00693F5C"/>
    <w:rsid w:val="006C5FA6"/>
    <w:rsid w:val="006D3906"/>
    <w:rsid w:val="006D5E6E"/>
    <w:rsid w:val="006F1265"/>
    <w:rsid w:val="006F75D5"/>
    <w:rsid w:val="00715929"/>
    <w:rsid w:val="00724123"/>
    <w:rsid w:val="00743C35"/>
    <w:rsid w:val="0075661D"/>
    <w:rsid w:val="0078157E"/>
    <w:rsid w:val="007A15E4"/>
    <w:rsid w:val="007C118D"/>
    <w:rsid w:val="007D5E87"/>
    <w:rsid w:val="007E0792"/>
    <w:rsid w:val="007E26F2"/>
    <w:rsid w:val="00843F01"/>
    <w:rsid w:val="00843F6E"/>
    <w:rsid w:val="0085441D"/>
    <w:rsid w:val="00864FF9"/>
    <w:rsid w:val="008717CF"/>
    <w:rsid w:val="0088132D"/>
    <w:rsid w:val="00881F50"/>
    <w:rsid w:val="00897650"/>
    <w:rsid w:val="008B418D"/>
    <w:rsid w:val="008D4689"/>
    <w:rsid w:val="00925DA8"/>
    <w:rsid w:val="00956FB5"/>
    <w:rsid w:val="009579CE"/>
    <w:rsid w:val="00966379"/>
    <w:rsid w:val="009827EA"/>
    <w:rsid w:val="0099445F"/>
    <w:rsid w:val="009A71F5"/>
    <w:rsid w:val="009D0573"/>
    <w:rsid w:val="009D23D1"/>
    <w:rsid w:val="009D6BB2"/>
    <w:rsid w:val="009D7921"/>
    <w:rsid w:val="00A01732"/>
    <w:rsid w:val="00A14102"/>
    <w:rsid w:val="00A23B01"/>
    <w:rsid w:val="00A957E1"/>
    <w:rsid w:val="00AA7C3F"/>
    <w:rsid w:val="00AB52DA"/>
    <w:rsid w:val="00AF06A4"/>
    <w:rsid w:val="00B030FA"/>
    <w:rsid w:val="00B31404"/>
    <w:rsid w:val="00B61ABF"/>
    <w:rsid w:val="00B87DA1"/>
    <w:rsid w:val="00BA25F6"/>
    <w:rsid w:val="00BC3210"/>
    <w:rsid w:val="00BC52FC"/>
    <w:rsid w:val="00BD23FF"/>
    <w:rsid w:val="00BE0FF0"/>
    <w:rsid w:val="00BE3C7A"/>
    <w:rsid w:val="00C0069A"/>
    <w:rsid w:val="00C36A23"/>
    <w:rsid w:val="00C64F93"/>
    <w:rsid w:val="00C873BF"/>
    <w:rsid w:val="00CA70E2"/>
    <w:rsid w:val="00CB21A2"/>
    <w:rsid w:val="00CD36B5"/>
    <w:rsid w:val="00D24AE3"/>
    <w:rsid w:val="00D25AE8"/>
    <w:rsid w:val="00D41A5A"/>
    <w:rsid w:val="00D44B98"/>
    <w:rsid w:val="00D478CA"/>
    <w:rsid w:val="00D56A1E"/>
    <w:rsid w:val="00D732BD"/>
    <w:rsid w:val="00D77563"/>
    <w:rsid w:val="00D9586C"/>
    <w:rsid w:val="00DA3EDD"/>
    <w:rsid w:val="00DB793E"/>
    <w:rsid w:val="00DF210B"/>
    <w:rsid w:val="00E172E0"/>
    <w:rsid w:val="00E236AE"/>
    <w:rsid w:val="00E31A4C"/>
    <w:rsid w:val="00E43B95"/>
    <w:rsid w:val="00E47FA0"/>
    <w:rsid w:val="00E64D0B"/>
    <w:rsid w:val="00E7009F"/>
    <w:rsid w:val="00E817BF"/>
    <w:rsid w:val="00E82D9D"/>
    <w:rsid w:val="00EA103E"/>
    <w:rsid w:val="00EB35AE"/>
    <w:rsid w:val="00EC0B31"/>
    <w:rsid w:val="00EF02A8"/>
    <w:rsid w:val="00EF2953"/>
    <w:rsid w:val="00F03337"/>
    <w:rsid w:val="00F233A6"/>
    <w:rsid w:val="00F27C23"/>
    <w:rsid w:val="00F429A2"/>
    <w:rsid w:val="00F76F14"/>
    <w:rsid w:val="00FA0BCD"/>
    <w:rsid w:val="00FB2106"/>
    <w:rsid w:val="00FE4F01"/>
    <w:rsid w:val="00FF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78C82A-AB07-4361-9210-FED209BA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 w:type="paragraph" w:customStyle="1" w:styleId="HeadingRunIn">
    <w:name w:val="HeadingRunIn"/>
    <w:next w:val="Body"/>
    <w:rsid w:val="00153880"/>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153880"/>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153880"/>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CommentReference">
    <w:name w:val="annotation reference"/>
    <w:basedOn w:val="DefaultParagraphFont"/>
    <w:uiPriority w:val="99"/>
    <w:semiHidden/>
    <w:unhideWhenUsed/>
    <w:rsid w:val="00715929"/>
    <w:rPr>
      <w:sz w:val="16"/>
      <w:szCs w:val="16"/>
    </w:rPr>
  </w:style>
  <w:style w:type="paragraph" w:styleId="CommentText">
    <w:name w:val="annotation text"/>
    <w:basedOn w:val="Normal"/>
    <w:link w:val="CommentTextChar"/>
    <w:uiPriority w:val="99"/>
    <w:semiHidden/>
    <w:unhideWhenUsed/>
    <w:rsid w:val="00715929"/>
    <w:pPr>
      <w:spacing w:line="240" w:lineRule="auto"/>
    </w:pPr>
    <w:rPr>
      <w:sz w:val="20"/>
      <w:szCs w:val="20"/>
    </w:rPr>
  </w:style>
  <w:style w:type="character" w:customStyle="1" w:styleId="CommentTextChar">
    <w:name w:val="Comment Text Char"/>
    <w:basedOn w:val="DefaultParagraphFont"/>
    <w:link w:val="CommentText"/>
    <w:uiPriority w:val="99"/>
    <w:semiHidden/>
    <w:rsid w:val="0071592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5929"/>
    <w:rPr>
      <w:b/>
      <w:bCs/>
    </w:rPr>
  </w:style>
  <w:style w:type="character" w:customStyle="1" w:styleId="CommentSubjectChar">
    <w:name w:val="Comment Subject Char"/>
    <w:basedOn w:val="CommentTextChar"/>
    <w:link w:val="CommentSubject"/>
    <w:uiPriority w:val="99"/>
    <w:semiHidden/>
    <w:rsid w:val="0071592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897885871">
          <w:marLeft w:val="547"/>
          <w:marRight w:val="0"/>
          <w:marTop w:val="125"/>
          <w:marBottom w:val="0"/>
          <w:divBdr>
            <w:top w:val="none" w:sz="0" w:space="0" w:color="auto"/>
            <w:left w:val="none" w:sz="0" w:space="0" w:color="auto"/>
            <w:bottom w:val="none" w:sz="0" w:space="0" w:color="auto"/>
            <w:right w:val="none" w:sz="0" w:space="0" w:color="auto"/>
          </w:divBdr>
        </w:div>
        <w:div w:id="2036225891">
          <w:marLeft w:val="806"/>
          <w:marRight w:val="0"/>
          <w:marTop w:val="125"/>
          <w:marBottom w:val="0"/>
          <w:divBdr>
            <w:top w:val="none" w:sz="0" w:space="0" w:color="auto"/>
            <w:left w:val="none" w:sz="0" w:space="0" w:color="auto"/>
            <w:bottom w:val="none" w:sz="0" w:space="0" w:color="auto"/>
            <w:right w:val="none" w:sz="0" w:space="0" w:color="auto"/>
          </w:divBdr>
        </w:div>
        <w:div w:id="331641622">
          <w:marLeft w:val="806"/>
          <w:marRight w:val="0"/>
          <w:marTop w:val="125"/>
          <w:marBottom w:val="0"/>
          <w:divBdr>
            <w:top w:val="none" w:sz="0" w:space="0" w:color="auto"/>
            <w:left w:val="none" w:sz="0" w:space="0" w:color="auto"/>
            <w:bottom w:val="none" w:sz="0" w:space="0" w:color="auto"/>
            <w:right w:val="none" w:sz="0" w:space="0" w:color="auto"/>
          </w:divBdr>
        </w:div>
        <w:div w:id="2062556174">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05329"/>
    <w:rsid w:val="00010ABB"/>
    <w:rsid w:val="00063FDD"/>
    <w:rsid w:val="000C1AB6"/>
    <w:rsid w:val="000C6151"/>
    <w:rsid w:val="000D34B2"/>
    <w:rsid w:val="000D3501"/>
    <w:rsid w:val="000F7CEF"/>
    <w:rsid w:val="00111245"/>
    <w:rsid w:val="0028139F"/>
    <w:rsid w:val="002B1D86"/>
    <w:rsid w:val="00336CD9"/>
    <w:rsid w:val="003963BB"/>
    <w:rsid w:val="00452C5D"/>
    <w:rsid w:val="00461FA3"/>
    <w:rsid w:val="00481EDA"/>
    <w:rsid w:val="00542D3E"/>
    <w:rsid w:val="00556905"/>
    <w:rsid w:val="00605893"/>
    <w:rsid w:val="00682D89"/>
    <w:rsid w:val="006F1874"/>
    <w:rsid w:val="00702026"/>
    <w:rsid w:val="00757D6F"/>
    <w:rsid w:val="0077543F"/>
    <w:rsid w:val="0078602A"/>
    <w:rsid w:val="007D0F7E"/>
    <w:rsid w:val="008104D9"/>
    <w:rsid w:val="00887AB9"/>
    <w:rsid w:val="00890B66"/>
    <w:rsid w:val="008A0F0D"/>
    <w:rsid w:val="008D4F8B"/>
    <w:rsid w:val="0090672F"/>
    <w:rsid w:val="0099491E"/>
    <w:rsid w:val="009A0CA9"/>
    <w:rsid w:val="00A33FFC"/>
    <w:rsid w:val="00AB1DC6"/>
    <w:rsid w:val="00AD590B"/>
    <w:rsid w:val="00C82367"/>
    <w:rsid w:val="00CE719D"/>
    <w:rsid w:val="00DA4E2B"/>
    <w:rsid w:val="00DB2CE5"/>
    <w:rsid w:val="00DC526B"/>
    <w:rsid w:val="00DC7050"/>
    <w:rsid w:val="00DE09AC"/>
    <w:rsid w:val="00DF7DCA"/>
    <w:rsid w:val="00E31118"/>
    <w:rsid w:val="00EF0AB2"/>
    <w:rsid w:val="00F67810"/>
    <w:rsid w:val="00FC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5569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5710-CE45-46DE-8F28-33BCF705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Grossmont College Chemistry 141 Fall 2016</vt:lpstr>
    </vt:vector>
  </TitlesOfParts>
  <Company>Grossmont-Cuyamaca Community College District</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Fall 2016</dc:title>
  <dc:subject>Name: ___________________________________Section: ________</dc:subject>
  <dc:creator>Instructor: Diana Vance</dc:creator>
  <cp:lastModifiedBy>Diana Vance</cp:lastModifiedBy>
  <cp:revision>6</cp:revision>
  <dcterms:created xsi:type="dcterms:W3CDTF">2016-11-14T21:39:00Z</dcterms:created>
  <dcterms:modified xsi:type="dcterms:W3CDTF">2016-11-14T21:53:00Z</dcterms:modified>
</cp:coreProperties>
</file>