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AE447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10</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AE4478" w:rsidRDefault="00AE4478" w:rsidP="00843F6E">
      <w:pPr>
        <w:numPr>
          <w:ilvl w:val="0"/>
          <w:numId w:val="15"/>
        </w:numPr>
        <w:spacing w:after="0" w:line="240" w:lineRule="auto"/>
        <w:ind w:left="360"/>
        <w:jc w:val="both"/>
      </w:pPr>
      <w:r>
        <w:t xml:space="preserve">Hydrochloric acid is sold as a concentrated aqueous solution. If the molarity of commercial </w:t>
      </w:r>
      <w:proofErr w:type="spellStart"/>
      <w:r>
        <w:t>HCl</w:t>
      </w:r>
      <w:proofErr w:type="spellEnd"/>
      <w:r>
        <w:t xml:space="preserve"> is 12.0 and its density is 1.18 g/cm</w:t>
      </w:r>
      <w:r>
        <w:rPr>
          <w:vertAlign w:val="superscript"/>
        </w:rPr>
        <w:t>3</w:t>
      </w:r>
      <w:r>
        <w:t>, calculate the following</w:t>
      </w:r>
      <w:r w:rsidR="00F15049">
        <w:t xml:space="preserve"> (12 points)</w:t>
      </w:r>
      <w:r>
        <w:t>:</w:t>
      </w:r>
    </w:p>
    <w:p w:rsidR="00B45974" w:rsidRDefault="00B45974" w:rsidP="00B45974">
      <w:pPr>
        <w:numPr>
          <w:ilvl w:val="1"/>
          <w:numId w:val="15"/>
        </w:numPr>
        <w:spacing w:after="0" w:line="240" w:lineRule="auto"/>
        <w:ind w:left="720"/>
        <w:jc w:val="both"/>
      </w:pPr>
      <w:proofErr w:type="gramStart"/>
      <w:r>
        <w:t>the</w:t>
      </w:r>
      <w:proofErr w:type="gramEnd"/>
      <w:r>
        <w:t xml:space="preserve"> mass percent of </w:t>
      </w:r>
      <w:proofErr w:type="spellStart"/>
      <w:r>
        <w:t>HCl</w:t>
      </w:r>
      <w:proofErr w:type="spellEnd"/>
      <w:r>
        <w:t xml:space="preserve"> in the solution. </w:t>
      </w:r>
    </w:p>
    <w:p w:rsidR="00B45974" w:rsidRPr="00AE4478" w:rsidRDefault="00B45974" w:rsidP="00B45974">
      <w:pPr>
        <w:spacing w:after="0" w:line="240" w:lineRule="auto"/>
        <w:jc w:val="both"/>
        <w:rPr>
          <w:rFonts w:eastAsiaTheme="minorEastAsia"/>
        </w:rPr>
      </w:pPr>
      <m:oMathPara>
        <m:oMath>
          <m:r>
            <w:rPr>
              <w:rFonts w:ascii="Cambria Math" w:hAnsi="Cambria Math"/>
            </w:rPr>
            <m:t>mass%=</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solute</m:t>
                  </m:r>
                </m:sub>
              </m:sSub>
            </m:num>
            <m:den>
              <m:sSub>
                <m:sSubPr>
                  <m:ctrlPr>
                    <w:rPr>
                      <w:rFonts w:ascii="Cambria Math" w:hAnsi="Cambria Math"/>
                      <w:i/>
                    </w:rPr>
                  </m:ctrlPr>
                </m:sSubPr>
                <m:e>
                  <m:r>
                    <w:rPr>
                      <w:rFonts w:ascii="Cambria Math" w:hAnsi="Cambria Math"/>
                    </w:rPr>
                    <m:t>m</m:t>
                  </m:r>
                </m:e>
                <m:sub>
                  <m:r>
                    <w:rPr>
                      <w:rFonts w:ascii="Cambria Math" w:hAnsi="Cambria Math"/>
                    </w:rPr>
                    <m:t>solution</m:t>
                  </m:r>
                </m:sub>
              </m:sSub>
            </m:den>
          </m:f>
          <m:r>
            <w:rPr>
              <w:rFonts w:ascii="Cambria Math" w:hAnsi="Cambria Math"/>
            </w:rPr>
            <m:t>×100</m:t>
          </m:r>
        </m:oMath>
      </m:oMathPara>
    </w:p>
    <w:p w:rsidR="00B45974" w:rsidRPr="00B45974" w:rsidRDefault="00B45974" w:rsidP="00B45974">
      <w:pPr>
        <w:spacing w:after="0" w:line="240" w:lineRule="auto"/>
        <w:jc w:val="both"/>
        <w:rPr>
          <w:rFonts w:eastAsiaTheme="minorEastAsia"/>
        </w:rPr>
      </w:pPr>
      <m:oMathPara>
        <m:oMath>
          <m:r>
            <w:rPr>
              <w:rFonts w:ascii="Cambria Math" w:hAnsi="Cambria Math"/>
            </w:rPr>
            <m:t>mass%=</m:t>
          </m:r>
          <m:f>
            <m:fPr>
              <m:ctrlPr>
                <w:rPr>
                  <w:rFonts w:ascii="Cambria Math" w:hAnsi="Cambria Math"/>
                  <w:i/>
                </w:rPr>
              </m:ctrlPr>
            </m:fPr>
            <m:num>
              <m:r>
                <w:rPr>
                  <w:rFonts w:ascii="Cambria Math" w:hAnsi="Cambria Math"/>
                </w:rPr>
                <m:t>12.0 mol HCl</m:t>
              </m:r>
            </m:num>
            <m:den>
              <m:r>
                <w:rPr>
                  <w:rFonts w:ascii="Cambria Math" w:hAnsi="Cambria Math"/>
                </w:rPr>
                <m:t>1 L soln</m:t>
              </m:r>
            </m:den>
          </m:f>
          <m:r>
            <w:rPr>
              <w:rFonts w:ascii="Cambria Math" w:hAnsi="Cambria Math"/>
            </w:rPr>
            <m:t>×</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1 mL</m:t>
              </m:r>
            </m:num>
            <m:den>
              <m:r>
                <w:rPr>
                  <w:rFonts w:ascii="Cambria Math" w:hAnsi="Cambria Math"/>
                </w:rPr>
                <m:t xml:space="preserve">1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 xml:space="preserve">1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 soln</m:t>
              </m:r>
            </m:num>
            <m:den>
              <m:r>
                <w:rPr>
                  <w:rFonts w:ascii="Cambria Math" w:hAnsi="Cambria Math"/>
                </w:rPr>
                <m:t>1.18 g soln</m:t>
              </m:r>
            </m:den>
          </m:f>
          <m:r>
            <w:rPr>
              <w:rFonts w:ascii="Cambria Math" w:hAnsi="Cambria Math"/>
            </w:rPr>
            <m:t>×</m:t>
          </m:r>
          <m:f>
            <m:fPr>
              <m:ctrlPr>
                <w:rPr>
                  <w:rFonts w:ascii="Cambria Math" w:hAnsi="Cambria Math"/>
                  <w:i/>
                </w:rPr>
              </m:ctrlPr>
            </m:fPr>
            <m:num>
              <m:r>
                <w:rPr>
                  <w:rFonts w:ascii="Cambria Math" w:hAnsi="Cambria Math"/>
                </w:rPr>
                <m:t>36.461 g HCl</m:t>
              </m:r>
            </m:num>
            <m:den>
              <m:r>
                <w:rPr>
                  <w:rFonts w:ascii="Cambria Math" w:hAnsi="Cambria Math"/>
                </w:rPr>
                <m:t>1 mol HCl</m:t>
              </m:r>
            </m:den>
          </m:f>
          <m:r>
            <w:rPr>
              <w:rFonts w:ascii="Cambria Math" w:hAnsi="Cambria Math"/>
            </w:rPr>
            <m:t>×100</m:t>
          </m:r>
        </m:oMath>
      </m:oMathPara>
    </w:p>
    <w:p w:rsidR="00B45974" w:rsidRDefault="00B45974" w:rsidP="00B45974">
      <w:pPr>
        <w:spacing w:after="0" w:line="240" w:lineRule="auto"/>
        <w:jc w:val="both"/>
      </w:pPr>
      <m:oMathPara>
        <m:oMath>
          <m:r>
            <w:rPr>
              <w:rFonts w:ascii="Cambria Math" w:hAnsi="Cambria Math"/>
            </w:rPr>
            <m:t>mass%=</m:t>
          </m:r>
          <m:f>
            <m:fPr>
              <m:ctrlPr>
                <w:rPr>
                  <w:rFonts w:ascii="Cambria Math" w:hAnsi="Cambria Math"/>
                  <w:i/>
                </w:rPr>
              </m:ctrlPr>
            </m:fPr>
            <m:num>
              <m:r>
                <w:rPr>
                  <w:rFonts w:ascii="Cambria Math" w:hAnsi="Cambria Math"/>
                </w:rPr>
                <m:t>37.1 g HCl</m:t>
              </m:r>
            </m:num>
            <m:den>
              <m:r>
                <w:rPr>
                  <w:rFonts w:ascii="Cambria Math" w:hAnsi="Cambria Math"/>
                </w:rPr>
                <m:t>100 g soln</m:t>
              </m:r>
            </m:den>
          </m:f>
          <m:r>
            <w:rPr>
              <w:rFonts w:ascii="Cambria Math" w:eastAsiaTheme="minorEastAsia" w:hAnsi="Cambria Math"/>
            </w:rPr>
            <m:t>=37.1% HCl</m:t>
          </m:r>
        </m:oMath>
      </m:oMathPara>
    </w:p>
    <w:p w:rsidR="00AE4478" w:rsidRDefault="00AE4478" w:rsidP="00AE4478">
      <w:pPr>
        <w:numPr>
          <w:ilvl w:val="1"/>
          <w:numId w:val="15"/>
        </w:numPr>
        <w:spacing w:after="0" w:line="240" w:lineRule="auto"/>
        <w:ind w:left="720"/>
        <w:jc w:val="both"/>
      </w:pPr>
      <w:r>
        <w:t>the molality of the solution;</w:t>
      </w:r>
    </w:p>
    <w:p w:rsidR="00AE4478" w:rsidRDefault="00AE4478" w:rsidP="00AE4478">
      <w:pPr>
        <w:spacing w:after="0" w:line="240" w:lineRule="auto"/>
        <w:ind w:left="720"/>
        <w:jc w:val="both"/>
      </w:pPr>
      <m:oMathPara>
        <m:oMath>
          <m:r>
            <w:rPr>
              <w:rFonts w:ascii="Cambria Math" w:hAnsi="Cambria Math"/>
            </w:rPr>
            <m:t>mass%=</m:t>
          </m:r>
          <m:f>
            <m:fPr>
              <m:ctrlPr>
                <w:rPr>
                  <w:rFonts w:ascii="Cambria Math" w:hAnsi="Cambria Math"/>
                  <w:i/>
                </w:rPr>
              </m:ctrlPr>
            </m:fPr>
            <m:num>
              <m:r>
                <w:rPr>
                  <w:rFonts w:ascii="Cambria Math" w:hAnsi="Cambria Math"/>
                </w:rPr>
                <m:t>37.1 g HCl</m:t>
              </m:r>
            </m:num>
            <m:den>
              <m:r>
                <w:rPr>
                  <w:rFonts w:ascii="Cambria Math" w:hAnsi="Cambria Math"/>
                </w:rPr>
                <m:t>100 g soln</m:t>
              </m:r>
            </m:den>
          </m:f>
          <m:r>
            <w:rPr>
              <w:rFonts w:ascii="Cambria Math" w:hAnsi="Cambria Math"/>
            </w:rPr>
            <m:t>=</m:t>
          </m:r>
          <m:f>
            <m:fPr>
              <m:ctrlPr>
                <w:rPr>
                  <w:rFonts w:ascii="Cambria Math" w:hAnsi="Cambria Math"/>
                  <w:i/>
                </w:rPr>
              </m:ctrlPr>
            </m:fPr>
            <m:num>
              <m:r>
                <w:rPr>
                  <w:rFonts w:ascii="Cambria Math" w:hAnsi="Cambria Math"/>
                </w:rPr>
                <m:t>37.1 g HCl</m:t>
              </m:r>
            </m:num>
            <m:den>
              <m:r>
                <w:rPr>
                  <w:rFonts w:ascii="Cambria Math" w:hAnsi="Cambria Math"/>
                </w:rPr>
                <m:t xml:space="preserve">37.1 g HCl+62.9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oMath>
      </m:oMathPara>
    </w:p>
    <w:p w:rsidR="00AE4478" w:rsidRPr="00AE4478" w:rsidRDefault="00AE4478" w:rsidP="00AE4478">
      <w:pPr>
        <w:spacing w:after="0" w:line="240" w:lineRule="auto"/>
        <w:jc w:val="both"/>
        <w:rPr>
          <w:rFonts w:eastAsiaTheme="minorEastAsia"/>
        </w:rPr>
      </w:pPr>
      <m:oMathPara>
        <m:oMath>
          <m:r>
            <m:rPr>
              <m:scr m:val="script"/>
            </m:rP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solute</m:t>
                  </m:r>
                </m:sub>
              </m:sSub>
            </m:num>
            <m:den>
              <m:sSub>
                <m:sSubPr>
                  <m:ctrlPr>
                    <w:rPr>
                      <w:rFonts w:ascii="Cambria Math" w:hAnsi="Cambria Math"/>
                      <w:i/>
                    </w:rPr>
                  </m:ctrlPr>
                </m:sSubPr>
                <m:e>
                  <m:r>
                    <w:rPr>
                      <w:rFonts w:ascii="Cambria Math" w:hAnsi="Cambria Math"/>
                    </w:rPr>
                    <m:t>kg</m:t>
                  </m:r>
                </m:e>
                <m:sub>
                  <m:r>
                    <w:rPr>
                      <w:rFonts w:ascii="Cambria Math" w:hAnsi="Cambria Math"/>
                    </w:rPr>
                    <m:t>solvent</m:t>
                  </m:r>
                </m:sub>
              </m:sSub>
            </m:den>
          </m:f>
        </m:oMath>
      </m:oMathPara>
    </w:p>
    <w:p w:rsidR="00AE4478" w:rsidRPr="00B45974" w:rsidRDefault="00B45974" w:rsidP="00B45974">
      <w:pPr>
        <w:spacing w:after="0" w:line="240" w:lineRule="auto"/>
        <w:jc w:val="center"/>
        <w:rPr>
          <w:rFonts w:eastAsiaTheme="minorEastAsia"/>
        </w:rPr>
      </w:pPr>
      <m:oMathPara>
        <m:oMath>
          <m:r>
            <m:rPr>
              <m:scr m:val="script"/>
            </m:rPr>
            <w:rPr>
              <w:rFonts w:ascii="Cambria Math" w:hAnsi="Cambria Math"/>
            </w:rPr>
            <m:t>m=</m:t>
          </m:r>
          <m:f>
            <m:fPr>
              <m:ctrlPr>
                <w:rPr>
                  <w:rFonts w:ascii="Cambria Math" w:hAnsi="Cambria Math"/>
                  <w:i/>
                </w:rPr>
              </m:ctrlPr>
            </m:fPr>
            <m:num>
              <m:r>
                <w:rPr>
                  <w:rFonts w:ascii="Cambria Math" w:hAnsi="Cambria Math"/>
                </w:rPr>
                <m:t>12.0 mol HCl</m:t>
              </m:r>
            </m:num>
            <m:den>
              <m:r>
                <w:rPr>
                  <w:rFonts w:ascii="Cambria Math" w:hAnsi="Cambria Math"/>
                </w:rPr>
                <m:t>1 L soln</m:t>
              </m:r>
            </m:den>
          </m:f>
          <m:r>
            <w:rPr>
              <w:rFonts w:ascii="Cambria Math" w:hAnsi="Cambria Math"/>
            </w:rPr>
            <m:t>×</m:t>
          </m:r>
          <m:f>
            <m:fPr>
              <m:ctrlPr>
                <w:rPr>
                  <w:rFonts w:ascii="Cambria Math" w:hAnsi="Cambria Math"/>
                  <w:i/>
                </w:rPr>
              </m:ctrlPr>
            </m:fPr>
            <m:num>
              <m:r>
                <w:rPr>
                  <w:rFonts w:ascii="Cambria Math" w:hAnsi="Cambria Math"/>
                </w:rPr>
                <m:t>1 L</m:t>
              </m:r>
            </m:num>
            <m:den>
              <m:r>
                <w:rPr>
                  <w:rFonts w:ascii="Cambria Math" w:hAnsi="Cambria Math"/>
                </w:rPr>
                <m:t>1000 mL</m:t>
              </m:r>
            </m:den>
          </m:f>
          <m:r>
            <w:rPr>
              <w:rFonts w:ascii="Cambria Math" w:hAnsi="Cambria Math"/>
            </w:rPr>
            <m:t>×</m:t>
          </m:r>
          <m:f>
            <m:fPr>
              <m:ctrlPr>
                <w:rPr>
                  <w:rFonts w:ascii="Cambria Math" w:hAnsi="Cambria Math"/>
                  <w:i/>
                </w:rPr>
              </m:ctrlPr>
            </m:fPr>
            <m:num>
              <m:r>
                <w:rPr>
                  <w:rFonts w:ascii="Cambria Math" w:hAnsi="Cambria Math"/>
                </w:rPr>
                <m:t>1 mL</m:t>
              </m:r>
            </m:num>
            <m:den>
              <m:r>
                <w:rPr>
                  <w:rFonts w:ascii="Cambria Math" w:hAnsi="Cambria Math"/>
                </w:rPr>
                <m:t xml:space="preserve">1 </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 xml:space="preserve">1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 soln</m:t>
              </m:r>
            </m:num>
            <m:den>
              <m:r>
                <w:rPr>
                  <w:rFonts w:ascii="Cambria Math" w:hAnsi="Cambria Math"/>
                </w:rPr>
                <m:t>1.18 g soln</m:t>
              </m:r>
            </m:den>
          </m:f>
          <m:r>
            <w:rPr>
              <w:rFonts w:ascii="Cambria Math" w:hAnsi="Cambria Math"/>
            </w:rPr>
            <m:t>×</m:t>
          </m:r>
          <m:f>
            <m:fPr>
              <m:ctrlPr>
                <w:rPr>
                  <w:rFonts w:ascii="Cambria Math" w:hAnsi="Cambria Math"/>
                  <w:i/>
                </w:rPr>
              </m:ctrlPr>
            </m:fPr>
            <m:num>
              <m:r>
                <w:rPr>
                  <w:rFonts w:ascii="Cambria Math" w:hAnsi="Cambria Math"/>
                </w:rPr>
                <m:t>1000 g</m:t>
              </m:r>
            </m:num>
            <m:den>
              <m:r>
                <w:rPr>
                  <w:rFonts w:ascii="Cambria Math" w:hAnsi="Cambria Math"/>
                </w:rPr>
                <m:t>1 kg</m:t>
              </m:r>
            </m:den>
          </m:f>
          <m:r>
            <w:rPr>
              <w:rFonts w:ascii="Cambria Math" w:hAnsi="Cambria Math"/>
            </w:rPr>
            <m:t>×</m:t>
          </m:r>
          <m:f>
            <m:fPr>
              <m:ctrlPr>
                <w:rPr>
                  <w:rFonts w:ascii="Cambria Math" w:hAnsi="Cambria Math"/>
                  <w:i/>
                </w:rPr>
              </m:ctrlPr>
            </m:fPr>
            <m:num>
              <m:r>
                <w:rPr>
                  <w:rFonts w:ascii="Cambria Math" w:hAnsi="Cambria Math"/>
                </w:rPr>
                <m:t>100 g soln</m:t>
              </m:r>
            </m:num>
            <m:den>
              <m:r>
                <w:rPr>
                  <w:rFonts w:ascii="Cambria Math" w:hAnsi="Cambria Math"/>
                </w:rPr>
                <m:t xml:space="preserve">62.9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oMath>
      </m:oMathPara>
    </w:p>
    <w:p w:rsidR="00B45974" w:rsidRDefault="00B45974" w:rsidP="00B45974">
      <w:pPr>
        <w:spacing w:after="0" w:line="240" w:lineRule="auto"/>
        <w:jc w:val="center"/>
      </w:pPr>
      <m:oMathPara>
        <m:oMath>
          <m:r>
            <m:rPr>
              <m:scr m:val="script"/>
            </m:rPr>
            <w:rPr>
              <w:rFonts w:ascii="Cambria Math" w:hAnsi="Cambria Math"/>
            </w:rPr>
            <m:t>m=</m:t>
          </m:r>
          <m:f>
            <m:fPr>
              <m:ctrlPr>
                <w:rPr>
                  <w:rFonts w:ascii="Cambria Math" w:hAnsi="Cambria Math"/>
                  <w:i/>
                </w:rPr>
              </m:ctrlPr>
            </m:fPr>
            <m:num>
              <m:r>
                <w:rPr>
                  <w:rFonts w:ascii="Cambria Math" w:hAnsi="Cambria Math"/>
                </w:rPr>
                <m:t>16.2 mol HCl</m:t>
              </m:r>
            </m:num>
            <m:den>
              <m:r>
                <w:rPr>
                  <w:rFonts w:ascii="Cambria Math" w:hAnsi="Cambria Math"/>
                </w:rPr>
                <m:t xml:space="preserve">kg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=16.2 </m:t>
          </m:r>
          <m:r>
            <m:rPr>
              <m:scr m:val="script"/>
            </m:rPr>
            <w:rPr>
              <w:rFonts w:ascii="Cambria Math" w:hAnsi="Cambria Math"/>
            </w:rPr>
            <m:t>m</m:t>
          </m:r>
          <m:r>
            <w:rPr>
              <w:rFonts w:ascii="Cambria Math" w:hAnsi="Cambria Math"/>
            </w:rPr>
            <m:t xml:space="preserve"> HCl </m:t>
          </m:r>
        </m:oMath>
      </m:oMathPara>
    </w:p>
    <w:p w:rsidR="00AE4478" w:rsidRDefault="00AE4478" w:rsidP="00AE4478">
      <w:pPr>
        <w:spacing w:after="0" w:line="240" w:lineRule="auto"/>
        <w:jc w:val="both"/>
      </w:pPr>
      <w:bookmarkStart w:id="0" w:name="_GoBack"/>
      <w:bookmarkEnd w:id="0"/>
    </w:p>
    <w:p w:rsidR="00F15049" w:rsidRDefault="00F15049" w:rsidP="00F15049">
      <w:pPr>
        <w:pStyle w:val="ListParagraph"/>
        <w:numPr>
          <w:ilvl w:val="0"/>
          <w:numId w:val="15"/>
        </w:numPr>
        <w:spacing w:before="240" w:after="240"/>
        <w:ind w:left="360"/>
      </w:pPr>
      <w:r>
        <w:t>What effect does dissolving a solute have on the following properties of a solvent (3 points)?</w:t>
      </w:r>
    </w:p>
    <w:p w:rsidR="00F15049" w:rsidRDefault="00F15049" w:rsidP="00F15049">
      <w:pPr>
        <w:pStyle w:val="ListParagraph"/>
        <w:numPr>
          <w:ilvl w:val="1"/>
          <w:numId w:val="15"/>
        </w:numPr>
        <w:spacing w:before="240" w:after="240"/>
        <w:ind w:left="720"/>
      </w:pPr>
      <w:proofErr w:type="gramStart"/>
      <w:r>
        <w:t>its</w:t>
      </w:r>
      <w:proofErr w:type="gramEnd"/>
      <w:r>
        <w:t xml:space="preserve"> osmotic pressure?</w:t>
      </w:r>
      <w:r>
        <w:tab/>
      </w:r>
      <w:r>
        <w:tab/>
        <w:t>______increase_______</w:t>
      </w:r>
    </w:p>
    <w:p w:rsidR="00F15049" w:rsidRDefault="00F15049" w:rsidP="00F15049">
      <w:pPr>
        <w:pStyle w:val="ListParagraph"/>
        <w:numPr>
          <w:ilvl w:val="1"/>
          <w:numId w:val="15"/>
        </w:numPr>
        <w:spacing w:before="240" w:after="240"/>
        <w:ind w:left="720"/>
      </w:pPr>
      <w:proofErr w:type="gramStart"/>
      <w:r>
        <w:t>its</w:t>
      </w:r>
      <w:proofErr w:type="gramEnd"/>
      <w:r>
        <w:t xml:space="preserve"> freezing point?</w:t>
      </w:r>
      <w:r>
        <w:tab/>
      </w:r>
      <w:r>
        <w:tab/>
        <w:t>______decrease______</w:t>
      </w:r>
    </w:p>
    <w:p w:rsidR="00F15049" w:rsidRDefault="00F15049" w:rsidP="00F15049">
      <w:pPr>
        <w:pStyle w:val="ListParagraph"/>
        <w:numPr>
          <w:ilvl w:val="1"/>
          <w:numId w:val="15"/>
        </w:numPr>
        <w:spacing w:before="240" w:after="240"/>
        <w:ind w:left="720"/>
      </w:pPr>
      <w:proofErr w:type="gramStart"/>
      <w:r>
        <w:t>its</w:t>
      </w:r>
      <w:proofErr w:type="gramEnd"/>
      <w:r>
        <w:t xml:space="preserve"> boiling point? </w:t>
      </w:r>
      <w:r>
        <w:tab/>
      </w:r>
      <w:r>
        <w:tab/>
        <w:t>______increase_______</w:t>
      </w:r>
    </w:p>
    <w:p w:rsidR="00DB4AA7" w:rsidRDefault="00DB4AA7" w:rsidP="00DB4AA7">
      <w:pPr>
        <w:numPr>
          <w:ilvl w:val="0"/>
          <w:numId w:val="15"/>
        </w:numPr>
        <w:spacing w:after="0" w:line="240" w:lineRule="auto"/>
        <w:ind w:left="360"/>
        <w:jc w:val="both"/>
      </w:pPr>
      <w:r>
        <w:t xml:space="preserve">Define the colligative property (3 points). </w:t>
      </w:r>
    </w:p>
    <w:p w:rsidR="00DB4AA7" w:rsidRDefault="00DB4AA7" w:rsidP="00DB4AA7">
      <w:pPr>
        <w:spacing w:after="0" w:line="240" w:lineRule="auto"/>
        <w:ind w:left="360"/>
        <w:jc w:val="both"/>
      </w:pPr>
      <w:r>
        <w:t xml:space="preserve">A colligative property is a property that depends solely on the number of solute particles (ions or molecules) and is not dependent on the properties of those particles. </w:t>
      </w:r>
    </w:p>
    <w:p w:rsidR="00DB4AA7" w:rsidRDefault="00DB4AA7" w:rsidP="00DB4AA7">
      <w:pPr>
        <w:spacing w:after="0" w:line="240" w:lineRule="auto"/>
        <w:ind w:left="360"/>
        <w:jc w:val="both"/>
      </w:pPr>
    </w:p>
    <w:p w:rsidR="00DB4AA7" w:rsidRDefault="00DB4AA7" w:rsidP="00DB4AA7">
      <w:pPr>
        <w:numPr>
          <w:ilvl w:val="0"/>
          <w:numId w:val="15"/>
        </w:numPr>
        <w:spacing w:after="0" w:line="240" w:lineRule="auto"/>
        <w:ind w:left="360"/>
        <w:jc w:val="both"/>
      </w:pPr>
      <w:r>
        <w:t xml:space="preserve">In the Freezing Point Depression Experiment part III (2 points): </w:t>
      </w:r>
    </w:p>
    <w:p w:rsidR="00DB4AA7" w:rsidRDefault="00DB4AA7" w:rsidP="00DB4AA7">
      <w:pPr>
        <w:numPr>
          <w:ilvl w:val="1"/>
          <w:numId w:val="15"/>
        </w:numPr>
        <w:spacing w:after="0" w:line="240" w:lineRule="auto"/>
        <w:ind w:left="720"/>
        <w:jc w:val="both"/>
      </w:pPr>
      <w:r>
        <w:t>the solvent is ______</w:t>
      </w:r>
      <w:proofErr w:type="spellStart"/>
      <w:r>
        <w:t>lauric</w:t>
      </w:r>
      <w:proofErr w:type="spellEnd"/>
      <w:r>
        <w:t xml:space="preserve"> acid__________;</w:t>
      </w:r>
    </w:p>
    <w:p w:rsidR="00DB4AA7" w:rsidRDefault="00DB4AA7" w:rsidP="00DB4AA7">
      <w:pPr>
        <w:numPr>
          <w:ilvl w:val="1"/>
          <w:numId w:val="15"/>
        </w:numPr>
        <w:spacing w:after="0" w:line="240" w:lineRule="auto"/>
        <w:ind w:left="720"/>
        <w:jc w:val="both"/>
      </w:pPr>
      <w:proofErr w:type="gramStart"/>
      <w:r>
        <w:t>the</w:t>
      </w:r>
      <w:proofErr w:type="gramEnd"/>
      <w:r>
        <w:t xml:space="preserve"> solute has a </w:t>
      </w:r>
      <w:proofErr w:type="spellStart"/>
      <w:r>
        <w:t>van’t</w:t>
      </w:r>
      <w:proofErr w:type="spellEnd"/>
      <w:r>
        <w:t xml:space="preserve"> Hoff factor of  _____1________.</w:t>
      </w:r>
    </w:p>
    <w:p w:rsidR="00DB4AA7" w:rsidRDefault="00DB4AA7" w:rsidP="00DB4AA7">
      <w:pPr>
        <w:spacing w:after="0" w:line="240" w:lineRule="auto"/>
        <w:ind w:left="1440"/>
        <w:jc w:val="both"/>
      </w:pPr>
    </w:p>
    <w:sectPr w:rsidR="00DB4AA7"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CA" w:rsidRDefault="001264CA" w:rsidP="00B030FA">
      <w:pPr>
        <w:spacing w:after="0" w:line="240" w:lineRule="auto"/>
      </w:pPr>
      <w:r>
        <w:separator/>
      </w:r>
    </w:p>
  </w:endnote>
  <w:endnote w:type="continuationSeparator" w:id="0">
    <w:p w:rsidR="001264CA" w:rsidRDefault="001264CA"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91122"/>
      <w:docPartObj>
        <w:docPartGallery w:val="Page Numbers (Bottom of Page)"/>
        <w:docPartUnique/>
      </w:docPartObj>
    </w:sdtPr>
    <w:sdtEndPr/>
    <w:sdtContent>
      <w:sdt>
        <w:sdtPr>
          <w:id w:val="-1669238322"/>
          <w:docPartObj>
            <w:docPartGallery w:val="Page Numbers (Top of Page)"/>
            <w:docPartUnique/>
          </w:docPartObj>
        </w:sdtPr>
        <w:sdtEndPr/>
        <w:sdtContent>
          <w:p w:rsidR="00A957E1" w:rsidRDefault="00A957E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E4F7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E4F75">
              <w:rPr>
                <w:b/>
                <w:bCs/>
                <w:noProof/>
              </w:rPr>
              <w:t>1</w:t>
            </w:r>
            <w:r>
              <w:rPr>
                <w:b/>
                <w:bCs/>
                <w:szCs w:val="24"/>
              </w:rPr>
              <w:fldChar w:fldCharType="end"/>
            </w:r>
          </w:p>
        </w:sdtContent>
      </w:sdt>
    </w:sdtContent>
  </w:sdt>
  <w:p w:rsidR="00A957E1" w:rsidRPr="00E31A4C" w:rsidRDefault="00A957E1" w:rsidP="00E3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CA" w:rsidRDefault="001264CA" w:rsidP="00B030FA">
      <w:pPr>
        <w:spacing w:after="0" w:line="240" w:lineRule="auto"/>
      </w:pPr>
      <w:r>
        <w:separator/>
      </w:r>
    </w:p>
  </w:footnote>
  <w:footnote w:type="continuationSeparator" w:id="0">
    <w:p w:rsidR="001264CA" w:rsidRDefault="001264CA"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A957E1" w:rsidRPr="00B030FA" w:rsidRDefault="00A957E1"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A957E1" w:rsidRDefault="00A9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6A11EC"/>
    <w:lvl w:ilvl="0">
      <w:numFmt w:val="bullet"/>
      <w:lvlText w:val="*"/>
      <w:lvlJc w:val="left"/>
    </w:lvl>
  </w:abstractNum>
  <w:abstractNum w:abstractNumId="1">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B55DF"/>
    <w:multiLevelType w:val="hybridMultilevel"/>
    <w:tmpl w:val="40405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04B32"/>
    <w:multiLevelType w:val="hybridMultilevel"/>
    <w:tmpl w:val="F6967F28"/>
    <w:lvl w:ilvl="0" w:tplc="7F5A023A">
      <w:start w:val="1"/>
      <w:numFmt w:val="lowerLetter"/>
      <w:lvlText w:val="%1)"/>
      <w:lvlJc w:val="left"/>
      <w:pPr>
        <w:tabs>
          <w:tab w:val="num" w:pos="720"/>
        </w:tabs>
        <w:ind w:left="720" w:hanging="360"/>
      </w:pPr>
    </w:lvl>
    <w:lvl w:ilvl="1" w:tplc="ACEC4876" w:tentative="1">
      <w:start w:val="1"/>
      <w:numFmt w:val="lowerLetter"/>
      <w:lvlText w:val="%2)"/>
      <w:lvlJc w:val="left"/>
      <w:pPr>
        <w:tabs>
          <w:tab w:val="num" w:pos="1440"/>
        </w:tabs>
        <w:ind w:left="1440" w:hanging="360"/>
      </w:pPr>
    </w:lvl>
    <w:lvl w:ilvl="2" w:tplc="4210AEC8" w:tentative="1">
      <w:start w:val="1"/>
      <w:numFmt w:val="lowerLetter"/>
      <w:lvlText w:val="%3)"/>
      <w:lvlJc w:val="left"/>
      <w:pPr>
        <w:tabs>
          <w:tab w:val="num" w:pos="2160"/>
        </w:tabs>
        <w:ind w:left="2160" w:hanging="360"/>
      </w:pPr>
    </w:lvl>
    <w:lvl w:ilvl="3" w:tplc="B666E4BE" w:tentative="1">
      <w:start w:val="1"/>
      <w:numFmt w:val="lowerLetter"/>
      <w:lvlText w:val="%4)"/>
      <w:lvlJc w:val="left"/>
      <w:pPr>
        <w:tabs>
          <w:tab w:val="num" w:pos="2880"/>
        </w:tabs>
        <w:ind w:left="2880" w:hanging="360"/>
      </w:pPr>
    </w:lvl>
    <w:lvl w:ilvl="4" w:tplc="CE065C5E" w:tentative="1">
      <w:start w:val="1"/>
      <w:numFmt w:val="lowerLetter"/>
      <w:lvlText w:val="%5)"/>
      <w:lvlJc w:val="left"/>
      <w:pPr>
        <w:tabs>
          <w:tab w:val="num" w:pos="3600"/>
        </w:tabs>
        <w:ind w:left="3600" w:hanging="360"/>
      </w:pPr>
    </w:lvl>
    <w:lvl w:ilvl="5" w:tplc="DD6613DA" w:tentative="1">
      <w:start w:val="1"/>
      <w:numFmt w:val="lowerLetter"/>
      <w:lvlText w:val="%6)"/>
      <w:lvlJc w:val="left"/>
      <w:pPr>
        <w:tabs>
          <w:tab w:val="num" w:pos="4320"/>
        </w:tabs>
        <w:ind w:left="4320" w:hanging="360"/>
      </w:pPr>
    </w:lvl>
    <w:lvl w:ilvl="6" w:tplc="0F707902" w:tentative="1">
      <w:start w:val="1"/>
      <w:numFmt w:val="lowerLetter"/>
      <w:lvlText w:val="%7)"/>
      <w:lvlJc w:val="left"/>
      <w:pPr>
        <w:tabs>
          <w:tab w:val="num" w:pos="5040"/>
        </w:tabs>
        <w:ind w:left="5040" w:hanging="360"/>
      </w:pPr>
    </w:lvl>
    <w:lvl w:ilvl="7" w:tplc="DA904512" w:tentative="1">
      <w:start w:val="1"/>
      <w:numFmt w:val="lowerLetter"/>
      <w:lvlText w:val="%8)"/>
      <w:lvlJc w:val="left"/>
      <w:pPr>
        <w:tabs>
          <w:tab w:val="num" w:pos="5760"/>
        </w:tabs>
        <w:ind w:left="5760" w:hanging="360"/>
      </w:pPr>
    </w:lvl>
    <w:lvl w:ilvl="8" w:tplc="147645F8" w:tentative="1">
      <w:start w:val="1"/>
      <w:numFmt w:val="lowerLetter"/>
      <w:lvlText w:val="%9)"/>
      <w:lvlJc w:val="left"/>
      <w:pPr>
        <w:tabs>
          <w:tab w:val="num" w:pos="6480"/>
        </w:tabs>
        <w:ind w:left="6480" w:hanging="360"/>
      </w:p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C7ADB"/>
    <w:multiLevelType w:val="hybridMultilevel"/>
    <w:tmpl w:val="C6F07CF2"/>
    <w:lvl w:ilvl="0" w:tplc="B024FC3A">
      <w:start w:val="1"/>
      <w:numFmt w:val="bullet"/>
      <w:lvlText w:val="•"/>
      <w:lvlJc w:val="left"/>
      <w:pPr>
        <w:tabs>
          <w:tab w:val="num" w:pos="720"/>
        </w:tabs>
        <w:ind w:left="720" w:hanging="360"/>
      </w:pPr>
      <w:rPr>
        <w:rFonts w:ascii="Times New Roman" w:hAnsi="Times New Roman" w:hint="default"/>
      </w:rPr>
    </w:lvl>
    <w:lvl w:ilvl="1" w:tplc="033ECED4" w:tentative="1">
      <w:start w:val="1"/>
      <w:numFmt w:val="bullet"/>
      <w:lvlText w:val="•"/>
      <w:lvlJc w:val="left"/>
      <w:pPr>
        <w:tabs>
          <w:tab w:val="num" w:pos="1440"/>
        </w:tabs>
        <w:ind w:left="1440" w:hanging="360"/>
      </w:pPr>
      <w:rPr>
        <w:rFonts w:ascii="Times New Roman" w:hAnsi="Times New Roman" w:hint="default"/>
      </w:rPr>
    </w:lvl>
    <w:lvl w:ilvl="2" w:tplc="3DC63420" w:tentative="1">
      <w:start w:val="1"/>
      <w:numFmt w:val="bullet"/>
      <w:lvlText w:val="•"/>
      <w:lvlJc w:val="left"/>
      <w:pPr>
        <w:tabs>
          <w:tab w:val="num" w:pos="2160"/>
        </w:tabs>
        <w:ind w:left="2160" w:hanging="360"/>
      </w:pPr>
      <w:rPr>
        <w:rFonts w:ascii="Times New Roman" w:hAnsi="Times New Roman" w:hint="default"/>
      </w:rPr>
    </w:lvl>
    <w:lvl w:ilvl="3" w:tplc="096CF32A" w:tentative="1">
      <w:start w:val="1"/>
      <w:numFmt w:val="bullet"/>
      <w:lvlText w:val="•"/>
      <w:lvlJc w:val="left"/>
      <w:pPr>
        <w:tabs>
          <w:tab w:val="num" w:pos="2880"/>
        </w:tabs>
        <w:ind w:left="2880" w:hanging="360"/>
      </w:pPr>
      <w:rPr>
        <w:rFonts w:ascii="Times New Roman" w:hAnsi="Times New Roman" w:hint="default"/>
      </w:rPr>
    </w:lvl>
    <w:lvl w:ilvl="4" w:tplc="5A422A3E" w:tentative="1">
      <w:start w:val="1"/>
      <w:numFmt w:val="bullet"/>
      <w:lvlText w:val="•"/>
      <w:lvlJc w:val="left"/>
      <w:pPr>
        <w:tabs>
          <w:tab w:val="num" w:pos="3600"/>
        </w:tabs>
        <w:ind w:left="3600" w:hanging="360"/>
      </w:pPr>
      <w:rPr>
        <w:rFonts w:ascii="Times New Roman" w:hAnsi="Times New Roman" w:hint="default"/>
      </w:rPr>
    </w:lvl>
    <w:lvl w:ilvl="5" w:tplc="D848C172" w:tentative="1">
      <w:start w:val="1"/>
      <w:numFmt w:val="bullet"/>
      <w:lvlText w:val="•"/>
      <w:lvlJc w:val="left"/>
      <w:pPr>
        <w:tabs>
          <w:tab w:val="num" w:pos="4320"/>
        </w:tabs>
        <w:ind w:left="4320" w:hanging="360"/>
      </w:pPr>
      <w:rPr>
        <w:rFonts w:ascii="Times New Roman" w:hAnsi="Times New Roman" w:hint="default"/>
      </w:rPr>
    </w:lvl>
    <w:lvl w:ilvl="6" w:tplc="D2906910" w:tentative="1">
      <w:start w:val="1"/>
      <w:numFmt w:val="bullet"/>
      <w:lvlText w:val="•"/>
      <w:lvlJc w:val="left"/>
      <w:pPr>
        <w:tabs>
          <w:tab w:val="num" w:pos="5040"/>
        </w:tabs>
        <w:ind w:left="5040" w:hanging="360"/>
      </w:pPr>
      <w:rPr>
        <w:rFonts w:ascii="Times New Roman" w:hAnsi="Times New Roman" w:hint="default"/>
      </w:rPr>
    </w:lvl>
    <w:lvl w:ilvl="7" w:tplc="EAF692B8" w:tentative="1">
      <w:start w:val="1"/>
      <w:numFmt w:val="bullet"/>
      <w:lvlText w:val="•"/>
      <w:lvlJc w:val="left"/>
      <w:pPr>
        <w:tabs>
          <w:tab w:val="num" w:pos="5760"/>
        </w:tabs>
        <w:ind w:left="5760" w:hanging="360"/>
      </w:pPr>
      <w:rPr>
        <w:rFonts w:ascii="Times New Roman" w:hAnsi="Times New Roman" w:hint="default"/>
      </w:rPr>
    </w:lvl>
    <w:lvl w:ilvl="8" w:tplc="0B9A4D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F7339"/>
    <w:multiLevelType w:val="hybridMultilevel"/>
    <w:tmpl w:val="F232EB7E"/>
    <w:lvl w:ilvl="0" w:tplc="DEF0247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2"/>
  </w:num>
  <w:num w:numId="5">
    <w:abstractNumId w:val="5"/>
  </w:num>
  <w:num w:numId="6">
    <w:abstractNumId w:val="10"/>
  </w:num>
  <w:num w:numId="7">
    <w:abstractNumId w:val="1"/>
  </w:num>
  <w:num w:numId="8">
    <w:abstractNumId w:val="9"/>
  </w:num>
  <w:num w:numId="9">
    <w:abstractNumId w:val="2"/>
  </w:num>
  <w:num w:numId="10">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025D"/>
    <w:rsid w:val="00014DE3"/>
    <w:rsid w:val="00025055"/>
    <w:rsid w:val="000441CD"/>
    <w:rsid w:val="00046288"/>
    <w:rsid w:val="0005089B"/>
    <w:rsid w:val="00064613"/>
    <w:rsid w:val="0007166B"/>
    <w:rsid w:val="000E3F2E"/>
    <w:rsid w:val="000F2FEF"/>
    <w:rsid w:val="00100905"/>
    <w:rsid w:val="00111645"/>
    <w:rsid w:val="001264CA"/>
    <w:rsid w:val="00153880"/>
    <w:rsid w:val="00163B7C"/>
    <w:rsid w:val="00165617"/>
    <w:rsid w:val="00187315"/>
    <w:rsid w:val="001D155E"/>
    <w:rsid w:val="001D473C"/>
    <w:rsid w:val="001D66F6"/>
    <w:rsid w:val="001F36FD"/>
    <w:rsid w:val="00235295"/>
    <w:rsid w:val="00243F57"/>
    <w:rsid w:val="002620D2"/>
    <w:rsid w:val="00263FFF"/>
    <w:rsid w:val="002760D4"/>
    <w:rsid w:val="00276E6E"/>
    <w:rsid w:val="002926FF"/>
    <w:rsid w:val="002A06AE"/>
    <w:rsid w:val="002D5EC5"/>
    <w:rsid w:val="002E7ACD"/>
    <w:rsid w:val="002E7C87"/>
    <w:rsid w:val="00313B39"/>
    <w:rsid w:val="00330DFE"/>
    <w:rsid w:val="00346363"/>
    <w:rsid w:val="00360E9F"/>
    <w:rsid w:val="00365921"/>
    <w:rsid w:val="003B6C78"/>
    <w:rsid w:val="003C0D8B"/>
    <w:rsid w:val="003F075C"/>
    <w:rsid w:val="003F0EE3"/>
    <w:rsid w:val="003F7486"/>
    <w:rsid w:val="00404AB0"/>
    <w:rsid w:val="0042643C"/>
    <w:rsid w:val="004366AB"/>
    <w:rsid w:val="00466E2A"/>
    <w:rsid w:val="00467636"/>
    <w:rsid w:val="00473B5A"/>
    <w:rsid w:val="00474013"/>
    <w:rsid w:val="00475B36"/>
    <w:rsid w:val="00492237"/>
    <w:rsid w:val="0049291D"/>
    <w:rsid w:val="004A76B9"/>
    <w:rsid w:val="004D49F2"/>
    <w:rsid w:val="004E52F1"/>
    <w:rsid w:val="00522FB0"/>
    <w:rsid w:val="00524FC2"/>
    <w:rsid w:val="005355CE"/>
    <w:rsid w:val="00537BEE"/>
    <w:rsid w:val="00542C0F"/>
    <w:rsid w:val="00565325"/>
    <w:rsid w:val="00580C1C"/>
    <w:rsid w:val="005D7041"/>
    <w:rsid w:val="005F5819"/>
    <w:rsid w:val="00636C4C"/>
    <w:rsid w:val="00693F5C"/>
    <w:rsid w:val="006D3906"/>
    <w:rsid w:val="006D5E6E"/>
    <w:rsid w:val="006F1265"/>
    <w:rsid w:val="006F75D5"/>
    <w:rsid w:val="00715929"/>
    <w:rsid w:val="00743C35"/>
    <w:rsid w:val="0075661D"/>
    <w:rsid w:val="0078157E"/>
    <w:rsid w:val="007A15E4"/>
    <w:rsid w:val="007C118D"/>
    <w:rsid w:val="007D5E87"/>
    <w:rsid w:val="007E0792"/>
    <w:rsid w:val="007E26F2"/>
    <w:rsid w:val="00843F01"/>
    <w:rsid w:val="00843F6E"/>
    <w:rsid w:val="0085441D"/>
    <w:rsid w:val="00864FF9"/>
    <w:rsid w:val="008717CF"/>
    <w:rsid w:val="0088132D"/>
    <w:rsid w:val="00881F50"/>
    <w:rsid w:val="00897650"/>
    <w:rsid w:val="008A3D25"/>
    <w:rsid w:val="008B418D"/>
    <w:rsid w:val="008B6E3C"/>
    <w:rsid w:val="008D4689"/>
    <w:rsid w:val="00925DA8"/>
    <w:rsid w:val="00956FB5"/>
    <w:rsid w:val="009579CE"/>
    <w:rsid w:val="009827EA"/>
    <w:rsid w:val="0099445F"/>
    <w:rsid w:val="009A71F5"/>
    <w:rsid w:val="009D0573"/>
    <w:rsid w:val="009D23D1"/>
    <w:rsid w:val="009D6BB2"/>
    <w:rsid w:val="009D7921"/>
    <w:rsid w:val="00A01732"/>
    <w:rsid w:val="00A14102"/>
    <w:rsid w:val="00A957E1"/>
    <w:rsid w:val="00AA7C3F"/>
    <w:rsid w:val="00AB52DA"/>
    <w:rsid w:val="00AE4478"/>
    <w:rsid w:val="00AF06A4"/>
    <w:rsid w:val="00B030FA"/>
    <w:rsid w:val="00B31404"/>
    <w:rsid w:val="00B45974"/>
    <w:rsid w:val="00B61ABF"/>
    <w:rsid w:val="00B87DA1"/>
    <w:rsid w:val="00BA25F6"/>
    <w:rsid w:val="00BC3210"/>
    <w:rsid w:val="00BC52FC"/>
    <w:rsid w:val="00BD23FF"/>
    <w:rsid w:val="00BE0FF0"/>
    <w:rsid w:val="00BE3C7A"/>
    <w:rsid w:val="00C0069A"/>
    <w:rsid w:val="00C36A23"/>
    <w:rsid w:val="00C64F93"/>
    <w:rsid w:val="00C873BF"/>
    <w:rsid w:val="00CA70E2"/>
    <w:rsid w:val="00CB21A2"/>
    <w:rsid w:val="00CD36B5"/>
    <w:rsid w:val="00D25AE8"/>
    <w:rsid w:val="00D41A5A"/>
    <w:rsid w:val="00D44B98"/>
    <w:rsid w:val="00D478CA"/>
    <w:rsid w:val="00D56A1E"/>
    <w:rsid w:val="00D732BD"/>
    <w:rsid w:val="00D77563"/>
    <w:rsid w:val="00D9586C"/>
    <w:rsid w:val="00DA3EDD"/>
    <w:rsid w:val="00DB4AA7"/>
    <w:rsid w:val="00DB793E"/>
    <w:rsid w:val="00DF210B"/>
    <w:rsid w:val="00E172E0"/>
    <w:rsid w:val="00E31A4C"/>
    <w:rsid w:val="00E43B95"/>
    <w:rsid w:val="00E47FA0"/>
    <w:rsid w:val="00E7009F"/>
    <w:rsid w:val="00E817BF"/>
    <w:rsid w:val="00E82D9D"/>
    <w:rsid w:val="00EA103E"/>
    <w:rsid w:val="00EB35AE"/>
    <w:rsid w:val="00EF02A8"/>
    <w:rsid w:val="00EF2953"/>
    <w:rsid w:val="00F03337"/>
    <w:rsid w:val="00F15049"/>
    <w:rsid w:val="00F233A6"/>
    <w:rsid w:val="00F27C23"/>
    <w:rsid w:val="00F429A2"/>
    <w:rsid w:val="00F76F14"/>
    <w:rsid w:val="00FA0BCD"/>
    <w:rsid w:val="00FB2106"/>
    <w:rsid w:val="00FE4F01"/>
    <w:rsid w:val="00FE4F75"/>
    <w:rsid w:val="00FF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DA15AF-0E72-4F36-AFDA-DAC3AF0C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897885871">
          <w:marLeft w:val="547"/>
          <w:marRight w:val="0"/>
          <w:marTop w:val="125"/>
          <w:marBottom w:val="0"/>
          <w:divBdr>
            <w:top w:val="none" w:sz="0" w:space="0" w:color="auto"/>
            <w:left w:val="none" w:sz="0" w:space="0" w:color="auto"/>
            <w:bottom w:val="none" w:sz="0" w:space="0" w:color="auto"/>
            <w:right w:val="none" w:sz="0" w:space="0" w:color="auto"/>
          </w:divBdr>
        </w:div>
        <w:div w:id="2036225891">
          <w:marLeft w:val="806"/>
          <w:marRight w:val="0"/>
          <w:marTop w:val="125"/>
          <w:marBottom w:val="0"/>
          <w:divBdr>
            <w:top w:val="none" w:sz="0" w:space="0" w:color="auto"/>
            <w:left w:val="none" w:sz="0" w:space="0" w:color="auto"/>
            <w:bottom w:val="none" w:sz="0" w:space="0" w:color="auto"/>
            <w:right w:val="none" w:sz="0" w:space="0" w:color="auto"/>
          </w:divBdr>
        </w:div>
        <w:div w:id="331641622">
          <w:marLeft w:val="806"/>
          <w:marRight w:val="0"/>
          <w:marTop w:val="125"/>
          <w:marBottom w:val="0"/>
          <w:divBdr>
            <w:top w:val="none" w:sz="0" w:space="0" w:color="auto"/>
            <w:left w:val="none" w:sz="0" w:space="0" w:color="auto"/>
            <w:bottom w:val="none" w:sz="0" w:space="0" w:color="auto"/>
            <w:right w:val="none" w:sz="0" w:space="0" w:color="auto"/>
          </w:divBdr>
        </w:div>
        <w:div w:id="2062556174">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05329"/>
    <w:rsid w:val="00010ABB"/>
    <w:rsid w:val="00063FDD"/>
    <w:rsid w:val="000C1AB6"/>
    <w:rsid w:val="000C6151"/>
    <w:rsid w:val="000D34B2"/>
    <w:rsid w:val="000D3501"/>
    <w:rsid w:val="000D464F"/>
    <w:rsid w:val="000F7CEF"/>
    <w:rsid w:val="00111245"/>
    <w:rsid w:val="0028139F"/>
    <w:rsid w:val="00336CD9"/>
    <w:rsid w:val="003963BB"/>
    <w:rsid w:val="00452C5D"/>
    <w:rsid w:val="00461FA3"/>
    <w:rsid w:val="00481EDA"/>
    <w:rsid w:val="00542D3E"/>
    <w:rsid w:val="00545BA6"/>
    <w:rsid w:val="00556905"/>
    <w:rsid w:val="00605893"/>
    <w:rsid w:val="00682D89"/>
    <w:rsid w:val="006F1874"/>
    <w:rsid w:val="00702026"/>
    <w:rsid w:val="00757D6F"/>
    <w:rsid w:val="0077543F"/>
    <w:rsid w:val="0078602A"/>
    <w:rsid w:val="007D0F7E"/>
    <w:rsid w:val="008104D9"/>
    <w:rsid w:val="00887AB9"/>
    <w:rsid w:val="008A0F0D"/>
    <w:rsid w:val="008D4F8B"/>
    <w:rsid w:val="0090672F"/>
    <w:rsid w:val="0099491E"/>
    <w:rsid w:val="009A0CA9"/>
    <w:rsid w:val="00A33FFC"/>
    <w:rsid w:val="00A67C1D"/>
    <w:rsid w:val="00AB1DC6"/>
    <w:rsid w:val="00AD590B"/>
    <w:rsid w:val="00C82367"/>
    <w:rsid w:val="00CE719D"/>
    <w:rsid w:val="00DA4E2B"/>
    <w:rsid w:val="00DB2CE5"/>
    <w:rsid w:val="00DC526B"/>
    <w:rsid w:val="00DC7050"/>
    <w:rsid w:val="00DE09AC"/>
    <w:rsid w:val="00DF7DCA"/>
    <w:rsid w:val="00E31118"/>
    <w:rsid w:val="00EF0AB2"/>
    <w:rsid w:val="00F67810"/>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A67C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1431-6507-4B23-9F2D-01D02748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2016</dc:title>
  <dc:subject>Name: ___________________________________Section: ________</dc:subject>
  <dc:creator>Instructor: Diana Vance</dc:creator>
  <cp:lastModifiedBy>Diana Vance</cp:lastModifiedBy>
  <cp:revision>6</cp:revision>
  <dcterms:created xsi:type="dcterms:W3CDTF">2016-05-04T04:28:00Z</dcterms:created>
  <dcterms:modified xsi:type="dcterms:W3CDTF">2016-05-05T17:44:00Z</dcterms:modified>
</cp:coreProperties>
</file>