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B4B4CF" w14:textId="52D332A1" w:rsidR="00F923EB" w:rsidRPr="00B030FA" w:rsidRDefault="00F923EB" w:rsidP="00F923EB">
      <w:pPr>
        <w:pStyle w:val="Titl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Quiz </w:t>
      </w:r>
      <w:r w:rsidR="00577D89">
        <w:rPr>
          <w:rFonts w:ascii="Times New Roman" w:hAnsi="Times New Roman" w:cs="Times New Roman"/>
          <w:b/>
          <w:sz w:val="24"/>
          <w:szCs w:val="24"/>
        </w:rPr>
        <w:t>5</w:t>
      </w:r>
    </w:p>
    <w:p w14:paraId="0D8961FD" w14:textId="77777777" w:rsidR="00F923EB" w:rsidRPr="00064613" w:rsidRDefault="00F923EB" w:rsidP="00F923EB">
      <w:pPr>
        <w:pStyle w:val="Heading1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64613">
        <w:rPr>
          <w:rFonts w:ascii="Times New Roman" w:hAnsi="Times New Roman" w:cs="Times New Roman"/>
          <w:color w:val="auto"/>
          <w:sz w:val="20"/>
          <w:szCs w:val="20"/>
        </w:rPr>
        <w:t xml:space="preserve">Directions: Answer each of the following questions. Be sure to use complete sentences where appropriate. For full </w:t>
      </w:r>
      <w:proofErr w:type="gramStart"/>
      <w:r w:rsidRPr="00064613">
        <w:rPr>
          <w:rFonts w:ascii="Times New Roman" w:hAnsi="Times New Roman" w:cs="Times New Roman"/>
          <w:color w:val="auto"/>
          <w:sz w:val="20"/>
          <w:szCs w:val="20"/>
        </w:rPr>
        <w:t>credit</w:t>
      </w:r>
      <w:proofErr w:type="gramEnd"/>
      <w:r w:rsidRPr="00064613">
        <w:rPr>
          <w:rFonts w:ascii="Times New Roman" w:hAnsi="Times New Roman" w:cs="Times New Roman"/>
          <w:color w:val="auto"/>
          <w:sz w:val="20"/>
          <w:szCs w:val="20"/>
        </w:rPr>
        <w:t xml:space="preserve"> be sure to show all of your work. Where appropriate answers should be boxed for clarity, written to the correct number of significant figures, and, include the proper units. </w:t>
      </w:r>
    </w:p>
    <w:p w14:paraId="3988EBED" w14:textId="77777777" w:rsidR="00045C20" w:rsidRDefault="00045C20" w:rsidP="00045C20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0821A4">
        <w:rPr>
          <w:rFonts w:cs="Times New Roman"/>
          <w:color w:val="000000"/>
          <w:szCs w:val="24"/>
        </w:rPr>
        <w:t>If 15.00 mL of a ferrous ion solution is diluted with base and then titration with 42.57 mL of 0.1155 M potassium permanganate</w:t>
      </w:r>
      <w:r>
        <w:rPr>
          <w:rFonts w:cs="Times New Roman"/>
          <w:color w:val="000000"/>
          <w:szCs w:val="24"/>
        </w:rPr>
        <w:t>.</w:t>
      </w:r>
      <w:r w:rsidRPr="000821A4">
        <w:rPr>
          <w:rFonts w:cs="Times New Roman"/>
          <w:color w:val="000000"/>
          <w:szCs w:val="24"/>
        </w:rPr>
        <w:t xml:space="preserve"> Given the unbalanced equation</w:t>
      </w:r>
      <w:r>
        <w:rPr>
          <w:rFonts w:cs="Times New Roman"/>
          <w:color w:val="000000"/>
          <w:szCs w:val="24"/>
        </w:rPr>
        <w:t xml:space="preserve"> (10 points)</w:t>
      </w:r>
      <w:r w:rsidRPr="000821A4">
        <w:rPr>
          <w:rFonts w:cs="Times New Roman"/>
          <w:color w:val="000000"/>
          <w:szCs w:val="24"/>
        </w:rPr>
        <w:t>:</w:t>
      </w:r>
      <w:r>
        <w:rPr>
          <w:rFonts w:cs="Times New Roman"/>
          <w:color w:val="000000"/>
          <w:szCs w:val="24"/>
        </w:rPr>
        <w:t xml:space="preserve"> </w:t>
      </w:r>
    </w:p>
    <w:p w14:paraId="54CFA722" w14:textId="77777777" w:rsidR="00045C20" w:rsidRPr="000821A4" w:rsidRDefault="00045C20" w:rsidP="00045C20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Fe</w:t>
      </w:r>
      <w:r>
        <w:rPr>
          <w:rFonts w:cs="Times New Roman"/>
          <w:color w:val="000000"/>
          <w:szCs w:val="24"/>
          <w:vertAlign w:val="superscript"/>
        </w:rPr>
        <w:t>2+</w:t>
      </w:r>
      <w:r>
        <w:rPr>
          <w:rFonts w:cs="Times New Roman"/>
          <w:color w:val="000000"/>
          <w:szCs w:val="24"/>
          <w:vertAlign w:val="subscript"/>
        </w:rPr>
        <w:t xml:space="preserve"> (</w:t>
      </w:r>
      <w:proofErr w:type="spellStart"/>
      <w:r>
        <w:rPr>
          <w:rFonts w:cs="Times New Roman"/>
          <w:color w:val="000000"/>
          <w:szCs w:val="24"/>
          <w:vertAlign w:val="subscript"/>
        </w:rPr>
        <w:t>aq</w:t>
      </w:r>
      <w:proofErr w:type="spellEnd"/>
      <w:r>
        <w:rPr>
          <w:rFonts w:cs="Times New Roman"/>
          <w:color w:val="000000"/>
          <w:szCs w:val="24"/>
          <w:vertAlign w:val="subscript"/>
        </w:rPr>
        <w:t>)</w:t>
      </w:r>
      <w:r>
        <w:t xml:space="preserve"> +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rPr>
          <w:rFonts w:cs="Times New Roman"/>
        </w:rPr>
        <w:t>→</w:t>
      </w:r>
      <w:r>
        <w:t xml:space="preserve"> Fe</w:t>
      </w:r>
      <w:r>
        <w:rPr>
          <w:vertAlign w:val="superscript"/>
        </w:rPr>
        <w:t>3+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MnO</w:t>
      </w:r>
      <w:r>
        <w:rPr>
          <w:vertAlign w:val="subscript"/>
        </w:rPr>
        <w:t>2 (s)</w:t>
      </w:r>
    </w:p>
    <w:p w14:paraId="3D4B9A7E" w14:textId="77777777" w:rsidR="00045C20" w:rsidRPr="000821A4" w:rsidRDefault="00045C20" w:rsidP="00045C20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t>What is the balanced redox reaction?</w:t>
      </w:r>
    </w:p>
    <w:p w14:paraId="1872B722" w14:textId="77777777" w:rsidR="00045C20" w:rsidRDefault="00045C20" w:rsidP="00045C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7F773ADA" w14:textId="41698F43" w:rsidR="00045C20" w:rsidRDefault="00045C20" w:rsidP="00045C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09A9CCD8" w14:textId="5224233B" w:rsidR="00045C20" w:rsidRDefault="00045C20" w:rsidP="00045C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F686114" w14:textId="62C466A3" w:rsidR="00045C20" w:rsidRDefault="00045C20" w:rsidP="00045C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23A25FD8" w14:textId="77777777" w:rsidR="00045C20" w:rsidRDefault="00045C20" w:rsidP="00045C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AF4F76A" w14:textId="77777777" w:rsidR="00045C20" w:rsidRDefault="00045C20" w:rsidP="00045C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39C6456" w14:textId="71C1E193" w:rsidR="00045C20" w:rsidRDefault="00045C20" w:rsidP="00045C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35F7B64B" w14:textId="7B1938AE" w:rsidR="00045C20" w:rsidRDefault="00045C20" w:rsidP="00045C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1A05876" w14:textId="77777777" w:rsidR="00045C20" w:rsidRPr="000821A4" w:rsidRDefault="00045C20" w:rsidP="00045C2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1C19C75E" w14:textId="77777777" w:rsidR="00045C20" w:rsidRPr="000821A4" w:rsidRDefault="00045C20" w:rsidP="00045C20">
      <w:pPr>
        <w:pStyle w:val="ListParagraph"/>
        <w:keepLines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t xml:space="preserve">What is the molarity of ferrous ions in the original solution? </w:t>
      </w:r>
    </w:p>
    <w:p w14:paraId="7E8D936A" w14:textId="4F6E540C" w:rsidR="00045C20" w:rsidRDefault="00045C20" w:rsidP="00045C20">
      <w:pPr>
        <w:pStyle w:val="ListParagraph"/>
        <w:spacing w:after="0" w:line="240" w:lineRule="auto"/>
        <w:ind w:left="360"/>
      </w:pPr>
    </w:p>
    <w:p w14:paraId="569B3E81" w14:textId="1CB9B528" w:rsidR="00045C20" w:rsidRDefault="00045C20" w:rsidP="00045C20">
      <w:pPr>
        <w:pStyle w:val="ListParagraph"/>
        <w:spacing w:after="0" w:line="240" w:lineRule="auto"/>
        <w:ind w:left="360"/>
      </w:pPr>
    </w:p>
    <w:p w14:paraId="6C223B1E" w14:textId="77777777" w:rsidR="00045C20" w:rsidRDefault="00045C20" w:rsidP="00045C20">
      <w:pPr>
        <w:pStyle w:val="ListParagraph"/>
        <w:spacing w:after="0" w:line="240" w:lineRule="auto"/>
        <w:ind w:left="360"/>
      </w:pPr>
    </w:p>
    <w:p w14:paraId="0EBA012A" w14:textId="10CB4EA0" w:rsidR="00045C20" w:rsidRDefault="00045C20" w:rsidP="00045C20">
      <w:pPr>
        <w:pStyle w:val="ListParagraph"/>
        <w:spacing w:after="0" w:line="240" w:lineRule="auto"/>
        <w:ind w:left="360"/>
      </w:pPr>
    </w:p>
    <w:p w14:paraId="62940399" w14:textId="635AFC9E" w:rsidR="00045C20" w:rsidRDefault="00045C20" w:rsidP="00045C20">
      <w:pPr>
        <w:pStyle w:val="ListParagraph"/>
        <w:spacing w:after="0" w:line="240" w:lineRule="auto"/>
        <w:ind w:left="360"/>
      </w:pPr>
    </w:p>
    <w:p w14:paraId="349A12CA" w14:textId="15CF9D9C" w:rsidR="00045C20" w:rsidRDefault="00045C20" w:rsidP="00045C20">
      <w:pPr>
        <w:pStyle w:val="ListParagraph"/>
        <w:spacing w:after="0" w:line="240" w:lineRule="auto"/>
        <w:ind w:left="360"/>
      </w:pPr>
    </w:p>
    <w:p w14:paraId="36B4F847" w14:textId="57A586DF" w:rsidR="00045C20" w:rsidRDefault="00045C20" w:rsidP="00045C20">
      <w:pPr>
        <w:pStyle w:val="ListParagraph"/>
        <w:spacing w:after="0" w:line="240" w:lineRule="auto"/>
        <w:ind w:left="360"/>
      </w:pPr>
    </w:p>
    <w:p w14:paraId="0433F301" w14:textId="57FE269B" w:rsidR="00045C20" w:rsidRDefault="00045C20" w:rsidP="00045C20">
      <w:pPr>
        <w:pStyle w:val="ListParagraph"/>
        <w:spacing w:after="0" w:line="240" w:lineRule="auto"/>
        <w:ind w:left="360"/>
      </w:pPr>
    </w:p>
    <w:p w14:paraId="4C1BFFD2" w14:textId="7842F212" w:rsidR="00045C20" w:rsidRDefault="00045C20" w:rsidP="00045C20">
      <w:pPr>
        <w:pStyle w:val="ListParagraph"/>
        <w:spacing w:after="0" w:line="240" w:lineRule="auto"/>
        <w:ind w:left="360"/>
      </w:pPr>
    </w:p>
    <w:p w14:paraId="3B4D8643" w14:textId="77777777" w:rsidR="00045C20" w:rsidRDefault="00045C20" w:rsidP="00045C20">
      <w:pPr>
        <w:pStyle w:val="ListParagraph"/>
        <w:spacing w:after="0" w:line="240" w:lineRule="auto"/>
        <w:ind w:left="360"/>
      </w:pPr>
    </w:p>
    <w:p w14:paraId="185D4990" w14:textId="2C8F62AC" w:rsidR="00045C20" w:rsidRDefault="00045C20" w:rsidP="00045C20">
      <w:pPr>
        <w:pStyle w:val="ListParagraph"/>
        <w:numPr>
          <w:ilvl w:val="0"/>
          <w:numId w:val="2"/>
        </w:numPr>
        <w:spacing w:after="0" w:line="240" w:lineRule="auto"/>
        <w:jc w:val="both"/>
      </w:pPr>
      <w:r>
        <w:t xml:space="preserve">A 118 mL flask </w:t>
      </w:r>
      <w:proofErr w:type="gramStart"/>
      <w:r>
        <w:t>is evacuated and fo</w:t>
      </w:r>
      <w:r w:rsidR="005B3BED">
        <w:t>und to have a mass of 97.129 g</w:t>
      </w:r>
      <w:proofErr w:type="gramEnd"/>
      <w:r w:rsidR="005B3BED">
        <w:t>.</w:t>
      </w:r>
      <w:r>
        <w:t xml:space="preserve"> When the flask is filled with 768 torr of helium gas at 35 °C, it is fo</w:t>
      </w:r>
      <w:r w:rsidR="005B3BED">
        <w:t>und to have a mass of 97.171 g.</w:t>
      </w:r>
      <w:r>
        <w:t xml:space="preserve"> Was the helium gas pure (10 points)?</w:t>
      </w:r>
    </w:p>
    <w:p w14:paraId="3B83914A" w14:textId="77777777" w:rsidR="00045C20" w:rsidRDefault="00045C20" w:rsidP="00045C20">
      <w:pPr>
        <w:pStyle w:val="ListParagraph"/>
        <w:spacing w:after="0" w:line="240" w:lineRule="auto"/>
        <w:ind w:left="360"/>
      </w:pPr>
    </w:p>
    <w:p w14:paraId="4E64D051" w14:textId="77777777" w:rsidR="00A02AF0" w:rsidRDefault="00A02AF0">
      <w:pPr>
        <w:rPr>
          <w:rFonts w:eastAsiaTheme="majorEastAsia" w:cs="Times New Roman"/>
          <w:b/>
          <w:spacing w:val="5"/>
          <w:kern w:val="28"/>
          <w:szCs w:val="24"/>
        </w:rPr>
      </w:pPr>
      <w:r>
        <w:rPr>
          <w:rFonts w:cs="Times New Roman"/>
          <w:b/>
          <w:szCs w:val="24"/>
        </w:rPr>
        <w:br w:type="page"/>
      </w:r>
    </w:p>
    <w:p w14:paraId="7C73CE95" w14:textId="34EDACDF" w:rsidR="002E7C87" w:rsidRPr="00B030FA" w:rsidRDefault="00702709" w:rsidP="00DF210B">
      <w:pPr>
        <w:pStyle w:val="Title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Quiz </w:t>
      </w:r>
      <w:r w:rsidR="00577D89">
        <w:rPr>
          <w:rFonts w:ascii="Times New Roman" w:hAnsi="Times New Roman" w:cs="Times New Roman"/>
          <w:b/>
          <w:sz w:val="24"/>
          <w:szCs w:val="24"/>
        </w:rPr>
        <w:t>5</w:t>
      </w:r>
    </w:p>
    <w:p w14:paraId="28C8B82C" w14:textId="1C471B55" w:rsidR="00BE1BBD" w:rsidRPr="00BE1BBD" w:rsidRDefault="00B030FA" w:rsidP="00BE1BBD">
      <w:pPr>
        <w:pStyle w:val="Heading1"/>
        <w:spacing w:before="120" w:after="12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64613">
        <w:rPr>
          <w:rFonts w:ascii="Times New Roman" w:hAnsi="Times New Roman" w:cs="Times New Roman"/>
          <w:color w:val="auto"/>
          <w:sz w:val="20"/>
          <w:szCs w:val="20"/>
        </w:rPr>
        <w:t xml:space="preserve">Directions: Answer each of the following questions. Be sure to use complete sentences where appropriate. For full </w:t>
      </w:r>
      <w:proofErr w:type="gramStart"/>
      <w:r w:rsidRPr="00064613">
        <w:rPr>
          <w:rFonts w:ascii="Times New Roman" w:hAnsi="Times New Roman" w:cs="Times New Roman"/>
          <w:color w:val="auto"/>
          <w:sz w:val="20"/>
          <w:szCs w:val="20"/>
        </w:rPr>
        <w:t>credit</w:t>
      </w:r>
      <w:proofErr w:type="gramEnd"/>
      <w:r w:rsidRPr="00064613">
        <w:rPr>
          <w:rFonts w:ascii="Times New Roman" w:hAnsi="Times New Roman" w:cs="Times New Roman"/>
          <w:color w:val="auto"/>
          <w:sz w:val="20"/>
          <w:szCs w:val="20"/>
        </w:rPr>
        <w:t xml:space="preserve"> be sure to show all of your work. Where appropriate answers should be boxed for clarity, written to the correct number of significant figures, and, include the proper units. </w:t>
      </w:r>
    </w:p>
    <w:p w14:paraId="1D0DBAEF" w14:textId="403405F9" w:rsidR="00577D89" w:rsidRDefault="00577D89" w:rsidP="005B3BED">
      <w:pPr>
        <w:pStyle w:val="ListParagraph"/>
        <w:keepLines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bookmarkStart w:id="0" w:name="_GoBack"/>
      <w:bookmarkEnd w:id="0"/>
      <w:r w:rsidRPr="000821A4">
        <w:rPr>
          <w:rFonts w:cs="Times New Roman"/>
          <w:color w:val="000000"/>
          <w:szCs w:val="24"/>
        </w:rPr>
        <w:t>If 15.00 mL of a ferrous ion solution is diluted with base and then titration with 42.57 mL of 0.1155 M potassium permanganate</w:t>
      </w:r>
      <w:r>
        <w:rPr>
          <w:rFonts w:cs="Times New Roman"/>
          <w:color w:val="000000"/>
          <w:szCs w:val="24"/>
        </w:rPr>
        <w:t>.</w:t>
      </w:r>
      <w:r w:rsidRPr="000821A4">
        <w:rPr>
          <w:rFonts w:cs="Times New Roman"/>
          <w:color w:val="000000"/>
          <w:szCs w:val="24"/>
        </w:rPr>
        <w:t xml:space="preserve"> Given the unbalanced equation</w:t>
      </w:r>
      <w:r>
        <w:rPr>
          <w:rFonts w:cs="Times New Roman"/>
          <w:color w:val="000000"/>
          <w:szCs w:val="24"/>
        </w:rPr>
        <w:t xml:space="preserve"> (10 points)</w:t>
      </w:r>
      <w:r w:rsidRPr="000821A4">
        <w:rPr>
          <w:rFonts w:cs="Times New Roman"/>
          <w:color w:val="000000"/>
          <w:szCs w:val="24"/>
        </w:rPr>
        <w:t>:</w:t>
      </w:r>
      <w:r>
        <w:rPr>
          <w:rFonts w:cs="Times New Roman"/>
          <w:color w:val="000000"/>
          <w:szCs w:val="24"/>
        </w:rPr>
        <w:t xml:space="preserve"> </w:t>
      </w:r>
    </w:p>
    <w:p w14:paraId="32C92716" w14:textId="77777777" w:rsidR="00577D89" w:rsidRPr="000821A4" w:rsidRDefault="00577D89" w:rsidP="00577D89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Fe</w:t>
      </w:r>
      <w:r>
        <w:rPr>
          <w:rFonts w:cs="Times New Roman"/>
          <w:color w:val="000000"/>
          <w:szCs w:val="24"/>
          <w:vertAlign w:val="superscript"/>
        </w:rPr>
        <w:t>2+</w:t>
      </w:r>
      <w:r>
        <w:rPr>
          <w:rFonts w:cs="Times New Roman"/>
          <w:color w:val="000000"/>
          <w:szCs w:val="24"/>
          <w:vertAlign w:val="subscript"/>
        </w:rPr>
        <w:t xml:space="preserve"> (</w:t>
      </w:r>
      <w:proofErr w:type="spellStart"/>
      <w:r>
        <w:rPr>
          <w:rFonts w:cs="Times New Roman"/>
          <w:color w:val="000000"/>
          <w:szCs w:val="24"/>
          <w:vertAlign w:val="subscript"/>
        </w:rPr>
        <w:t>aq</w:t>
      </w:r>
      <w:proofErr w:type="spellEnd"/>
      <w:r>
        <w:rPr>
          <w:rFonts w:cs="Times New Roman"/>
          <w:color w:val="000000"/>
          <w:szCs w:val="24"/>
          <w:vertAlign w:val="subscript"/>
        </w:rPr>
        <w:t>)</w:t>
      </w:r>
      <w:r>
        <w:t xml:space="preserve"> + MnO</w:t>
      </w:r>
      <w:r>
        <w:rPr>
          <w:vertAlign w:val="subscript"/>
        </w:rPr>
        <w:t>4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  <w:r>
        <w:rPr>
          <w:rFonts w:cs="Times New Roman"/>
        </w:rPr>
        <w:t>→</w:t>
      </w:r>
      <w:r>
        <w:t xml:space="preserve"> Fe</w:t>
      </w:r>
      <w:r>
        <w:rPr>
          <w:vertAlign w:val="superscript"/>
        </w:rPr>
        <w:t>3+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MnO</w:t>
      </w:r>
      <w:r>
        <w:rPr>
          <w:vertAlign w:val="subscript"/>
        </w:rPr>
        <w:t>2 (s)</w:t>
      </w:r>
    </w:p>
    <w:p w14:paraId="69ED3CAC" w14:textId="77777777" w:rsidR="00577D89" w:rsidRPr="000821A4" w:rsidRDefault="00577D89" w:rsidP="005B3BED">
      <w:pPr>
        <w:pStyle w:val="ListParagraph"/>
        <w:keepLines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t>What is the balanced redox reaction?</w:t>
      </w:r>
    </w:p>
    <w:p w14:paraId="4D3D8FD7" w14:textId="77777777" w:rsidR="00577D89" w:rsidRDefault="00577D89" w:rsidP="00577D8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DC40086" w14:textId="77777777" w:rsidR="00577D89" w:rsidRPr="000821A4" w:rsidRDefault="00577D89" w:rsidP="00577D89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rPr>
          <w:rFonts w:cs="Times New Roman"/>
          <w:color w:val="000000"/>
          <w:szCs w:val="24"/>
        </w:rPr>
        <w:t xml:space="preserve">Red: 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  <w:t>MnO</w:t>
      </w:r>
      <w:r>
        <w:rPr>
          <w:rFonts w:cs="Times New Roman"/>
          <w:color w:val="000000"/>
          <w:szCs w:val="24"/>
          <w:vertAlign w:val="subscript"/>
        </w:rPr>
        <w:t>4</w:t>
      </w:r>
      <w:r>
        <w:rPr>
          <w:rFonts w:cs="Times New Roman"/>
          <w:color w:val="000000"/>
          <w:szCs w:val="24"/>
          <w:vertAlign w:val="superscript"/>
        </w:rPr>
        <w:t>-</w:t>
      </w:r>
      <w:r>
        <w:rPr>
          <w:rFonts w:cs="Times New Roman"/>
          <w:color w:val="000000"/>
          <w:szCs w:val="24"/>
          <w:vertAlign w:val="subscript"/>
        </w:rPr>
        <w:t xml:space="preserve"> (</w:t>
      </w:r>
      <w:proofErr w:type="spellStart"/>
      <w:r>
        <w:rPr>
          <w:rFonts w:cs="Times New Roman"/>
          <w:color w:val="000000"/>
          <w:szCs w:val="24"/>
          <w:vertAlign w:val="subscript"/>
        </w:rPr>
        <w:t>aq</w:t>
      </w:r>
      <w:proofErr w:type="spellEnd"/>
      <w:r>
        <w:rPr>
          <w:rFonts w:cs="Times New Roman"/>
          <w:color w:val="000000"/>
          <w:szCs w:val="24"/>
          <w:vertAlign w:val="subscript"/>
        </w:rPr>
        <w:t>)</w:t>
      </w:r>
      <w:r>
        <w:t xml:space="preserve"> + 2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 </w:t>
      </w:r>
      <w:r>
        <w:t>+ 3 e</w:t>
      </w:r>
      <w:r>
        <w:rPr>
          <w:vertAlign w:val="superscript"/>
        </w:rPr>
        <w:t>-</w:t>
      </w:r>
      <w:r>
        <w:t xml:space="preserve"> </w:t>
      </w:r>
      <w:r>
        <w:rPr>
          <w:rFonts w:cs="Times New Roman"/>
        </w:rPr>
        <w:t>→</w:t>
      </w:r>
      <w:r>
        <w:t xml:space="preserve"> MnO</w:t>
      </w:r>
      <w:r>
        <w:rPr>
          <w:vertAlign w:val="subscript"/>
        </w:rPr>
        <w:t>2 (s)</w:t>
      </w:r>
      <w:r>
        <w:t xml:space="preserve"> + 4 OH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</w:t>
      </w:r>
    </w:p>
    <w:p w14:paraId="7354F137" w14:textId="77777777" w:rsidR="00577D89" w:rsidRDefault="00577D89" w:rsidP="00577D89">
      <w:pPr>
        <w:keepLines/>
        <w:suppressAutoHyphens/>
        <w:autoSpaceDE w:val="0"/>
        <w:autoSpaceDN w:val="0"/>
        <w:adjustRightInd w:val="0"/>
        <w:spacing w:after="0" w:line="240" w:lineRule="auto"/>
      </w:pPr>
      <w:r>
        <w:rPr>
          <w:rFonts w:cs="Times New Roman"/>
          <w:color w:val="000000"/>
          <w:szCs w:val="24"/>
        </w:rPr>
        <w:t xml:space="preserve">Ox: </w:t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color w:val="000000"/>
          <w:szCs w:val="24"/>
        </w:rPr>
        <w:tab/>
      </w:r>
      <w:r>
        <w:rPr>
          <w:rFonts w:cs="Times New Roman"/>
          <w:b/>
          <w:color w:val="000000"/>
          <w:szCs w:val="24"/>
        </w:rPr>
        <w:t>(</w:t>
      </w:r>
      <w:r>
        <w:rPr>
          <w:rFonts w:cs="Times New Roman"/>
          <w:color w:val="000000"/>
          <w:szCs w:val="24"/>
        </w:rPr>
        <w:t>Fe</w:t>
      </w:r>
      <w:r>
        <w:rPr>
          <w:rFonts w:cs="Times New Roman"/>
          <w:color w:val="000000"/>
          <w:szCs w:val="24"/>
          <w:vertAlign w:val="superscript"/>
        </w:rPr>
        <w:t>2+</w:t>
      </w:r>
      <w:r>
        <w:rPr>
          <w:rFonts w:cs="Times New Roman"/>
          <w:color w:val="000000"/>
          <w:szCs w:val="24"/>
          <w:vertAlign w:val="subscript"/>
        </w:rPr>
        <w:t xml:space="preserve"> (</w:t>
      </w:r>
      <w:proofErr w:type="spellStart"/>
      <w:r>
        <w:rPr>
          <w:rFonts w:cs="Times New Roman"/>
          <w:color w:val="000000"/>
          <w:szCs w:val="24"/>
          <w:vertAlign w:val="subscript"/>
        </w:rPr>
        <w:t>aq</w:t>
      </w:r>
      <w:proofErr w:type="spellEnd"/>
      <w:r>
        <w:rPr>
          <w:rFonts w:cs="Times New Roman"/>
          <w:color w:val="000000"/>
          <w:szCs w:val="24"/>
          <w:vertAlign w:val="subscript"/>
        </w:rPr>
        <w:t>)</w:t>
      </w:r>
      <w:r>
        <w:t xml:space="preserve"> </w:t>
      </w:r>
      <w:r>
        <w:rPr>
          <w:rFonts w:cs="Times New Roman"/>
        </w:rPr>
        <w:t>→ Fe</w:t>
      </w:r>
      <w:r>
        <w:rPr>
          <w:rFonts w:cs="Times New Roman"/>
          <w:vertAlign w:val="superscript"/>
        </w:rPr>
        <w:t>3+</w:t>
      </w:r>
      <w:r>
        <w:rPr>
          <w:rFonts w:cs="Times New Roman"/>
          <w:vertAlign w:val="subscript"/>
        </w:rPr>
        <w:t xml:space="preserve"> (</w:t>
      </w:r>
      <w:proofErr w:type="spellStart"/>
      <w:r>
        <w:rPr>
          <w:rFonts w:cs="Times New Roman"/>
          <w:vertAlign w:val="subscript"/>
        </w:rPr>
        <w:t>aq</w:t>
      </w:r>
      <w:proofErr w:type="spellEnd"/>
      <w:r>
        <w:rPr>
          <w:rFonts w:cs="Times New Roman"/>
          <w:vertAlign w:val="subscript"/>
        </w:rPr>
        <w:t>)</w:t>
      </w:r>
      <w:r>
        <w:t xml:space="preserve"> + e</w:t>
      </w:r>
      <w:r>
        <w:rPr>
          <w:vertAlign w:val="superscript"/>
        </w:rPr>
        <w:t>-</w:t>
      </w:r>
      <w:r>
        <w:rPr>
          <w:b/>
        </w:rPr>
        <w:t xml:space="preserve">) </w:t>
      </w:r>
      <w:r>
        <w:rPr>
          <w:rFonts w:cs="Times New Roman"/>
          <w:b/>
        </w:rPr>
        <w:t>×</w:t>
      </w:r>
      <w:r>
        <w:rPr>
          <w:b/>
        </w:rPr>
        <w:t xml:space="preserve"> 3</w:t>
      </w:r>
    </w:p>
    <w:p w14:paraId="1CB6B156" w14:textId="77777777" w:rsidR="00577D89" w:rsidRPr="000821A4" w:rsidRDefault="00577D89" w:rsidP="00577D89">
      <w:pPr>
        <w:keepLines/>
        <w:suppressAutoHyphens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t xml:space="preserve">Overall: </w:t>
      </w:r>
      <w:r>
        <w:tab/>
      </w:r>
      <w:r w:rsidRPr="000821A4">
        <w:rPr>
          <w:rFonts w:cs="Times New Roman"/>
          <w:color w:val="000000"/>
          <w:sz w:val="20"/>
          <w:szCs w:val="20"/>
        </w:rPr>
        <w:t>MnO</w:t>
      </w:r>
      <w:r w:rsidRPr="000821A4">
        <w:rPr>
          <w:rFonts w:cs="Times New Roman"/>
          <w:color w:val="000000"/>
          <w:sz w:val="20"/>
          <w:szCs w:val="20"/>
          <w:vertAlign w:val="subscript"/>
        </w:rPr>
        <w:t>4</w:t>
      </w:r>
      <w:r w:rsidRPr="000821A4">
        <w:rPr>
          <w:rFonts w:cs="Times New Roman"/>
          <w:color w:val="000000"/>
          <w:sz w:val="20"/>
          <w:szCs w:val="20"/>
          <w:vertAlign w:val="superscript"/>
        </w:rPr>
        <w:t>-</w:t>
      </w:r>
      <w:r w:rsidRPr="000821A4">
        <w:rPr>
          <w:rFonts w:cs="Times New Roman"/>
          <w:color w:val="000000"/>
          <w:sz w:val="20"/>
          <w:szCs w:val="20"/>
          <w:vertAlign w:val="subscript"/>
        </w:rPr>
        <w:t xml:space="preserve"> (</w:t>
      </w:r>
      <w:proofErr w:type="spellStart"/>
      <w:r w:rsidRPr="000821A4">
        <w:rPr>
          <w:rFonts w:cs="Times New Roman"/>
          <w:color w:val="000000"/>
          <w:sz w:val="20"/>
          <w:szCs w:val="20"/>
          <w:vertAlign w:val="subscript"/>
        </w:rPr>
        <w:t>aq</w:t>
      </w:r>
      <w:proofErr w:type="spellEnd"/>
      <w:r w:rsidRPr="000821A4">
        <w:rPr>
          <w:rFonts w:cs="Times New Roman"/>
          <w:color w:val="000000"/>
          <w:sz w:val="20"/>
          <w:szCs w:val="20"/>
          <w:vertAlign w:val="subscript"/>
        </w:rPr>
        <w:t>)</w:t>
      </w:r>
      <w:r w:rsidRPr="000821A4">
        <w:rPr>
          <w:sz w:val="20"/>
          <w:szCs w:val="20"/>
        </w:rPr>
        <w:t xml:space="preserve"> + 2 H</w:t>
      </w:r>
      <w:r w:rsidRPr="000821A4">
        <w:rPr>
          <w:sz w:val="20"/>
          <w:szCs w:val="20"/>
          <w:vertAlign w:val="subscript"/>
        </w:rPr>
        <w:t>2</w:t>
      </w:r>
      <w:r w:rsidRPr="000821A4">
        <w:rPr>
          <w:sz w:val="20"/>
          <w:szCs w:val="20"/>
        </w:rPr>
        <w:t>O</w:t>
      </w:r>
      <w:r w:rsidRPr="000821A4">
        <w:rPr>
          <w:sz w:val="20"/>
          <w:szCs w:val="20"/>
          <w:vertAlign w:val="subscript"/>
        </w:rPr>
        <w:t xml:space="preserve"> (l) </w:t>
      </w:r>
      <w:r w:rsidRPr="000821A4">
        <w:rPr>
          <w:sz w:val="20"/>
          <w:szCs w:val="20"/>
        </w:rPr>
        <w:t>+ 3 e</w:t>
      </w:r>
      <w:r w:rsidRPr="000821A4">
        <w:rPr>
          <w:sz w:val="20"/>
          <w:szCs w:val="20"/>
          <w:vertAlign w:val="superscript"/>
        </w:rPr>
        <w:t>-</w:t>
      </w:r>
      <w:r w:rsidRPr="000821A4">
        <w:rPr>
          <w:sz w:val="20"/>
          <w:szCs w:val="20"/>
        </w:rPr>
        <w:t xml:space="preserve"> + 3 </w:t>
      </w:r>
      <w:r w:rsidRPr="000821A4">
        <w:rPr>
          <w:rFonts w:cs="Times New Roman"/>
          <w:color w:val="000000"/>
          <w:sz w:val="20"/>
          <w:szCs w:val="20"/>
        </w:rPr>
        <w:t>Fe</w:t>
      </w:r>
      <w:r w:rsidRPr="000821A4">
        <w:rPr>
          <w:rFonts w:cs="Times New Roman"/>
          <w:color w:val="000000"/>
          <w:sz w:val="20"/>
          <w:szCs w:val="20"/>
          <w:vertAlign w:val="superscript"/>
        </w:rPr>
        <w:t>2+</w:t>
      </w:r>
      <w:r w:rsidRPr="000821A4">
        <w:rPr>
          <w:rFonts w:cs="Times New Roman"/>
          <w:color w:val="000000"/>
          <w:sz w:val="20"/>
          <w:szCs w:val="20"/>
          <w:vertAlign w:val="subscript"/>
        </w:rPr>
        <w:t xml:space="preserve"> (</w:t>
      </w:r>
      <w:proofErr w:type="spellStart"/>
      <w:r w:rsidRPr="000821A4">
        <w:rPr>
          <w:rFonts w:cs="Times New Roman"/>
          <w:color w:val="000000"/>
          <w:sz w:val="20"/>
          <w:szCs w:val="20"/>
          <w:vertAlign w:val="subscript"/>
        </w:rPr>
        <w:t>aq</w:t>
      </w:r>
      <w:proofErr w:type="spellEnd"/>
      <w:r w:rsidRPr="000821A4">
        <w:rPr>
          <w:rFonts w:cs="Times New Roman"/>
          <w:color w:val="000000"/>
          <w:sz w:val="20"/>
          <w:szCs w:val="20"/>
          <w:vertAlign w:val="subscript"/>
        </w:rPr>
        <w:t>)</w:t>
      </w:r>
      <w:r w:rsidRPr="000821A4">
        <w:rPr>
          <w:sz w:val="20"/>
          <w:szCs w:val="20"/>
        </w:rPr>
        <w:t xml:space="preserve"> </w:t>
      </w:r>
      <w:r w:rsidRPr="000821A4">
        <w:rPr>
          <w:rFonts w:cs="Times New Roman"/>
          <w:sz w:val="20"/>
          <w:szCs w:val="20"/>
        </w:rPr>
        <w:t>→</w:t>
      </w:r>
      <w:r w:rsidRPr="000821A4">
        <w:rPr>
          <w:sz w:val="20"/>
          <w:szCs w:val="20"/>
        </w:rPr>
        <w:t xml:space="preserve"> MnO</w:t>
      </w:r>
      <w:r w:rsidRPr="000821A4">
        <w:rPr>
          <w:sz w:val="20"/>
          <w:szCs w:val="20"/>
          <w:vertAlign w:val="subscript"/>
        </w:rPr>
        <w:t>2 (s)</w:t>
      </w:r>
      <w:r w:rsidRPr="000821A4">
        <w:rPr>
          <w:sz w:val="20"/>
          <w:szCs w:val="20"/>
        </w:rPr>
        <w:t xml:space="preserve"> + 4 OH</w:t>
      </w:r>
      <w:r w:rsidRPr="000821A4">
        <w:rPr>
          <w:sz w:val="20"/>
          <w:szCs w:val="20"/>
          <w:vertAlign w:val="superscript"/>
        </w:rPr>
        <w:t>-</w:t>
      </w:r>
      <w:r w:rsidRPr="000821A4">
        <w:rPr>
          <w:sz w:val="20"/>
          <w:szCs w:val="20"/>
          <w:vertAlign w:val="subscript"/>
        </w:rPr>
        <w:t xml:space="preserve"> (</w:t>
      </w:r>
      <w:proofErr w:type="spellStart"/>
      <w:r w:rsidRPr="000821A4">
        <w:rPr>
          <w:sz w:val="20"/>
          <w:szCs w:val="20"/>
          <w:vertAlign w:val="subscript"/>
        </w:rPr>
        <w:t>aq</w:t>
      </w:r>
      <w:proofErr w:type="spellEnd"/>
      <w:r w:rsidRPr="000821A4">
        <w:rPr>
          <w:sz w:val="20"/>
          <w:szCs w:val="20"/>
          <w:vertAlign w:val="subscript"/>
        </w:rPr>
        <w:t>)</w:t>
      </w:r>
      <w:r w:rsidRPr="000821A4">
        <w:rPr>
          <w:sz w:val="20"/>
          <w:szCs w:val="20"/>
        </w:rPr>
        <w:t xml:space="preserve"> + 3 </w:t>
      </w:r>
      <w:r w:rsidRPr="000821A4">
        <w:rPr>
          <w:rFonts w:cs="Times New Roman"/>
          <w:sz w:val="20"/>
          <w:szCs w:val="20"/>
        </w:rPr>
        <w:t>Fe</w:t>
      </w:r>
      <w:r w:rsidRPr="000821A4">
        <w:rPr>
          <w:rFonts w:cs="Times New Roman"/>
          <w:sz w:val="20"/>
          <w:szCs w:val="20"/>
          <w:vertAlign w:val="superscript"/>
        </w:rPr>
        <w:t>3+</w:t>
      </w:r>
      <w:r w:rsidRPr="000821A4">
        <w:rPr>
          <w:rFonts w:cs="Times New Roman"/>
          <w:sz w:val="20"/>
          <w:szCs w:val="20"/>
          <w:vertAlign w:val="subscript"/>
        </w:rPr>
        <w:t xml:space="preserve"> (</w:t>
      </w:r>
      <w:proofErr w:type="spellStart"/>
      <w:r w:rsidRPr="000821A4">
        <w:rPr>
          <w:rFonts w:cs="Times New Roman"/>
          <w:sz w:val="20"/>
          <w:szCs w:val="20"/>
          <w:vertAlign w:val="subscript"/>
        </w:rPr>
        <w:t>aq</w:t>
      </w:r>
      <w:proofErr w:type="spellEnd"/>
      <w:r w:rsidRPr="000821A4">
        <w:rPr>
          <w:rFonts w:cs="Times New Roman"/>
          <w:sz w:val="20"/>
          <w:szCs w:val="20"/>
          <w:vertAlign w:val="subscript"/>
        </w:rPr>
        <w:t>)</w:t>
      </w:r>
      <w:r w:rsidRPr="000821A4">
        <w:rPr>
          <w:sz w:val="20"/>
          <w:szCs w:val="20"/>
        </w:rPr>
        <w:t xml:space="preserve"> +3 e</w:t>
      </w:r>
      <w:r w:rsidRPr="000821A4">
        <w:rPr>
          <w:sz w:val="20"/>
          <w:szCs w:val="20"/>
          <w:vertAlign w:val="superscript"/>
        </w:rPr>
        <w:t>-</w:t>
      </w:r>
    </w:p>
    <w:p w14:paraId="27BDE884" w14:textId="77777777" w:rsidR="00577D89" w:rsidRPr="000821A4" w:rsidRDefault="00577D89" w:rsidP="00577D89">
      <w:pPr>
        <w:keepLines/>
        <w:suppressAutoHyphens/>
        <w:autoSpaceDE w:val="0"/>
        <w:autoSpaceDN w:val="0"/>
        <w:adjustRightInd w:val="0"/>
        <w:spacing w:after="0" w:line="240" w:lineRule="auto"/>
        <w:ind w:left="720" w:firstLine="720"/>
      </w:pPr>
      <w:r>
        <w:rPr>
          <w:rFonts w:cs="Times New Roman"/>
          <w:color w:val="000000"/>
          <w:szCs w:val="24"/>
        </w:rPr>
        <w:t>MnO</w:t>
      </w:r>
      <w:r>
        <w:rPr>
          <w:rFonts w:cs="Times New Roman"/>
          <w:color w:val="000000"/>
          <w:szCs w:val="24"/>
          <w:vertAlign w:val="subscript"/>
        </w:rPr>
        <w:t>4</w:t>
      </w:r>
      <w:r>
        <w:rPr>
          <w:rFonts w:cs="Times New Roman"/>
          <w:color w:val="000000"/>
          <w:szCs w:val="24"/>
          <w:vertAlign w:val="superscript"/>
        </w:rPr>
        <w:t>-</w:t>
      </w:r>
      <w:r>
        <w:rPr>
          <w:rFonts w:cs="Times New Roman"/>
          <w:color w:val="000000"/>
          <w:szCs w:val="24"/>
          <w:vertAlign w:val="subscript"/>
        </w:rPr>
        <w:t xml:space="preserve"> (</w:t>
      </w:r>
      <w:proofErr w:type="spellStart"/>
      <w:r>
        <w:rPr>
          <w:rFonts w:cs="Times New Roman"/>
          <w:color w:val="000000"/>
          <w:szCs w:val="24"/>
          <w:vertAlign w:val="subscript"/>
        </w:rPr>
        <w:t>aq</w:t>
      </w:r>
      <w:proofErr w:type="spellEnd"/>
      <w:r>
        <w:rPr>
          <w:rFonts w:cs="Times New Roman"/>
          <w:color w:val="000000"/>
          <w:szCs w:val="24"/>
          <w:vertAlign w:val="subscript"/>
        </w:rPr>
        <w:t>)</w:t>
      </w:r>
      <w:r>
        <w:t xml:space="preserve"> + 2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(l) </w:t>
      </w:r>
      <w:r>
        <w:t xml:space="preserve">+ 3 </w:t>
      </w:r>
      <w:r>
        <w:rPr>
          <w:rFonts w:cs="Times New Roman"/>
          <w:color w:val="000000"/>
          <w:szCs w:val="24"/>
        </w:rPr>
        <w:t>Fe</w:t>
      </w:r>
      <w:r>
        <w:rPr>
          <w:rFonts w:cs="Times New Roman"/>
          <w:color w:val="000000"/>
          <w:szCs w:val="24"/>
          <w:vertAlign w:val="superscript"/>
        </w:rPr>
        <w:t>2+</w:t>
      </w:r>
      <w:r>
        <w:rPr>
          <w:rFonts w:cs="Times New Roman"/>
          <w:color w:val="000000"/>
          <w:szCs w:val="24"/>
          <w:vertAlign w:val="subscript"/>
        </w:rPr>
        <w:t xml:space="preserve"> (</w:t>
      </w:r>
      <w:proofErr w:type="spellStart"/>
      <w:r>
        <w:rPr>
          <w:rFonts w:cs="Times New Roman"/>
          <w:color w:val="000000"/>
          <w:szCs w:val="24"/>
          <w:vertAlign w:val="subscript"/>
        </w:rPr>
        <w:t>aq</w:t>
      </w:r>
      <w:proofErr w:type="spellEnd"/>
      <w:r>
        <w:rPr>
          <w:rFonts w:cs="Times New Roman"/>
          <w:color w:val="000000"/>
          <w:szCs w:val="24"/>
          <w:vertAlign w:val="subscript"/>
        </w:rPr>
        <w:t>)</w:t>
      </w:r>
      <w:r>
        <w:t xml:space="preserve"> </w:t>
      </w:r>
      <w:r>
        <w:rPr>
          <w:rFonts w:cs="Times New Roman"/>
        </w:rPr>
        <w:t>→</w:t>
      </w:r>
      <w:r>
        <w:t xml:space="preserve"> MnO</w:t>
      </w:r>
      <w:r>
        <w:rPr>
          <w:vertAlign w:val="subscript"/>
        </w:rPr>
        <w:t>2 (s)</w:t>
      </w:r>
      <w:r>
        <w:t xml:space="preserve"> + 4 OH</w:t>
      </w:r>
      <w:r>
        <w:rPr>
          <w:vertAlign w:val="superscript"/>
        </w:rPr>
        <w:t>-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>
        <w:t xml:space="preserve"> + 3 </w:t>
      </w:r>
      <w:r>
        <w:rPr>
          <w:rFonts w:cs="Times New Roman"/>
        </w:rPr>
        <w:t>Fe</w:t>
      </w:r>
      <w:r>
        <w:rPr>
          <w:rFonts w:cs="Times New Roman"/>
          <w:vertAlign w:val="superscript"/>
        </w:rPr>
        <w:t>3+</w:t>
      </w:r>
      <w:r>
        <w:rPr>
          <w:rFonts w:cs="Times New Roman"/>
          <w:vertAlign w:val="subscript"/>
        </w:rPr>
        <w:t xml:space="preserve"> (</w:t>
      </w:r>
      <w:proofErr w:type="spellStart"/>
      <w:r>
        <w:rPr>
          <w:rFonts w:cs="Times New Roman"/>
          <w:vertAlign w:val="subscript"/>
        </w:rPr>
        <w:t>aq</w:t>
      </w:r>
      <w:proofErr w:type="spellEnd"/>
      <w:r>
        <w:rPr>
          <w:rFonts w:cs="Times New Roman"/>
          <w:vertAlign w:val="subscript"/>
        </w:rPr>
        <w:t>)</w:t>
      </w:r>
    </w:p>
    <w:p w14:paraId="3B8DD33D" w14:textId="77777777" w:rsidR="00577D89" w:rsidRPr="000821A4" w:rsidRDefault="00577D89" w:rsidP="00577D8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4AEDA958" w14:textId="77777777" w:rsidR="00577D89" w:rsidRPr="000821A4" w:rsidRDefault="00577D89" w:rsidP="005B3BED">
      <w:pPr>
        <w:pStyle w:val="ListParagraph"/>
        <w:keepLines/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>
        <w:t xml:space="preserve">What is the molarity of ferrous ions in the original solution? </w:t>
      </w:r>
    </w:p>
    <w:p w14:paraId="1A867B2C" w14:textId="0C7B44E0" w:rsidR="00577D89" w:rsidRPr="009A4E3B" w:rsidRDefault="00577D89" w:rsidP="00577D8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color w:val="000000"/>
          <w:szCs w:val="24"/>
        </w:rPr>
      </w:pPr>
      <m:oMathPara>
        <m:oMath>
          <m:r>
            <w:rPr>
              <w:rFonts w:ascii="Cambria Math" w:hAnsi="Cambria Math" w:cs="Times New Roman"/>
              <w:color w:val="000000"/>
              <w:szCs w:val="24"/>
            </w:rPr>
            <m:t>42.57 mL KMn</m:t>
          </m:r>
          <m:sSub>
            <m:sSub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color w:val="000000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color w:val="000000"/>
              <w:szCs w:val="24"/>
            </w:rPr>
            <m:t xml:space="preserve"> soln×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0.1155 mmol KMn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mL KMn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 soln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>1 mmol Mn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-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mmol KMn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 </m:t>
              </m:r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3 mmol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Fe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+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>1 mmol Mn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4</m:t>
                  </m:r>
                </m:sub>
                <m:sup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-</m:t>
                  </m:r>
                </m:sup>
              </m:sSubSup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14.750505 mmol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Fe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+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color w:val="000000"/>
                  <w:szCs w:val="24"/>
                </w:rPr>
                <m:t xml:space="preserve">15.00 mL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Fe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2</m:t>
                  </m:r>
                  <m:r>
                    <w:rPr>
                      <w:rFonts w:ascii="Cambria Math" w:hAnsi="Cambria Math" w:cs="Times New Roman"/>
                      <w:color w:val="000000"/>
                      <w:szCs w:val="24"/>
                    </w:rPr>
                    <m:t>+</m:t>
                  </m:r>
                </m:sup>
              </m:sSup>
            </m:den>
          </m:f>
          <m:r>
            <w:rPr>
              <w:rFonts w:ascii="Cambria Math" w:hAnsi="Cambria Math" w:cs="Times New Roman"/>
              <w:color w:val="000000"/>
              <w:szCs w:val="24"/>
            </w:rPr>
            <m:t xml:space="preserve">=0.983367 M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Fe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4"/>
                </w:rPr>
                <m:t>3+</m:t>
              </m:r>
            </m:sup>
          </m:sSup>
          <m:r>
            <w:rPr>
              <w:rFonts w:ascii="Cambria Math" w:hAnsi="Cambria Math" w:cs="Times New Roman"/>
              <w:color w:val="000000"/>
              <w:szCs w:val="24"/>
            </w:rPr>
            <m:t xml:space="preserve">≈0.9834 M 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szCs w:val="24"/>
                </w:rPr>
                <m:t>Fe</m:t>
              </m:r>
            </m:e>
            <m:sup>
              <m:r>
                <w:rPr>
                  <w:rFonts w:ascii="Cambria Math" w:hAnsi="Cambria Math" w:cs="Times New Roman"/>
                  <w:color w:val="000000"/>
                  <w:szCs w:val="24"/>
                </w:rPr>
                <m:t>2</m:t>
              </m:r>
              <m:r>
                <w:rPr>
                  <w:rFonts w:ascii="Cambria Math" w:hAnsi="Cambria Math" w:cs="Times New Roman"/>
                  <w:color w:val="000000"/>
                  <w:szCs w:val="24"/>
                </w:rPr>
                <m:t>+</m:t>
              </m:r>
            </m:sup>
          </m:sSup>
        </m:oMath>
      </m:oMathPara>
    </w:p>
    <w:p w14:paraId="42867253" w14:textId="178BA779" w:rsidR="00577D89" w:rsidRDefault="00577D89" w:rsidP="00577D89">
      <w:pPr>
        <w:pStyle w:val="ListParagraph"/>
        <w:spacing w:after="0" w:line="240" w:lineRule="auto"/>
        <w:ind w:left="360"/>
      </w:pPr>
    </w:p>
    <w:p w14:paraId="3D32A235" w14:textId="41D14670" w:rsidR="00B35911" w:rsidRDefault="00B35911" w:rsidP="005B3BED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A 118 mL flask is evacuated and found to have a mass of 97.129 g. When the flask is filled with 768 torr of helium gas at 35 °C, it is found to have a mass of 97.171 g. Was the helium gas pure (10 points)?</w:t>
      </w:r>
    </w:p>
    <w:p w14:paraId="5A8596EE" w14:textId="77777777" w:rsidR="00B35911" w:rsidRDefault="00B35911" w:rsidP="00B35911">
      <w:pPr>
        <w:spacing w:after="0"/>
        <w:jc w:val="both"/>
      </w:pPr>
      <w:r>
        <w:t>V = 118 mL</w:t>
      </w:r>
    </w:p>
    <w:p w14:paraId="51FC13D5" w14:textId="77777777" w:rsidR="00B35911" w:rsidRDefault="00B35911" w:rsidP="00B35911">
      <w:pPr>
        <w:spacing w:after="0"/>
        <w:jc w:val="both"/>
      </w:pPr>
      <w:proofErr w:type="spellStart"/>
      <w:r>
        <w:t>m</w:t>
      </w:r>
      <w:r>
        <w:rPr>
          <w:vertAlign w:val="subscript"/>
        </w:rPr>
        <w:t>flask</w:t>
      </w:r>
      <w:proofErr w:type="spellEnd"/>
      <w:r>
        <w:t xml:space="preserve"> = 97.129 g</w:t>
      </w:r>
    </w:p>
    <w:p w14:paraId="4E91B762" w14:textId="77777777" w:rsidR="00B35911" w:rsidRDefault="00B35911" w:rsidP="00B35911">
      <w:pPr>
        <w:spacing w:after="0"/>
        <w:jc w:val="both"/>
      </w:pPr>
      <w:r>
        <w:t>P = 768 torr</w:t>
      </w:r>
    </w:p>
    <w:p w14:paraId="4734FEBF" w14:textId="77777777" w:rsidR="00B35911" w:rsidRDefault="00B35911" w:rsidP="00B35911">
      <w:pPr>
        <w:spacing w:after="0"/>
        <w:jc w:val="both"/>
      </w:pPr>
      <w:proofErr w:type="spellStart"/>
      <w:r>
        <w:t>m</w:t>
      </w:r>
      <w:r>
        <w:rPr>
          <w:vertAlign w:val="subscript"/>
        </w:rPr>
        <w:t>flask</w:t>
      </w:r>
      <w:proofErr w:type="spellEnd"/>
      <w:r>
        <w:rPr>
          <w:vertAlign w:val="subscript"/>
        </w:rPr>
        <w:t xml:space="preserve"> + gas</w:t>
      </w:r>
      <w:r>
        <w:t xml:space="preserve"> = 97.171 g</w:t>
      </w:r>
    </w:p>
    <w:p w14:paraId="571DBE8D" w14:textId="77777777" w:rsidR="00B35911" w:rsidRDefault="00B35911" w:rsidP="00B35911">
      <w:pPr>
        <w:spacing w:after="0"/>
        <w:jc w:val="both"/>
      </w:pPr>
      <w:proofErr w:type="spellStart"/>
      <w:r>
        <w:t>m</w:t>
      </w:r>
      <w:r>
        <w:rPr>
          <w:vertAlign w:val="subscript"/>
        </w:rPr>
        <w:t>gas</w:t>
      </w:r>
      <w:proofErr w:type="spellEnd"/>
      <w:r>
        <w:t xml:space="preserve"> = </w:t>
      </w:r>
      <w:proofErr w:type="spellStart"/>
      <w:r>
        <w:t>m</w:t>
      </w:r>
      <w:r>
        <w:rPr>
          <w:vertAlign w:val="subscript"/>
        </w:rPr>
        <w:t>flask</w:t>
      </w:r>
      <w:proofErr w:type="spellEnd"/>
      <w:r>
        <w:rPr>
          <w:vertAlign w:val="subscript"/>
        </w:rPr>
        <w:t xml:space="preserve"> + gas</w:t>
      </w:r>
      <w:r>
        <w:t xml:space="preserve"> + </w:t>
      </w:r>
      <w:proofErr w:type="spellStart"/>
      <w:r>
        <w:t>m</w:t>
      </w:r>
      <w:r>
        <w:rPr>
          <w:vertAlign w:val="subscript"/>
        </w:rPr>
        <w:t>flask</w:t>
      </w:r>
      <w:proofErr w:type="spellEnd"/>
      <w:r>
        <w:t xml:space="preserve"> = 97.171 g – 97.129 g = 0.042 g</w:t>
      </w:r>
    </w:p>
    <w:p w14:paraId="2B2406E8" w14:textId="77777777" w:rsidR="00B35911" w:rsidRDefault="00B35911" w:rsidP="00B35911">
      <w:pPr>
        <w:spacing w:after="0"/>
        <w:jc w:val="both"/>
      </w:pPr>
      <m:oMathPara>
        <m:oMath>
          <m:r>
            <w:rPr>
              <w:rFonts w:ascii="Cambria Math" w:hAnsi="Cambria Math"/>
            </w:rPr>
            <m:t>PV=nRT &amp; 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V</m:t>
              </m:r>
            </m:den>
          </m:f>
          <m:r>
            <w:rPr>
              <w:rFonts w:ascii="Cambria Math" w:hAnsi="Cambria Math"/>
            </w:rPr>
            <m:t>&amp; MM=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  <m:r>
            <w:rPr>
              <w:rFonts w:ascii="Cambria Math" w:hAnsi="Cambria Math"/>
            </w:rPr>
            <m:t xml:space="preserve"> ⇒MM=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DRT</m:t>
              </m:r>
            </m:num>
            <m:den>
              <m:r>
                <w:rPr>
                  <w:rFonts w:ascii="Cambria Math" w:hAnsi="Cambria Math"/>
                </w:rPr>
                <m:t>P</m:t>
              </m:r>
            </m:den>
          </m:f>
          <m:r>
            <w:rPr>
              <w:rFonts w:ascii="Cambria Math" w:hAnsi="Cambria Math"/>
            </w:rPr>
            <m:t xml:space="preserve">    </m:t>
          </m:r>
        </m:oMath>
      </m:oMathPara>
    </w:p>
    <w:p w14:paraId="2029CA66" w14:textId="77777777" w:rsidR="00B35911" w:rsidRPr="009A0AE1" w:rsidRDefault="00B35911" w:rsidP="00B35911">
      <w:pPr>
        <w:spacing w:after="0"/>
        <w:jc w:val="both"/>
      </w:pPr>
      <m:oMathPara>
        <m:oMath>
          <m:r>
            <w:rPr>
              <w:rFonts w:ascii="Cambria Math" w:hAnsi="Cambria Math"/>
            </w:rPr>
            <m:t>MM=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mRT</m:t>
              </m:r>
            </m:num>
            <m:den>
              <m:r>
                <w:rPr>
                  <w:rFonts w:ascii="Cambria Math" w:hAnsi="Cambria Math"/>
                </w:rPr>
                <m:t>VP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0.042 g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 xml:space="preserve">0.0821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L atm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mol K</m:t>
                      </m:r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35 ℃+273.15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118 mL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768 torr</m:t>
                  </m:r>
                </m:e>
              </m:d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1000 mL</m:t>
              </m:r>
            </m:num>
            <m:den>
              <m:r>
                <w:rPr>
                  <w:rFonts w:ascii="Cambria Math" w:hAnsi="Cambria Math"/>
                </w:rPr>
                <m:t>1 L</m:t>
              </m:r>
            </m:den>
          </m:f>
          <m:r>
            <w:rPr>
              <w:rFonts w:ascii="Cambria Math" w:hAnsi="Cambria Math"/>
            </w:rPr>
            <m:t>×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760 torr</m:t>
              </m:r>
            </m:num>
            <m:den>
              <m:r>
                <w:rPr>
                  <w:rFonts w:ascii="Cambria Math" w:hAnsi="Cambria Math"/>
                </w:rPr>
                <m:t>1 atm</m:t>
              </m:r>
            </m:den>
          </m:f>
          <m:r>
            <w:rPr>
              <w:rFonts w:ascii="Cambria Math" w:hAnsi="Cambria Math"/>
            </w:rPr>
            <m:t>=8.9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  <m:r>
            <w:rPr>
              <w:rFonts w:ascii="Cambria Math" w:hAnsi="Cambria Math"/>
            </w:rPr>
            <m:t xml:space="preserve">  ∴No, helium has an atomic mass of 4.0026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mol</m:t>
              </m:r>
            </m:den>
          </m:f>
        </m:oMath>
      </m:oMathPara>
    </w:p>
    <w:p w14:paraId="63A49D47" w14:textId="77777777" w:rsidR="00B35911" w:rsidRDefault="00B35911" w:rsidP="00577D89">
      <w:pPr>
        <w:pStyle w:val="ListParagraph"/>
        <w:spacing w:after="0" w:line="240" w:lineRule="auto"/>
        <w:ind w:left="360"/>
      </w:pPr>
    </w:p>
    <w:sectPr w:rsidR="00B35911" w:rsidSect="004366AB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75DA1" w14:textId="77777777" w:rsidR="001D5F52" w:rsidRDefault="001D5F52" w:rsidP="00B030FA">
      <w:pPr>
        <w:spacing w:after="0" w:line="240" w:lineRule="auto"/>
      </w:pPr>
      <w:r>
        <w:separator/>
      </w:r>
    </w:p>
  </w:endnote>
  <w:endnote w:type="continuationSeparator" w:id="0">
    <w:p w14:paraId="52007609" w14:textId="77777777" w:rsidR="001D5F52" w:rsidRDefault="001D5F52" w:rsidP="00B0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7985" w14:textId="77777777" w:rsidR="00AA7C3F" w:rsidRDefault="00AA7C3F" w:rsidP="00AA7C3F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30A41" w14:textId="77777777" w:rsidR="001D5F52" w:rsidRDefault="001D5F52" w:rsidP="00B030FA">
      <w:pPr>
        <w:spacing w:after="0" w:line="240" w:lineRule="auto"/>
      </w:pPr>
      <w:r>
        <w:separator/>
      </w:r>
    </w:p>
  </w:footnote>
  <w:footnote w:type="continuationSeparator" w:id="0">
    <w:p w14:paraId="0CFDCFDF" w14:textId="77777777" w:rsidR="001D5F52" w:rsidRDefault="001D5F52" w:rsidP="00B0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b/>
        <w:bCs/>
        <w:szCs w:val="24"/>
      </w:rPr>
      <w:alias w:val="Title"/>
      <w:id w:val="-171724746"/>
      <w:placeholder>
        <w:docPart w:val="C18EA5778B8B4D7DB4525E6615B700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6FBB583" w14:textId="77777777" w:rsidR="00B030FA" w:rsidRPr="00B030FA" w:rsidRDefault="00064613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szCs w:val="24"/>
          </w:rPr>
        </w:pPr>
        <w:r>
          <w:rPr>
            <w:rFonts w:cs="Times New Roman"/>
            <w:b/>
            <w:bCs/>
            <w:szCs w:val="24"/>
          </w:rPr>
          <w:t>Grossmont College Chemistry 141</w:t>
        </w:r>
        <w:r w:rsidR="003F7486">
          <w:rPr>
            <w:rFonts w:cs="Times New Roman"/>
            <w:b/>
            <w:bCs/>
            <w:szCs w:val="24"/>
          </w:rPr>
          <w:t xml:space="preserve"> </w:t>
        </w:r>
        <w:r w:rsidR="006D4C50">
          <w:rPr>
            <w:rFonts w:cs="Times New Roman"/>
            <w:b/>
            <w:bCs/>
            <w:szCs w:val="24"/>
          </w:rPr>
          <w:t>Spring</w:t>
        </w:r>
        <w:r w:rsidR="00B13C60">
          <w:rPr>
            <w:rFonts w:cs="Times New Roman"/>
            <w:b/>
            <w:bCs/>
            <w:szCs w:val="24"/>
          </w:rPr>
          <w:t xml:space="preserve"> 2020</w:t>
        </w:r>
      </w:p>
    </w:sdtContent>
  </w:sdt>
  <w:sdt>
    <w:sdtPr>
      <w:rPr>
        <w:rFonts w:cs="Times New Roman"/>
        <w:szCs w:val="24"/>
      </w:rPr>
      <w:alias w:val="Subtitle"/>
      <w:id w:val="-248735652"/>
      <w:placeholder>
        <w:docPart w:val="970BF1945AF045EB9A933F9D5C48C786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716F45CB" w14:textId="77777777" w:rsidR="00B030FA" w:rsidRPr="00B030FA" w:rsidRDefault="00B030FA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rFonts w:cs="Times New Roman"/>
            <w:szCs w:val="24"/>
          </w:rPr>
        </w:pPr>
        <w:r w:rsidRPr="00B030FA">
          <w:rPr>
            <w:rFonts w:cs="Times New Roman"/>
            <w:szCs w:val="24"/>
          </w:rPr>
          <w:t>Name: ___________________________________Section: ________</w:t>
        </w:r>
      </w:p>
    </w:sdtContent>
  </w:sdt>
  <w:sdt>
    <w:sdtPr>
      <w:rPr>
        <w:rFonts w:cs="Times New Roman"/>
        <w:color w:val="7F7F7F" w:themeColor="text1" w:themeTint="80"/>
        <w:szCs w:val="24"/>
      </w:rPr>
      <w:alias w:val="Author"/>
      <w:id w:val="1780761348"/>
      <w:placeholder>
        <w:docPart w:val="B7C3A7F2E0DF49A39E9009341C075E6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54D56977" w14:textId="77777777" w:rsidR="00B030FA" w:rsidRPr="00B030FA" w:rsidRDefault="00B030FA" w:rsidP="00DF210B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jc w:val="right"/>
          <w:rPr>
            <w:rFonts w:cs="Times New Roman"/>
            <w:color w:val="7F7F7F" w:themeColor="text1" w:themeTint="80"/>
            <w:szCs w:val="24"/>
          </w:rPr>
        </w:pPr>
        <w:r w:rsidRPr="00B030FA">
          <w:rPr>
            <w:rFonts w:cs="Times New Roman"/>
            <w:color w:val="7F7F7F" w:themeColor="text1" w:themeTint="80"/>
            <w:szCs w:val="24"/>
          </w:rPr>
          <w:t>Instructor: Diana Vance</w:t>
        </w:r>
      </w:p>
    </w:sdtContent>
  </w:sdt>
  <w:p w14:paraId="1A3BE9A7" w14:textId="77777777" w:rsidR="00B030FA" w:rsidRDefault="00B03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C32F2"/>
    <w:multiLevelType w:val="hybridMultilevel"/>
    <w:tmpl w:val="5C9A15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2620"/>
    <w:multiLevelType w:val="hybridMultilevel"/>
    <w:tmpl w:val="B20E6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0DC"/>
    <w:multiLevelType w:val="hybridMultilevel"/>
    <w:tmpl w:val="F5149DC4"/>
    <w:lvl w:ilvl="0" w:tplc="F6966CB2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460007"/>
    <w:multiLevelType w:val="hybridMultilevel"/>
    <w:tmpl w:val="B20E6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703EA"/>
    <w:multiLevelType w:val="hybridMultilevel"/>
    <w:tmpl w:val="46882F8C"/>
    <w:lvl w:ilvl="0" w:tplc="9AAC3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9A7EA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D03EA"/>
    <w:multiLevelType w:val="hybridMultilevel"/>
    <w:tmpl w:val="3D6E082E"/>
    <w:lvl w:ilvl="0" w:tplc="F9886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9A7EA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606"/>
    <w:multiLevelType w:val="hybridMultilevel"/>
    <w:tmpl w:val="DB16585E"/>
    <w:lvl w:ilvl="0" w:tplc="6D5AB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3106B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314864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E042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0AC319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5326DF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8EE05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E4E1D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690054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041B86"/>
    <w:multiLevelType w:val="hybridMultilevel"/>
    <w:tmpl w:val="40D6C9CC"/>
    <w:lvl w:ilvl="0" w:tplc="4D9A7E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B36BD"/>
    <w:multiLevelType w:val="hybridMultilevel"/>
    <w:tmpl w:val="DCE0F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F17B4"/>
    <w:multiLevelType w:val="hybridMultilevel"/>
    <w:tmpl w:val="FF18F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A6CB0"/>
    <w:multiLevelType w:val="hybridMultilevel"/>
    <w:tmpl w:val="0CA45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F7339"/>
    <w:multiLevelType w:val="hybridMultilevel"/>
    <w:tmpl w:val="41D27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82258"/>
    <w:multiLevelType w:val="hybridMultilevel"/>
    <w:tmpl w:val="A850B0EC"/>
    <w:lvl w:ilvl="0" w:tplc="00C03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0F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8CF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C1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CEE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6C3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90C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484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DED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3A36901"/>
    <w:multiLevelType w:val="hybridMultilevel"/>
    <w:tmpl w:val="98487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C6E26"/>
    <w:multiLevelType w:val="hybridMultilevel"/>
    <w:tmpl w:val="3D6E082E"/>
    <w:lvl w:ilvl="0" w:tplc="F9886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9A7EA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34457"/>
    <w:multiLevelType w:val="hybridMultilevel"/>
    <w:tmpl w:val="3D6E082E"/>
    <w:lvl w:ilvl="0" w:tplc="F9886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9A7EA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57BCE"/>
    <w:multiLevelType w:val="hybridMultilevel"/>
    <w:tmpl w:val="DF94C9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A218B"/>
    <w:multiLevelType w:val="hybridMultilevel"/>
    <w:tmpl w:val="6986A64C"/>
    <w:lvl w:ilvl="0" w:tplc="C85CFB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C750C"/>
    <w:multiLevelType w:val="hybridMultilevel"/>
    <w:tmpl w:val="79BC9CDC"/>
    <w:lvl w:ilvl="0" w:tplc="55AE5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9A7EA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14058"/>
    <w:multiLevelType w:val="hybridMultilevel"/>
    <w:tmpl w:val="46882F8C"/>
    <w:lvl w:ilvl="0" w:tplc="9AAC3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9A7EA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E8442E"/>
    <w:multiLevelType w:val="hybridMultilevel"/>
    <w:tmpl w:val="F16A2CEC"/>
    <w:lvl w:ilvl="0" w:tplc="8B34E606">
      <w:start w:val="2"/>
      <w:numFmt w:val="decimal"/>
      <w:lvlText w:val="%1"/>
      <w:lvlJc w:val="left"/>
      <w:pPr>
        <w:ind w:left="720" w:hanging="360"/>
      </w:pPr>
      <w:rPr>
        <w:rFonts w:eastAsiaTheme="majorEastAsia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E2B27"/>
    <w:multiLevelType w:val="hybridMultilevel"/>
    <w:tmpl w:val="3D6E082E"/>
    <w:lvl w:ilvl="0" w:tplc="F9886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D9A7EA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0"/>
  </w:num>
  <w:num w:numId="7">
    <w:abstractNumId w:val="0"/>
  </w:num>
  <w:num w:numId="8">
    <w:abstractNumId w:val="11"/>
  </w:num>
  <w:num w:numId="9">
    <w:abstractNumId w:val="16"/>
  </w:num>
  <w:num w:numId="10">
    <w:abstractNumId w:val="18"/>
  </w:num>
  <w:num w:numId="11">
    <w:abstractNumId w:val="14"/>
  </w:num>
  <w:num w:numId="12">
    <w:abstractNumId w:val="7"/>
  </w:num>
  <w:num w:numId="13">
    <w:abstractNumId w:val="15"/>
  </w:num>
  <w:num w:numId="14">
    <w:abstractNumId w:val="12"/>
  </w:num>
  <w:num w:numId="15">
    <w:abstractNumId w:val="6"/>
  </w:num>
  <w:num w:numId="16">
    <w:abstractNumId w:val="21"/>
  </w:num>
  <w:num w:numId="17">
    <w:abstractNumId w:val="20"/>
  </w:num>
  <w:num w:numId="18">
    <w:abstractNumId w:val="2"/>
  </w:num>
  <w:num w:numId="19">
    <w:abstractNumId w:val="1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FA"/>
    <w:rsid w:val="000067B9"/>
    <w:rsid w:val="0001795A"/>
    <w:rsid w:val="000441CD"/>
    <w:rsid w:val="00045C20"/>
    <w:rsid w:val="00045FAA"/>
    <w:rsid w:val="00064613"/>
    <w:rsid w:val="000B1218"/>
    <w:rsid w:val="000D1E45"/>
    <w:rsid w:val="00130D52"/>
    <w:rsid w:val="0014496F"/>
    <w:rsid w:val="00146B79"/>
    <w:rsid w:val="00187315"/>
    <w:rsid w:val="001D155E"/>
    <w:rsid w:val="001D5F52"/>
    <w:rsid w:val="001D66F6"/>
    <w:rsid w:val="00263FFF"/>
    <w:rsid w:val="00281C91"/>
    <w:rsid w:val="002877DD"/>
    <w:rsid w:val="002A06AE"/>
    <w:rsid w:val="002E7C87"/>
    <w:rsid w:val="00313B39"/>
    <w:rsid w:val="00330DFE"/>
    <w:rsid w:val="0035609D"/>
    <w:rsid w:val="003578D1"/>
    <w:rsid w:val="00365921"/>
    <w:rsid w:val="003A722B"/>
    <w:rsid w:val="003B6C78"/>
    <w:rsid w:val="003F0EE3"/>
    <w:rsid w:val="003F45D6"/>
    <w:rsid w:val="003F688B"/>
    <w:rsid w:val="003F7486"/>
    <w:rsid w:val="004366AB"/>
    <w:rsid w:val="00442B4C"/>
    <w:rsid w:val="00473B5A"/>
    <w:rsid w:val="00475B36"/>
    <w:rsid w:val="0048757F"/>
    <w:rsid w:val="004A76B9"/>
    <w:rsid w:val="004F5CB7"/>
    <w:rsid w:val="00524FC2"/>
    <w:rsid w:val="005561A9"/>
    <w:rsid w:val="00565325"/>
    <w:rsid w:val="00577D89"/>
    <w:rsid w:val="00580C1C"/>
    <w:rsid w:val="005B3BED"/>
    <w:rsid w:val="005E08A2"/>
    <w:rsid w:val="0062160B"/>
    <w:rsid w:val="00636C4C"/>
    <w:rsid w:val="0066080A"/>
    <w:rsid w:val="00665928"/>
    <w:rsid w:val="006931F9"/>
    <w:rsid w:val="00693F5C"/>
    <w:rsid w:val="006B0B61"/>
    <w:rsid w:val="006D3906"/>
    <w:rsid w:val="006D4C50"/>
    <w:rsid w:val="006E1810"/>
    <w:rsid w:val="006F75D5"/>
    <w:rsid w:val="00702709"/>
    <w:rsid w:val="00715203"/>
    <w:rsid w:val="00732F4D"/>
    <w:rsid w:val="00743C35"/>
    <w:rsid w:val="00785BB4"/>
    <w:rsid w:val="007A15E4"/>
    <w:rsid w:val="007C118D"/>
    <w:rsid w:val="007E0792"/>
    <w:rsid w:val="007E26F2"/>
    <w:rsid w:val="007E4EAE"/>
    <w:rsid w:val="00810334"/>
    <w:rsid w:val="00815C33"/>
    <w:rsid w:val="00840B94"/>
    <w:rsid w:val="0085441D"/>
    <w:rsid w:val="00863F91"/>
    <w:rsid w:val="008717CF"/>
    <w:rsid w:val="00872F42"/>
    <w:rsid w:val="008B2496"/>
    <w:rsid w:val="008C0D6C"/>
    <w:rsid w:val="0091410B"/>
    <w:rsid w:val="00925DA8"/>
    <w:rsid w:val="00931EE5"/>
    <w:rsid w:val="009579CE"/>
    <w:rsid w:val="0099445F"/>
    <w:rsid w:val="009A60A4"/>
    <w:rsid w:val="009D0573"/>
    <w:rsid w:val="009D63B0"/>
    <w:rsid w:val="009F524E"/>
    <w:rsid w:val="00A02AF0"/>
    <w:rsid w:val="00AA7C3F"/>
    <w:rsid w:val="00AF3F04"/>
    <w:rsid w:val="00B0025A"/>
    <w:rsid w:val="00B030BC"/>
    <w:rsid w:val="00B030FA"/>
    <w:rsid w:val="00B06D09"/>
    <w:rsid w:val="00B13C60"/>
    <w:rsid w:val="00B35911"/>
    <w:rsid w:val="00BC5675"/>
    <w:rsid w:val="00BD33A9"/>
    <w:rsid w:val="00BE1BBD"/>
    <w:rsid w:val="00BE2111"/>
    <w:rsid w:val="00C0069A"/>
    <w:rsid w:val="00C02F29"/>
    <w:rsid w:val="00C873BF"/>
    <w:rsid w:val="00C92B6C"/>
    <w:rsid w:val="00C93D86"/>
    <w:rsid w:val="00CB21A2"/>
    <w:rsid w:val="00CD36B5"/>
    <w:rsid w:val="00CD5B24"/>
    <w:rsid w:val="00D239D9"/>
    <w:rsid w:val="00D25AE8"/>
    <w:rsid w:val="00D44B98"/>
    <w:rsid w:val="00D9586C"/>
    <w:rsid w:val="00DD2A49"/>
    <w:rsid w:val="00DF210B"/>
    <w:rsid w:val="00E43B95"/>
    <w:rsid w:val="00E465FD"/>
    <w:rsid w:val="00E7009F"/>
    <w:rsid w:val="00E8473C"/>
    <w:rsid w:val="00E946A8"/>
    <w:rsid w:val="00EC2D19"/>
    <w:rsid w:val="00EE2B85"/>
    <w:rsid w:val="00EF484E"/>
    <w:rsid w:val="00F27C23"/>
    <w:rsid w:val="00F923EB"/>
    <w:rsid w:val="00FD0AC3"/>
    <w:rsid w:val="00FE0C31"/>
    <w:rsid w:val="00F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E6A5B"/>
  <w15:docId w15:val="{7905BC4D-1AE8-4C92-8C9B-7DD836FC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AB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5B3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0FA"/>
  </w:style>
  <w:style w:type="paragraph" w:styleId="Footer">
    <w:name w:val="footer"/>
    <w:basedOn w:val="Normal"/>
    <w:link w:val="FooterChar"/>
    <w:uiPriority w:val="99"/>
    <w:unhideWhenUsed/>
    <w:rsid w:val="00B0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0FA"/>
  </w:style>
  <w:style w:type="paragraph" w:styleId="BalloonText">
    <w:name w:val="Balloon Text"/>
    <w:basedOn w:val="Normal"/>
    <w:link w:val="BalloonTextChar"/>
    <w:uiPriority w:val="99"/>
    <w:semiHidden/>
    <w:unhideWhenUsed/>
    <w:rsid w:val="00B0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0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03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7A15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A15E4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87315"/>
    <w:pPr>
      <w:ind w:left="720"/>
      <w:contextualSpacing/>
    </w:pPr>
  </w:style>
  <w:style w:type="table" w:styleId="TableGrid">
    <w:name w:val="Table Grid"/>
    <w:basedOn w:val="TableNormal"/>
    <w:uiPriority w:val="59"/>
    <w:rsid w:val="007E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25DA8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5B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E08A2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n">
    <w:name w:val="mn"/>
    <w:basedOn w:val="DefaultParagraphFont"/>
    <w:rsid w:val="005E08A2"/>
  </w:style>
  <w:style w:type="character" w:customStyle="1" w:styleId="mi">
    <w:name w:val="mi"/>
    <w:basedOn w:val="DefaultParagraphFont"/>
    <w:rsid w:val="005E08A2"/>
  </w:style>
  <w:style w:type="character" w:customStyle="1" w:styleId="mo">
    <w:name w:val="mo"/>
    <w:basedOn w:val="DefaultParagraphFont"/>
    <w:rsid w:val="005E08A2"/>
  </w:style>
  <w:style w:type="character" w:customStyle="1" w:styleId="mjxassistivemathml">
    <w:name w:val="mjx_assistive_mathml"/>
    <w:basedOn w:val="DefaultParagraphFont"/>
    <w:rsid w:val="005E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60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79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56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971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8EA5778B8B4D7DB4525E6615B70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3A4EA-EC6F-4D0B-AFF5-B55FFE491FCE}"/>
      </w:docPartPr>
      <w:docPartBody>
        <w:p w:rsidR="006F1874" w:rsidRDefault="008104D9" w:rsidP="008104D9">
          <w:pPr>
            <w:pStyle w:val="C18EA5778B8B4D7DB4525E6615B700B4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970BF1945AF045EB9A933F9D5C48C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BE866-F2F6-4983-A985-41FCC34DFBED}"/>
      </w:docPartPr>
      <w:docPartBody>
        <w:p w:rsidR="006F1874" w:rsidRDefault="008104D9" w:rsidP="008104D9">
          <w:pPr>
            <w:pStyle w:val="970BF1945AF045EB9A933F9D5C48C786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B7C3A7F2E0DF49A39E9009341C07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D2E1-99EB-4D4C-B5A1-9DB1627F9055}"/>
      </w:docPartPr>
      <w:docPartBody>
        <w:p w:rsidR="006F1874" w:rsidRDefault="008104D9" w:rsidP="008104D9">
          <w:pPr>
            <w:pStyle w:val="B7C3A7F2E0DF49A39E9009341C075E6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D9"/>
    <w:rsid w:val="0006306C"/>
    <w:rsid w:val="00063FDD"/>
    <w:rsid w:val="000F7CEF"/>
    <w:rsid w:val="00111245"/>
    <w:rsid w:val="001C2C16"/>
    <w:rsid w:val="001F1696"/>
    <w:rsid w:val="00216104"/>
    <w:rsid w:val="0022122E"/>
    <w:rsid w:val="00277DC0"/>
    <w:rsid w:val="00336CD9"/>
    <w:rsid w:val="0037373F"/>
    <w:rsid w:val="00384196"/>
    <w:rsid w:val="003F2A62"/>
    <w:rsid w:val="00497A21"/>
    <w:rsid w:val="00542D3E"/>
    <w:rsid w:val="00605893"/>
    <w:rsid w:val="006462EE"/>
    <w:rsid w:val="006F1874"/>
    <w:rsid w:val="00742A6B"/>
    <w:rsid w:val="00743634"/>
    <w:rsid w:val="008104D9"/>
    <w:rsid w:val="00846854"/>
    <w:rsid w:val="008834E9"/>
    <w:rsid w:val="008D4F8B"/>
    <w:rsid w:val="0090672F"/>
    <w:rsid w:val="0095610B"/>
    <w:rsid w:val="009A27A8"/>
    <w:rsid w:val="00A130D8"/>
    <w:rsid w:val="00A96914"/>
    <w:rsid w:val="00AB548D"/>
    <w:rsid w:val="00AD25EC"/>
    <w:rsid w:val="00B32278"/>
    <w:rsid w:val="00BC5011"/>
    <w:rsid w:val="00CE719D"/>
    <w:rsid w:val="00DC7050"/>
    <w:rsid w:val="00E56DD3"/>
    <w:rsid w:val="00E72860"/>
    <w:rsid w:val="00F6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66BB3150D04523A6F203F473DFB3AF">
    <w:name w:val="2366BB3150D04523A6F203F473DFB3AF"/>
    <w:rsid w:val="008104D9"/>
  </w:style>
  <w:style w:type="paragraph" w:customStyle="1" w:styleId="094CAFE91DB54E49A50F285DAB166A39">
    <w:name w:val="094CAFE91DB54E49A50F285DAB166A39"/>
    <w:rsid w:val="008104D9"/>
  </w:style>
  <w:style w:type="paragraph" w:customStyle="1" w:styleId="586B567B2EBA436581AA43090C1157D1">
    <w:name w:val="586B567B2EBA436581AA43090C1157D1"/>
    <w:rsid w:val="008104D9"/>
  </w:style>
  <w:style w:type="paragraph" w:customStyle="1" w:styleId="C18EA5778B8B4D7DB4525E6615B700B4">
    <w:name w:val="C18EA5778B8B4D7DB4525E6615B700B4"/>
    <w:rsid w:val="008104D9"/>
  </w:style>
  <w:style w:type="paragraph" w:customStyle="1" w:styleId="970BF1945AF045EB9A933F9D5C48C786">
    <w:name w:val="970BF1945AF045EB9A933F9D5C48C786"/>
    <w:rsid w:val="008104D9"/>
  </w:style>
  <w:style w:type="paragraph" w:customStyle="1" w:styleId="B7C3A7F2E0DF49A39E9009341C075E66">
    <w:name w:val="B7C3A7F2E0DF49A39E9009341C075E66"/>
    <w:rsid w:val="008104D9"/>
  </w:style>
  <w:style w:type="character" w:styleId="PlaceholderText">
    <w:name w:val="Placeholder Text"/>
    <w:basedOn w:val="DefaultParagraphFont"/>
    <w:uiPriority w:val="99"/>
    <w:semiHidden/>
    <w:rsid w:val="003737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0DF6-D491-4956-A3FD-DF3CE403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 Chemistry 141 Spring 2020</vt:lpstr>
    </vt:vector>
  </TitlesOfParts>
  <Company>Grossmont-Cuyamaca Community College District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 Chemistry 141 Spring 2020</dc:title>
  <dc:subject>Name: ___________________________________Section: ________</dc:subject>
  <dc:creator>Instructor: Diana Vance</dc:creator>
  <cp:lastModifiedBy>Diana Vance</cp:lastModifiedBy>
  <cp:revision>6</cp:revision>
  <dcterms:created xsi:type="dcterms:W3CDTF">2020-03-05T03:46:00Z</dcterms:created>
  <dcterms:modified xsi:type="dcterms:W3CDTF">2020-03-12T19:25:00Z</dcterms:modified>
</cp:coreProperties>
</file>