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94466D" w:rsidP="00DF210B">
      <w:pPr>
        <w:pStyle w:val="Title"/>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Quiz 9</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4466D" w:rsidRDefault="0094466D" w:rsidP="00106257">
      <w:pPr>
        <w:pStyle w:val="ListParagraph"/>
        <w:numPr>
          <w:ilvl w:val="0"/>
          <w:numId w:val="10"/>
        </w:numPr>
        <w:rPr>
          <w:szCs w:val="24"/>
        </w:rPr>
      </w:pPr>
      <w:r>
        <w:rPr>
          <w:szCs w:val="24"/>
        </w:rPr>
        <w:t>Two different coordination compounds containing one cobalt(III) ion, five ammonia molecules, one bromide ion, and one sulfate ion exist. The dark violet form (A) gives a precipitate upon addition of aqueous barium chloride. No reaction is seen upon addition of aqueous barium chloride to the violet-red form (B). Suggest formula for these two compounds, name them, and write a chemical equation for the reaction of (A) with aqueous barium chloride</w:t>
      </w:r>
      <w:r w:rsidR="00E946E5">
        <w:rPr>
          <w:szCs w:val="24"/>
        </w:rPr>
        <w:t xml:space="preserve"> (6 points)</w:t>
      </w:r>
      <w:r>
        <w:rPr>
          <w:szCs w:val="24"/>
        </w:rPr>
        <w:t xml:space="preserve">. </w:t>
      </w:r>
    </w:p>
    <w:p w:rsidR="0094466D" w:rsidRDefault="0094466D" w:rsidP="0094466D">
      <w:pPr>
        <w:pStyle w:val="ListParagraph"/>
        <w:ind w:left="360"/>
        <w:rPr>
          <w:szCs w:val="24"/>
        </w:rPr>
      </w:pPr>
    </w:p>
    <w:p w:rsidR="0094466D" w:rsidRPr="0094466D" w:rsidRDefault="0094466D" w:rsidP="0094466D">
      <w:pPr>
        <w:pStyle w:val="ListParagraph"/>
        <w:numPr>
          <w:ilvl w:val="0"/>
          <w:numId w:val="12"/>
        </w:numPr>
        <w:rPr>
          <w:szCs w:val="24"/>
        </w:rPr>
      </w:pPr>
      <w:r>
        <w:rPr>
          <w:szCs w:val="24"/>
        </w:rPr>
        <w:t>[Co(NH</w:t>
      </w:r>
      <w:r>
        <w:rPr>
          <w:szCs w:val="24"/>
          <w:vertAlign w:val="subscript"/>
        </w:rPr>
        <w:t>3</w:t>
      </w:r>
      <w:r>
        <w:t>)</w:t>
      </w:r>
      <w:r>
        <w:rPr>
          <w:vertAlign w:val="subscript"/>
        </w:rPr>
        <w:t>5</w:t>
      </w:r>
      <w:r>
        <w:t>Br]SO</w:t>
      </w:r>
      <w:r>
        <w:rPr>
          <w:vertAlign w:val="subscript"/>
        </w:rPr>
        <w:t>4</w:t>
      </w:r>
      <w:r>
        <w:tab/>
        <w:t>pentaamminebromocobalt(III) sulfate</w:t>
      </w:r>
    </w:p>
    <w:p w:rsidR="0094466D" w:rsidRPr="0094466D" w:rsidRDefault="0094466D" w:rsidP="0094466D">
      <w:pPr>
        <w:pStyle w:val="ListParagraph"/>
        <w:numPr>
          <w:ilvl w:val="0"/>
          <w:numId w:val="12"/>
        </w:numPr>
        <w:rPr>
          <w:szCs w:val="24"/>
        </w:rPr>
      </w:pPr>
      <w:r>
        <w:t>[Co(NH</w:t>
      </w:r>
      <w:r>
        <w:rPr>
          <w:vertAlign w:val="subscript"/>
        </w:rPr>
        <w:t>3</w:t>
      </w:r>
      <w:r>
        <w:t>)</w:t>
      </w:r>
      <w:r>
        <w:rPr>
          <w:vertAlign w:val="subscript"/>
        </w:rPr>
        <w:t>5</w:t>
      </w:r>
      <w:r>
        <w:t>SO</w:t>
      </w:r>
      <w:r>
        <w:rPr>
          <w:vertAlign w:val="subscript"/>
        </w:rPr>
        <w:t>4</w:t>
      </w:r>
      <w:r>
        <w:t>]Br</w:t>
      </w:r>
      <w:r>
        <w:tab/>
        <w:t xml:space="preserve">pentaamminesulfatocobalt(III) bromide </w:t>
      </w:r>
    </w:p>
    <w:p w:rsidR="0094466D" w:rsidRDefault="0094466D" w:rsidP="0094466D">
      <w:pPr>
        <w:ind w:left="360"/>
      </w:pPr>
      <w:r>
        <w:rPr>
          <w:szCs w:val="24"/>
        </w:rPr>
        <w:t>[Co(NH</w:t>
      </w:r>
      <w:r>
        <w:rPr>
          <w:szCs w:val="24"/>
          <w:vertAlign w:val="subscript"/>
        </w:rPr>
        <w:t>3</w:t>
      </w:r>
      <w:r>
        <w:t>)</w:t>
      </w:r>
      <w:r>
        <w:rPr>
          <w:vertAlign w:val="subscript"/>
        </w:rPr>
        <w:t>5</w:t>
      </w:r>
      <w:r>
        <w:t>Br]SO</w:t>
      </w:r>
      <w:r>
        <w:rPr>
          <w:vertAlign w:val="subscript"/>
        </w:rPr>
        <w:t>4 (aq)</w:t>
      </w:r>
      <w:r>
        <w:t xml:space="preserve"> + BaCl</w:t>
      </w:r>
      <w:r>
        <w:rPr>
          <w:vertAlign w:val="subscript"/>
        </w:rPr>
        <w:t>2 (aq)</w:t>
      </w:r>
      <w:r>
        <w:t xml:space="preserve"> </w:t>
      </w:r>
      <w:r w:rsidR="00973D19">
        <w:rPr>
          <w:rFonts w:cs="Times New Roman"/>
        </w:rPr>
        <w:t>→</w:t>
      </w:r>
      <w:r>
        <w:t xml:space="preserve"> [Co(NH</w:t>
      </w:r>
      <w:r>
        <w:rPr>
          <w:vertAlign w:val="subscript"/>
        </w:rPr>
        <w:t>3</w:t>
      </w:r>
      <w:r>
        <w:t>)</w:t>
      </w:r>
      <w:r>
        <w:rPr>
          <w:vertAlign w:val="subscript"/>
        </w:rPr>
        <w:t>5</w:t>
      </w:r>
      <w:r>
        <w:t>Br]Cl</w:t>
      </w:r>
      <w:r>
        <w:rPr>
          <w:vertAlign w:val="subscript"/>
        </w:rPr>
        <w:t>2 (aq)</w:t>
      </w:r>
      <w:r>
        <w:t xml:space="preserve"> + BaSO</w:t>
      </w:r>
      <w:r>
        <w:rPr>
          <w:vertAlign w:val="subscript"/>
        </w:rPr>
        <w:t>4 (s)</w:t>
      </w:r>
    </w:p>
    <w:p w:rsidR="003D07B5" w:rsidRPr="003D07B5" w:rsidRDefault="003D07B5" w:rsidP="00106257">
      <w:pPr>
        <w:pStyle w:val="ListParagraph"/>
        <w:numPr>
          <w:ilvl w:val="0"/>
          <w:numId w:val="10"/>
        </w:numPr>
        <w:rPr>
          <w:szCs w:val="24"/>
        </w:rPr>
      </w:pPr>
      <w:r>
        <w:rPr>
          <w:szCs w:val="24"/>
        </w:rPr>
        <w:t>For the high-spin complex, Mn(NH</w:t>
      </w:r>
      <w:r>
        <w:rPr>
          <w:szCs w:val="24"/>
          <w:vertAlign w:val="subscript"/>
        </w:rPr>
        <w:t>3</w:t>
      </w:r>
      <w:r>
        <w:t>)</w:t>
      </w:r>
      <w:r>
        <w:rPr>
          <w:vertAlign w:val="subscript"/>
        </w:rPr>
        <w:t>4</w:t>
      </w:r>
      <w:r>
        <w:t>Cl</w:t>
      </w:r>
      <w:r>
        <w:rPr>
          <w:vertAlign w:val="subscript"/>
        </w:rPr>
        <w:t>2</w:t>
      </w:r>
      <w:r>
        <w:t>, identify the following</w:t>
      </w:r>
      <w:r w:rsidR="00973D19">
        <w:t xml:space="preserve"> (8</w:t>
      </w:r>
      <w:r w:rsidR="002217E8">
        <w:t xml:space="preserve"> points)</w:t>
      </w:r>
      <w:r>
        <w:t xml:space="preserve">. </w:t>
      </w:r>
    </w:p>
    <w:p w:rsidR="003D07B5" w:rsidRPr="003D07B5" w:rsidRDefault="003D07B5" w:rsidP="003D07B5">
      <w:pPr>
        <w:pStyle w:val="ListParagraph"/>
        <w:numPr>
          <w:ilvl w:val="1"/>
          <w:numId w:val="10"/>
        </w:numPr>
        <w:rPr>
          <w:szCs w:val="24"/>
        </w:rPr>
      </w:pPr>
      <w:r>
        <w:t xml:space="preserve">The oxidation number of the manganese. </w:t>
      </w:r>
      <w:r>
        <w:tab/>
      </w:r>
      <w:r>
        <w:tab/>
      </w:r>
      <w:r>
        <w:tab/>
      </w:r>
      <w:r>
        <w:tab/>
      </w:r>
      <w:r>
        <w:tab/>
        <w:t>__+2_______</w:t>
      </w:r>
    </w:p>
    <w:p w:rsidR="003D07B5" w:rsidRPr="003D07B5" w:rsidRDefault="003D07B5" w:rsidP="003D07B5">
      <w:pPr>
        <w:pStyle w:val="ListParagraph"/>
        <w:numPr>
          <w:ilvl w:val="1"/>
          <w:numId w:val="10"/>
        </w:numPr>
        <w:rPr>
          <w:szCs w:val="24"/>
        </w:rPr>
      </w:pPr>
      <w:r>
        <w:t>The coordination number for manganese.</w:t>
      </w:r>
      <w:r>
        <w:tab/>
      </w:r>
      <w:r>
        <w:tab/>
      </w:r>
      <w:r>
        <w:tab/>
      </w:r>
      <w:r>
        <w:tab/>
      </w:r>
      <w:r>
        <w:tab/>
        <w:t>__6_________</w:t>
      </w:r>
    </w:p>
    <w:p w:rsidR="003D07B5" w:rsidRPr="003D07B5" w:rsidRDefault="003D07B5" w:rsidP="003D07B5">
      <w:pPr>
        <w:pStyle w:val="ListParagraph"/>
        <w:numPr>
          <w:ilvl w:val="1"/>
          <w:numId w:val="10"/>
        </w:numPr>
        <w:rPr>
          <w:szCs w:val="24"/>
        </w:rPr>
      </w:pPr>
      <w:r>
        <w:t xml:space="preserve">The coordination geometry for manganese. </w:t>
      </w:r>
      <w:r>
        <w:tab/>
      </w:r>
      <w:r>
        <w:tab/>
      </w:r>
      <w:r>
        <w:tab/>
      </w:r>
      <w:r>
        <w:tab/>
        <w:t>_octahedral________</w:t>
      </w:r>
    </w:p>
    <w:p w:rsidR="003D07B5" w:rsidRPr="003D07B5" w:rsidRDefault="003D07B5" w:rsidP="003D07B5">
      <w:pPr>
        <w:pStyle w:val="ListParagraph"/>
        <w:numPr>
          <w:ilvl w:val="1"/>
          <w:numId w:val="10"/>
        </w:numPr>
        <w:rPr>
          <w:szCs w:val="24"/>
        </w:rPr>
      </w:pPr>
      <w:r>
        <w:t>The number of unpaired electrons per metal atom.</w:t>
      </w:r>
      <w:r>
        <w:tab/>
      </w:r>
      <w:r>
        <w:tab/>
      </w:r>
      <w:r>
        <w:tab/>
      </w:r>
      <w:r w:rsidR="002217E8">
        <w:tab/>
        <w:t>___5________</w:t>
      </w:r>
    </w:p>
    <w:p w:rsidR="003D07B5" w:rsidRPr="003D07B5" w:rsidRDefault="003D07B5" w:rsidP="003D07B5">
      <w:pPr>
        <w:pStyle w:val="ListParagraph"/>
        <w:numPr>
          <w:ilvl w:val="1"/>
          <w:numId w:val="10"/>
        </w:numPr>
        <w:rPr>
          <w:szCs w:val="24"/>
        </w:rPr>
      </w:pPr>
      <w:r>
        <w:t xml:space="preserve">Whether the complex is diamagnetic or paramagnetic. </w:t>
      </w:r>
      <w:r w:rsidR="002217E8">
        <w:tab/>
      </w:r>
      <w:r w:rsidR="002217E8">
        <w:tab/>
        <w:t>____paramagnetic___</w:t>
      </w:r>
    </w:p>
    <w:p w:rsidR="003D07B5" w:rsidRPr="002217E8" w:rsidRDefault="003D07B5" w:rsidP="003D07B5">
      <w:pPr>
        <w:pStyle w:val="ListParagraph"/>
        <w:numPr>
          <w:ilvl w:val="1"/>
          <w:numId w:val="10"/>
        </w:numPr>
        <w:rPr>
          <w:szCs w:val="24"/>
        </w:rPr>
      </w:pPr>
      <w:r>
        <w:t xml:space="preserve">Draw the geometric isomers. </w:t>
      </w:r>
    </w:p>
    <w:p w:rsidR="002C0F1B" w:rsidRDefault="002217E8" w:rsidP="002217E8">
      <w:pPr>
        <w:pStyle w:val="ListParagraph"/>
      </w:pPr>
      <w:r>
        <w:t>cis-tetraamminedichloromanganese(II)</w:t>
      </w:r>
      <w:r>
        <w:tab/>
        <w:t xml:space="preserve">trans-tetraamminedichloromanganese(II) </w:t>
      </w:r>
    </w:p>
    <w:p w:rsidR="002217E8" w:rsidRDefault="00F87FAF" w:rsidP="002217E8">
      <w:pPr>
        <w:pStyle w:val="ListParagraph"/>
      </w:pPr>
      <w:r>
        <w:object w:dxaOrig="6492" w:dyaOrig="1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84.75pt" o:ole="">
            <v:imagedata r:id="rId9" o:title=""/>
          </v:shape>
          <o:OLEObject Type="Embed" ProgID="ChemDraw.Document.6.0" ShapeID="_x0000_i1025" DrawAspect="Content" ObjectID="_1603218045" r:id="rId10"/>
        </w:object>
      </w:r>
    </w:p>
    <w:p w:rsidR="00411F41" w:rsidRDefault="002217E8" w:rsidP="002C0F1B">
      <w:pPr>
        <w:pStyle w:val="ListParagraph"/>
        <w:numPr>
          <w:ilvl w:val="0"/>
          <w:numId w:val="10"/>
        </w:numPr>
      </w:pPr>
      <w:r>
        <w:t xml:space="preserve">The octahedral crystal field splitting energy </w:t>
      </w:r>
      <w:r>
        <w:rPr>
          <w:rFonts w:cs="Times New Roman"/>
        </w:rPr>
        <w:t>∆</w:t>
      </w:r>
      <w:r w:rsidRPr="00411F41">
        <w:rPr>
          <w:vertAlign w:val="subscript"/>
        </w:rPr>
        <w:t>o</w:t>
      </w:r>
      <w:r>
        <w:t xml:space="preserve"> of Co(phen)</w:t>
      </w:r>
      <w:r>
        <w:rPr>
          <w:vertAlign w:val="subscript"/>
        </w:rPr>
        <w:t>3</w:t>
      </w:r>
      <w:r>
        <w:rPr>
          <w:vertAlign w:val="superscript"/>
        </w:rPr>
        <w:t>3+</w:t>
      </w:r>
      <w:r>
        <w:t xml:space="preserve"> is 5.21 </w:t>
      </w:r>
      <w:r>
        <w:rPr>
          <w:rFonts w:cs="Times New Roman"/>
        </w:rPr>
        <w:t>×</w:t>
      </w:r>
      <w:r>
        <w:t xml:space="preserve"> 10</w:t>
      </w:r>
      <w:r w:rsidR="00411F41">
        <w:rPr>
          <w:vertAlign w:val="superscript"/>
        </w:rPr>
        <w:t>-19</w:t>
      </w:r>
      <w:r w:rsidR="00411F41">
        <w:t xml:space="preserve"> J/ion. What is the color of a solution of this complex ion</w:t>
      </w:r>
      <w:r w:rsidR="00973D19">
        <w:t xml:space="preserve"> (6</w:t>
      </w:r>
      <w:r w:rsidR="00423993">
        <w:t xml:space="preserve"> points)</w:t>
      </w:r>
      <w:r w:rsidR="00411F41">
        <w:t xml:space="preserve">? </w:t>
      </w:r>
    </w:p>
    <w:p w:rsidR="00411F41" w:rsidRPr="00411F41" w:rsidRDefault="00395736" w:rsidP="00411F41">
      <w:pPr>
        <w:rPr>
          <w:rFonts w:eastAsiaTheme="minorEastAsia"/>
        </w:rPr>
      </w:pPr>
      <m:oMathPara>
        <m:oMath>
          <m:sSub>
            <m:sSubPr>
              <m:ctrlPr>
                <w:rPr>
                  <w:rFonts w:ascii="Cambria Math" w:hAnsi="Cambria Math"/>
                  <w:i/>
                </w:rPr>
              </m:ctrlPr>
            </m:sSubPr>
            <m:e>
              <m:r>
                <w:rPr>
                  <w:rFonts w:ascii="Cambria Math" w:hAnsi="Cambria Math"/>
                </w:rPr>
                <m:t>∆</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hc</m:t>
              </m:r>
            </m:num>
            <m:den>
              <m:sSub>
                <m:sSubPr>
                  <m:ctrlPr>
                    <w:rPr>
                      <w:rFonts w:ascii="Cambria Math" w:hAnsi="Cambria Math"/>
                      <w:i/>
                    </w:rPr>
                  </m:ctrlPr>
                </m:sSubPr>
                <m:e>
                  <m:r>
                    <w:rPr>
                      <w:rFonts w:ascii="Cambria Math" w:hAnsi="Cambria Math"/>
                    </w:rPr>
                    <m:t>∆</m:t>
                  </m:r>
                </m:e>
                <m:sub>
                  <m:r>
                    <w:rPr>
                      <w:rFonts w:ascii="Cambria Math" w:hAnsi="Cambria Math"/>
                    </w:rPr>
                    <m:t>o</m:t>
                  </m:r>
                </m:sub>
              </m:sSub>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d>
                <m:dPr>
                  <m:ctrlPr>
                    <w:rPr>
                      <w:rFonts w:ascii="Cambria Math" w:hAnsi="Cambria Math"/>
                      <w:i/>
                    </w:rPr>
                  </m:ctrlPr>
                </m:dPr>
                <m:e>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5.21×</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J</m:t>
                  </m:r>
                </m:num>
                <m:den>
                  <m:r>
                    <w:rPr>
                      <w:rFonts w:ascii="Cambria Math" w:hAnsi="Cambria Math"/>
                    </w:rPr>
                    <m:t>ion</m:t>
                  </m:r>
                </m:den>
              </m:f>
            </m:den>
          </m:f>
          <m:r>
            <w:rPr>
              <w:rFonts w:ascii="Cambria Math" w:hAnsi="Cambria Math"/>
            </w:rPr>
            <m:t>×</m:t>
          </m:r>
          <m:f>
            <m:fPr>
              <m:ctrlPr>
                <w:rPr>
                  <w:rFonts w:ascii="Cambria Math" w:hAnsi="Cambria Math"/>
                  <w:i/>
                </w:rPr>
              </m:ctrlPr>
            </m:fPr>
            <m:num>
              <m:r>
                <w:rPr>
                  <w:rFonts w:ascii="Cambria Math" w:hAnsi="Cambria Math"/>
                </w:rPr>
                <m:t xml:space="preserve">1 nm </m:t>
              </m:r>
            </m:num>
            <m:den>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=382 nm</m:t>
          </m:r>
        </m:oMath>
      </m:oMathPara>
    </w:p>
    <w:p w:rsidR="00411F41" w:rsidRDefault="00411F41" w:rsidP="00411F41">
      <w:pPr>
        <w:ind w:firstLine="720"/>
      </w:pPr>
      <w:r>
        <w:rPr>
          <w:rFonts w:eastAsiaTheme="minorEastAsia"/>
        </w:rPr>
        <w:t xml:space="preserve">Colorless or faint yellow </w:t>
      </w:r>
    </w:p>
    <w:p w:rsidR="00423993" w:rsidRPr="00423993" w:rsidRDefault="00423993" w:rsidP="00973D19"/>
    <w:sectPr w:rsidR="00423993" w:rsidRPr="00423993" w:rsidSect="004366A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36" w:rsidRDefault="00395736" w:rsidP="00B030FA">
      <w:pPr>
        <w:spacing w:after="0" w:line="240" w:lineRule="auto"/>
      </w:pPr>
      <w:r>
        <w:separator/>
      </w:r>
    </w:p>
  </w:endnote>
  <w:endnote w:type="continuationSeparator" w:id="0">
    <w:p w:rsidR="00395736" w:rsidRDefault="0039573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9573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95736">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36" w:rsidRDefault="00395736" w:rsidP="00B030FA">
      <w:pPr>
        <w:spacing w:after="0" w:line="240" w:lineRule="auto"/>
      </w:pPr>
      <w:r>
        <w:separator/>
      </w:r>
    </w:p>
  </w:footnote>
  <w:footnote w:type="continuationSeparator" w:id="0">
    <w:p w:rsidR="00395736" w:rsidRDefault="00395736"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Grossmont C</w:t>
        </w:r>
        <w:r w:rsidR="00973D19">
          <w:rPr>
            <w:rFonts w:cs="Times New Roman"/>
            <w:b/>
            <w:bCs/>
            <w:szCs w:val="24"/>
          </w:rPr>
          <w:t xml:space="preserve">ollege </w:t>
        </w:r>
        <w:r w:rsidR="009F5D55">
          <w:rPr>
            <w:rFonts w:cs="Times New Roman"/>
            <w:b/>
            <w:bCs/>
            <w:szCs w:val="24"/>
          </w:rPr>
          <w:t>Chemistry 142 Fall</w:t>
        </w:r>
        <w:r w:rsidR="00973D19">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EB0"/>
    <w:multiLevelType w:val="hybridMultilevel"/>
    <w:tmpl w:val="53BA956A"/>
    <w:lvl w:ilvl="0" w:tplc="4AAA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2"/>
  </w:num>
  <w:num w:numId="8">
    <w:abstractNumId w:val="4"/>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26F7C"/>
    <w:rsid w:val="000441CD"/>
    <w:rsid w:val="00064613"/>
    <w:rsid w:val="000936AF"/>
    <w:rsid w:val="00106257"/>
    <w:rsid w:val="001258F5"/>
    <w:rsid w:val="001527BA"/>
    <w:rsid w:val="00166837"/>
    <w:rsid w:val="001846E1"/>
    <w:rsid w:val="00187315"/>
    <w:rsid w:val="001D155E"/>
    <w:rsid w:val="0021530E"/>
    <w:rsid w:val="002217E8"/>
    <w:rsid w:val="002510C4"/>
    <w:rsid w:val="00251647"/>
    <w:rsid w:val="0026399B"/>
    <w:rsid w:val="00263FFF"/>
    <w:rsid w:val="0028035A"/>
    <w:rsid w:val="00291EDA"/>
    <w:rsid w:val="002A06AE"/>
    <w:rsid w:val="002C0F1B"/>
    <w:rsid w:val="002E0064"/>
    <w:rsid w:val="002E6F68"/>
    <w:rsid w:val="002E7C87"/>
    <w:rsid w:val="002F4771"/>
    <w:rsid w:val="00313B39"/>
    <w:rsid w:val="00395736"/>
    <w:rsid w:val="003A1C80"/>
    <w:rsid w:val="003B1CE6"/>
    <w:rsid w:val="003B6C78"/>
    <w:rsid w:val="003D07B5"/>
    <w:rsid w:val="003F0EE3"/>
    <w:rsid w:val="00411F41"/>
    <w:rsid w:val="0042003E"/>
    <w:rsid w:val="00423993"/>
    <w:rsid w:val="004366AB"/>
    <w:rsid w:val="004671E6"/>
    <w:rsid w:val="00473B5A"/>
    <w:rsid w:val="00490869"/>
    <w:rsid w:val="004A03CE"/>
    <w:rsid w:val="004A76B9"/>
    <w:rsid w:val="004D7192"/>
    <w:rsid w:val="004E540E"/>
    <w:rsid w:val="004F0205"/>
    <w:rsid w:val="004F0370"/>
    <w:rsid w:val="00502284"/>
    <w:rsid w:val="0051227B"/>
    <w:rsid w:val="00524FC2"/>
    <w:rsid w:val="005315F0"/>
    <w:rsid w:val="00546C21"/>
    <w:rsid w:val="0055625A"/>
    <w:rsid w:val="00565325"/>
    <w:rsid w:val="0057655A"/>
    <w:rsid w:val="005B63F2"/>
    <w:rsid w:val="005C3996"/>
    <w:rsid w:val="005D3ED5"/>
    <w:rsid w:val="005D7DAD"/>
    <w:rsid w:val="00604D9F"/>
    <w:rsid w:val="00626727"/>
    <w:rsid w:val="00636C4C"/>
    <w:rsid w:val="006602D8"/>
    <w:rsid w:val="006B69A0"/>
    <w:rsid w:val="006C5BEF"/>
    <w:rsid w:val="006D3906"/>
    <w:rsid w:val="006F75D5"/>
    <w:rsid w:val="00701CDE"/>
    <w:rsid w:val="00743C35"/>
    <w:rsid w:val="007579EA"/>
    <w:rsid w:val="00780E94"/>
    <w:rsid w:val="00790631"/>
    <w:rsid w:val="007A15E4"/>
    <w:rsid w:val="007C118D"/>
    <w:rsid w:val="007C2635"/>
    <w:rsid w:val="007C344B"/>
    <w:rsid w:val="007E0792"/>
    <w:rsid w:val="007E26F2"/>
    <w:rsid w:val="008245EC"/>
    <w:rsid w:val="00853E83"/>
    <w:rsid w:val="00855636"/>
    <w:rsid w:val="008579D6"/>
    <w:rsid w:val="00915C3D"/>
    <w:rsid w:val="00921D1C"/>
    <w:rsid w:val="00925DA8"/>
    <w:rsid w:val="0094466D"/>
    <w:rsid w:val="009579CE"/>
    <w:rsid w:val="00973D19"/>
    <w:rsid w:val="0099445F"/>
    <w:rsid w:val="009B79CE"/>
    <w:rsid w:val="009D0573"/>
    <w:rsid w:val="009F5D55"/>
    <w:rsid w:val="00A37F6C"/>
    <w:rsid w:val="00A478E4"/>
    <w:rsid w:val="00A57654"/>
    <w:rsid w:val="00A676BA"/>
    <w:rsid w:val="00AA7C3F"/>
    <w:rsid w:val="00AC57C8"/>
    <w:rsid w:val="00B01CE0"/>
    <w:rsid w:val="00B030FA"/>
    <w:rsid w:val="00B16C3B"/>
    <w:rsid w:val="00B41927"/>
    <w:rsid w:val="00B515FD"/>
    <w:rsid w:val="00B908B5"/>
    <w:rsid w:val="00BA1B70"/>
    <w:rsid w:val="00BA7B9F"/>
    <w:rsid w:val="00BC410C"/>
    <w:rsid w:val="00BD7019"/>
    <w:rsid w:val="00BE7488"/>
    <w:rsid w:val="00C0069A"/>
    <w:rsid w:val="00C24CAB"/>
    <w:rsid w:val="00C263D3"/>
    <w:rsid w:val="00C368D9"/>
    <w:rsid w:val="00C6155F"/>
    <w:rsid w:val="00CB0401"/>
    <w:rsid w:val="00CB21A2"/>
    <w:rsid w:val="00CB5CB9"/>
    <w:rsid w:val="00CD36B5"/>
    <w:rsid w:val="00CE4119"/>
    <w:rsid w:val="00D258F1"/>
    <w:rsid w:val="00D25AE8"/>
    <w:rsid w:val="00D2624D"/>
    <w:rsid w:val="00D9586C"/>
    <w:rsid w:val="00DF210B"/>
    <w:rsid w:val="00E33F30"/>
    <w:rsid w:val="00E43B95"/>
    <w:rsid w:val="00E7009F"/>
    <w:rsid w:val="00E90F51"/>
    <w:rsid w:val="00E946E5"/>
    <w:rsid w:val="00EC5FB8"/>
    <w:rsid w:val="00EF1A04"/>
    <w:rsid w:val="00EF2C83"/>
    <w:rsid w:val="00EF4084"/>
    <w:rsid w:val="00F02A19"/>
    <w:rsid w:val="00F129BB"/>
    <w:rsid w:val="00F27C23"/>
    <w:rsid w:val="00F62C66"/>
    <w:rsid w:val="00F6526C"/>
    <w:rsid w:val="00F87FAF"/>
    <w:rsid w:val="00FA431E"/>
    <w:rsid w:val="00FB6A59"/>
    <w:rsid w:val="00FB6B3C"/>
    <w:rsid w:val="00FC60D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F18B2"/>
    <w:rsid w:val="000F7CEF"/>
    <w:rsid w:val="00111245"/>
    <w:rsid w:val="00154F83"/>
    <w:rsid w:val="001B11A7"/>
    <w:rsid w:val="001E0775"/>
    <w:rsid w:val="00207480"/>
    <w:rsid w:val="003523B8"/>
    <w:rsid w:val="00367B9F"/>
    <w:rsid w:val="003E7D1B"/>
    <w:rsid w:val="004348D2"/>
    <w:rsid w:val="0044538D"/>
    <w:rsid w:val="004856D7"/>
    <w:rsid w:val="004B29FA"/>
    <w:rsid w:val="004F37F3"/>
    <w:rsid w:val="005441B7"/>
    <w:rsid w:val="005637DA"/>
    <w:rsid w:val="00605893"/>
    <w:rsid w:val="00674834"/>
    <w:rsid w:val="006E24C6"/>
    <w:rsid w:val="006F1874"/>
    <w:rsid w:val="0078609F"/>
    <w:rsid w:val="007C66A3"/>
    <w:rsid w:val="008104D9"/>
    <w:rsid w:val="00817B2E"/>
    <w:rsid w:val="008B2A4B"/>
    <w:rsid w:val="008D4F8B"/>
    <w:rsid w:val="008E1774"/>
    <w:rsid w:val="0090672F"/>
    <w:rsid w:val="009738C1"/>
    <w:rsid w:val="009B5A68"/>
    <w:rsid w:val="00A862E7"/>
    <w:rsid w:val="00AB1C02"/>
    <w:rsid w:val="00BC5C2F"/>
    <w:rsid w:val="00C25604"/>
    <w:rsid w:val="00C37DF5"/>
    <w:rsid w:val="00C672B1"/>
    <w:rsid w:val="00C7441A"/>
    <w:rsid w:val="00CE719D"/>
    <w:rsid w:val="00D43A90"/>
    <w:rsid w:val="00E43092"/>
    <w:rsid w:val="00EA1F97"/>
    <w:rsid w:val="00EC5F03"/>
    <w:rsid w:val="00F5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570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570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062F-B226-49C4-AA38-F503DE89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2</cp:revision>
  <dcterms:created xsi:type="dcterms:W3CDTF">2018-11-09T05:34:00Z</dcterms:created>
  <dcterms:modified xsi:type="dcterms:W3CDTF">2018-11-09T05:34:00Z</dcterms:modified>
</cp:coreProperties>
</file>