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 xml:space="preserve">Quiz </w:t>
      </w:r>
      <w:r w:rsidR="00A865BB">
        <w:rPr>
          <w:rFonts w:ascii="Times New Roman" w:hAnsi="Times New Roman" w:cs="Times New Roman"/>
          <w:b/>
          <w:sz w:val="24"/>
          <w:szCs w:val="24"/>
        </w:rPr>
        <w:t>5</w:t>
      </w:r>
      <w:r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D23A4E" w:rsidRDefault="00D23A4E" w:rsidP="00D23A4E">
      <w:pPr>
        <w:pStyle w:val="ListParagraph"/>
        <w:numPr>
          <w:ilvl w:val="0"/>
          <w:numId w:val="12"/>
        </w:numPr>
        <w:spacing w:after="0"/>
      </w:pPr>
      <w:r>
        <w:t>Complete the following table (</w:t>
      </w:r>
      <w:r w:rsidR="00482E0B">
        <w:t>10</w:t>
      </w:r>
      <w:bookmarkStart w:id="0" w:name="_GoBack"/>
      <w:bookmarkEnd w:id="0"/>
      <w:r>
        <w:t xml:space="preserve"> points):</w:t>
      </w:r>
    </w:p>
    <w:tbl>
      <w:tblPr>
        <w:tblStyle w:val="TableGrid"/>
        <w:tblW w:w="0" w:type="auto"/>
        <w:tblLook w:val="04A0" w:firstRow="1" w:lastRow="0" w:firstColumn="1" w:lastColumn="0" w:noHBand="0" w:noVBand="1"/>
      </w:tblPr>
      <w:tblGrid>
        <w:gridCol w:w="1008"/>
        <w:gridCol w:w="2790"/>
        <w:gridCol w:w="2070"/>
        <w:gridCol w:w="1080"/>
        <w:gridCol w:w="1032"/>
        <w:gridCol w:w="1596"/>
      </w:tblGrid>
      <w:tr w:rsidR="00D23A4E" w:rsidTr="00AE278F">
        <w:tc>
          <w:tcPr>
            <w:tcW w:w="1008" w:type="dxa"/>
          </w:tcPr>
          <w:p w:rsidR="00D23A4E" w:rsidRDefault="00D23A4E" w:rsidP="00AE278F"/>
        </w:tc>
        <w:tc>
          <w:tcPr>
            <w:tcW w:w="2790" w:type="dxa"/>
          </w:tcPr>
          <w:p w:rsidR="00D23A4E" w:rsidRDefault="00D23A4E" w:rsidP="00AE278F">
            <w:r>
              <w:t>Compound Name</w:t>
            </w:r>
          </w:p>
        </w:tc>
        <w:tc>
          <w:tcPr>
            <w:tcW w:w="2070" w:type="dxa"/>
          </w:tcPr>
          <w:p w:rsidR="00D23A4E" w:rsidRDefault="00D23A4E" w:rsidP="00AE278F">
            <w:r>
              <w:t xml:space="preserve">Metal of known or variable charge?  </w:t>
            </w:r>
          </w:p>
        </w:tc>
        <w:tc>
          <w:tcPr>
            <w:tcW w:w="1080" w:type="dxa"/>
          </w:tcPr>
          <w:p w:rsidR="00D23A4E" w:rsidRDefault="00D23A4E" w:rsidP="00AE278F">
            <w:r>
              <w:t>Cation</w:t>
            </w:r>
          </w:p>
        </w:tc>
        <w:tc>
          <w:tcPr>
            <w:tcW w:w="1032" w:type="dxa"/>
          </w:tcPr>
          <w:p w:rsidR="00D23A4E" w:rsidRDefault="00D23A4E" w:rsidP="00AE278F">
            <w:r>
              <w:t>Anion</w:t>
            </w:r>
          </w:p>
        </w:tc>
        <w:tc>
          <w:tcPr>
            <w:tcW w:w="1596" w:type="dxa"/>
          </w:tcPr>
          <w:p w:rsidR="00D23A4E" w:rsidRDefault="00D23A4E" w:rsidP="00AE278F">
            <w:r>
              <w:t xml:space="preserve">Compound Formula </w:t>
            </w:r>
          </w:p>
        </w:tc>
      </w:tr>
      <w:tr w:rsidR="00D23A4E" w:rsidTr="00AE278F">
        <w:tc>
          <w:tcPr>
            <w:tcW w:w="1008" w:type="dxa"/>
          </w:tcPr>
          <w:p w:rsidR="00D23A4E" w:rsidRDefault="00D23A4E" w:rsidP="00D23A4E">
            <w:pPr>
              <w:pStyle w:val="ListParagraph"/>
              <w:numPr>
                <w:ilvl w:val="1"/>
                <w:numId w:val="12"/>
              </w:numPr>
              <w:tabs>
                <w:tab w:val="num" w:pos="720"/>
              </w:tabs>
              <w:ind w:left="720"/>
            </w:pPr>
          </w:p>
        </w:tc>
        <w:tc>
          <w:tcPr>
            <w:tcW w:w="2790" w:type="dxa"/>
          </w:tcPr>
          <w:p w:rsidR="00D23A4E" w:rsidRDefault="00D23A4E" w:rsidP="00AE278F">
            <w:r>
              <w:t>Magnesium phosphide</w:t>
            </w:r>
          </w:p>
        </w:tc>
        <w:tc>
          <w:tcPr>
            <w:tcW w:w="2070" w:type="dxa"/>
          </w:tcPr>
          <w:p w:rsidR="00D23A4E" w:rsidRDefault="00D23A4E" w:rsidP="00AE278F">
            <w:r>
              <w:t>Known</w:t>
            </w:r>
          </w:p>
        </w:tc>
        <w:tc>
          <w:tcPr>
            <w:tcW w:w="1080" w:type="dxa"/>
          </w:tcPr>
          <w:p w:rsidR="00D23A4E" w:rsidRPr="00595A80" w:rsidRDefault="00D23A4E" w:rsidP="00AE278F">
            <w:r>
              <w:t>Mg</w:t>
            </w:r>
            <w:r>
              <w:rPr>
                <w:vertAlign w:val="superscript"/>
              </w:rPr>
              <w:t>2+</w:t>
            </w:r>
          </w:p>
        </w:tc>
        <w:tc>
          <w:tcPr>
            <w:tcW w:w="1032" w:type="dxa"/>
          </w:tcPr>
          <w:p w:rsidR="00D23A4E" w:rsidRPr="00595A80" w:rsidRDefault="00D23A4E" w:rsidP="00AE278F">
            <w:r>
              <w:t>P</w:t>
            </w:r>
            <w:r>
              <w:rPr>
                <w:vertAlign w:val="superscript"/>
              </w:rPr>
              <w:t>3-</w:t>
            </w:r>
          </w:p>
        </w:tc>
        <w:tc>
          <w:tcPr>
            <w:tcW w:w="1596" w:type="dxa"/>
          </w:tcPr>
          <w:p w:rsidR="00D23A4E" w:rsidRPr="00595A80" w:rsidRDefault="00D23A4E" w:rsidP="00AE278F">
            <w:r>
              <w:t>Mg</w:t>
            </w:r>
            <w:r>
              <w:rPr>
                <w:vertAlign w:val="subscript"/>
              </w:rPr>
              <w:t>3</w:t>
            </w:r>
            <w:r>
              <w:t>P</w:t>
            </w:r>
            <w:r>
              <w:rPr>
                <w:vertAlign w:val="subscript"/>
              </w:rPr>
              <w:t>2</w:t>
            </w:r>
          </w:p>
        </w:tc>
      </w:tr>
      <w:tr w:rsidR="00D23A4E" w:rsidTr="00AE278F">
        <w:tc>
          <w:tcPr>
            <w:tcW w:w="1008" w:type="dxa"/>
          </w:tcPr>
          <w:p w:rsidR="00D23A4E" w:rsidRDefault="00D23A4E" w:rsidP="00D23A4E">
            <w:pPr>
              <w:pStyle w:val="ListParagraph"/>
              <w:numPr>
                <w:ilvl w:val="1"/>
                <w:numId w:val="12"/>
              </w:numPr>
              <w:tabs>
                <w:tab w:val="num" w:pos="720"/>
              </w:tabs>
              <w:ind w:left="720"/>
            </w:pPr>
          </w:p>
        </w:tc>
        <w:tc>
          <w:tcPr>
            <w:tcW w:w="2790" w:type="dxa"/>
          </w:tcPr>
          <w:p w:rsidR="00D23A4E" w:rsidRDefault="00D23A4E" w:rsidP="00AE278F">
            <w:r>
              <w:t>Sodium nitrate</w:t>
            </w:r>
          </w:p>
        </w:tc>
        <w:tc>
          <w:tcPr>
            <w:tcW w:w="2070" w:type="dxa"/>
          </w:tcPr>
          <w:p w:rsidR="00D23A4E" w:rsidRDefault="00D23A4E" w:rsidP="00AE278F">
            <w:r>
              <w:t>Known</w:t>
            </w:r>
          </w:p>
        </w:tc>
        <w:tc>
          <w:tcPr>
            <w:tcW w:w="1080" w:type="dxa"/>
          </w:tcPr>
          <w:p w:rsidR="00D23A4E" w:rsidRPr="00595A80" w:rsidRDefault="00D23A4E" w:rsidP="00AE278F">
            <w:r>
              <w:t>Na</w:t>
            </w:r>
            <w:r>
              <w:rPr>
                <w:vertAlign w:val="superscript"/>
              </w:rPr>
              <w:t>+</w:t>
            </w:r>
          </w:p>
        </w:tc>
        <w:tc>
          <w:tcPr>
            <w:tcW w:w="1032" w:type="dxa"/>
          </w:tcPr>
          <w:p w:rsidR="00D23A4E" w:rsidRPr="00595A80" w:rsidRDefault="00D23A4E" w:rsidP="00AE278F">
            <w:r>
              <w:t>NO</w:t>
            </w:r>
            <w:r>
              <w:rPr>
                <w:vertAlign w:val="subscript"/>
              </w:rPr>
              <w:t>3</w:t>
            </w:r>
            <w:r>
              <w:rPr>
                <w:vertAlign w:val="superscript"/>
              </w:rPr>
              <w:t>-</w:t>
            </w:r>
          </w:p>
        </w:tc>
        <w:tc>
          <w:tcPr>
            <w:tcW w:w="1596" w:type="dxa"/>
          </w:tcPr>
          <w:p w:rsidR="00D23A4E" w:rsidRPr="00595A80" w:rsidRDefault="00D23A4E" w:rsidP="00AE278F">
            <w:r>
              <w:t>NaNO</w:t>
            </w:r>
            <w:r>
              <w:rPr>
                <w:vertAlign w:val="subscript"/>
              </w:rPr>
              <w:t>3</w:t>
            </w:r>
          </w:p>
        </w:tc>
      </w:tr>
      <w:tr w:rsidR="00D23A4E" w:rsidTr="00AE278F">
        <w:tc>
          <w:tcPr>
            <w:tcW w:w="1008" w:type="dxa"/>
          </w:tcPr>
          <w:p w:rsidR="00D23A4E" w:rsidRDefault="00D23A4E" w:rsidP="00D23A4E">
            <w:pPr>
              <w:pStyle w:val="ListParagraph"/>
              <w:numPr>
                <w:ilvl w:val="1"/>
                <w:numId w:val="12"/>
              </w:numPr>
              <w:tabs>
                <w:tab w:val="num" w:pos="720"/>
              </w:tabs>
              <w:ind w:left="720"/>
            </w:pPr>
          </w:p>
        </w:tc>
        <w:tc>
          <w:tcPr>
            <w:tcW w:w="2790" w:type="dxa"/>
          </w:tcPr>
          <w:p w:rsidR="00D23A4E" w:rsidRDefault="00482E0B" w:rsidP="00482E0B">
            <w:r>
              <w:t xml:space="preserve">Iron(II) oxide </w:t>
            </w:r>
          </w:p>
        </w:tc>
        <w:tc>
          <w:tcPr>
            <w:tcW w:w="2070" w:type="dxa"/>
          </w:tcPr>
          <w:p w:rsidR="00D23A4E" w:rsidRDefault="00D23A4E" w:rsidP="00AE278F">
            <w:r>
              <w:t>Variable</w:t>
            </w:r>
          </w:p>
        </w:tc>
        <w:tc>
          <w:tcPr>
            <w:tcW w:w="1080" w:type="dxa"/>
          </w:tcPr>
          <w:p w:rsidR="00D23A4E" w:rsidRPr="00595A80" w:rsidRDefault="00482E0B" w:rsidP="00AE278F">
            <w:r>
              <w:t>Fe</w:t>
            </w:r>
            <w:r w:rsidR="00D23A4E">
              <w:rPr>
                <w:vertAlign w:val="superscript"/>
              </w:rPr>
              <w:t>2+</w:t>
            </w:r>
          </w:p>
        </w:tc>
        <w:tc>
          <w:tcPr>
            <w:tcW w:w="1032" w:type="dxa"/>
          </w:tcPr>
          <w:p w:rsidR="00D23A4E" w:rsidRPr="00595A80" w:rsidRDefault="00D23A4E" w:rsidP="00AE278F">
            <w:r>
              <w:t>O</w:t>
            </w:r>
            <w:r>
              <w:rPr>
                <w:vertAlign w:val="superscript"/>
              </w:rPr>
              <w:t>2-</w:t>
            </w:r>
          </w:p>
        </w:tc>
        <w:tc>
          <w:tcPr>
            <w:tcW w:w="1596" w:type="dxa"/>
          </w:tcPr>
          <w:p w:rsidR="00D23A4E" w:rsidRPr="00595A80" w:rsidRDefault="00482E0B" w:rsidP="00AE278F">
            <w:proofErr w:type="spellStart"/>
            <w:r>
              <w:t>FeO</w:t>
            </w:r>
            <w:proofErr w:type="spellEnd"/>
          </w:p>
        </w:tc>
      </w:tr>
    </w:tbl>
    <w:p w:rsidR="00D23A4E" w:rsidRDefault="00D23A4E" w:rsidP="00D23A4E">
      <w:pPr>
        <w:pStyle w:val="ListParagraph"/>
        <w:spacing w:after="0"/>
        <w:ind w:left="360"/>
      </w:pPr>
    </w:p>
    <w:p w:rsidR="00D23A4E" w:rsidRDefault="00D41725" w:rsidP="00D23A4E">
      <w:pPr>
        <w:pStyle w:val="ListParagraph"/>
        <w:numPr>
          <w:ilvl w:val="0"/>
          <w:numId w:val="12"/>
        </w:numPr>
        <w:spacing w:after="0"/>
        <w:ind w:left="360"/>
      </w:pPr>
      <w:r>
        <w:t xml:space="preserve">Answer the following questions about </w:t>
      </w:r>
      <w:r w:rsidR="00D23A4E">
        <w:t>the Lewis structure</w:t>
      </w:r>
      <w:r w:rsidR="0033174D">
        <w:t xml:space="preserve"> (5 points)</w:t>
      </w:r>
      <w:r w:rsidR="00D23A4E">
        <w:t xml:space="preserve">: </w:t>
      </w:r>
      <w:r w:rsidR="00D23A4E">
        <w:rPr>
          <w:noProof/>
        </w:rPr>
        <w:drawing>
          <wp:inline distT="0" distB="0" distL="0" distR="0" wp14:anchorId="4C9A2053" wp14:editId="4FD6EE1D">
            <wp:extent cx="942975" cy="771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42975" cy="771525"/>
                    </a:xfrm>
                    <a:prstGeom prst="rect">
                      <a:avLst/>
                    </a:prstGeom>
                    <a:noFill/>
                    <a:ln w="9525">
                      <a:noFill/>
                      <a:miter lim="800000"/>
                      <a:headEnd/>
                      <a:tailEnd/>
                    </a:ln>
                  </pic:spPr>
                </pic:pic>
              </a:graphicData>
            </a:graphic>
          </wp:inline>
        </w:drawing>
      </w:r>
    </w:p>
    <w:p w:rsidR="00D23A4E" w:rsidRDefault="00D23A4E" w:rsidP="00D23A4E">
      <w:pPr>
        <w:pStyle w:val="ListParagraph"/>
        <w:numPr>
          <w:ilvl w:val="1"/>
          <w:numId w:val="12"/>
        </w:numPr>
        <w:spacing w:after="0"/>
        <w:ind w:left="720"/>
      </w:pPr>
      <w:r>
        <w:t>What is the formula of the compound?</w:t>
      </w:r>
      <w:r>
        <w:tab/>
      </w:r>
      <w:r>
        <w:tab/>
        <w:t>____NI</w:t>
      </w:r>
      <w:r>
        <w:rPr>
          <w:vertAlign w:val="subscript"/>
        </w:rPr>
        <w:t>3</w:t>
      </w:r>
      <w:r>
        <w:t xml:space="preserve"> </w:t>
      </w:r>
    </w:p>
    <w:p w:rsidR="00D41725" w:rsidRDefault="00D23A4E" w:rsidP="00D23A4E">
      <w:pPr>
        <w:pStyle w:val="ListParagraph"/>
        <w:numPr>
          <w:ilvl w:val="1"/>
          <w:numId w:val="12"/>
        </w:numPr>
        <w:spacing w:after="0"/>
        <w:ind w:left="720"/>
      </w:pPr>
      <w:r>
        <w:t xml:space="preserve">What is the name of the compound? </w:t>
      </w:r>
      <w:r>
        <w:tab/>
      </w:r>
      <w:r>
        <w:tab/>
      </w:r>
      <w:r>
        <w:tab/>
        <w:t xml:space="preserve">___nitrogen triiodide </w:t>
      </w:r>
    </w:p>
    <w:p w:rsidR="00D23A4E" w:rsidRDefault="00D23A4E" w:rsidP="00D23A4E">
      <w:pPr>
        <w:pStyle w:val="ListParagraph"/>
        <w:numPr>
          <w:ilvl w:val="1"/>
          <w:numId w:val="12"/>
        </w:numPr>
        <w:spacing w:after="0"/>
        <w:ind w:left="720"/>
      </w:pPr>
      <w:r>
        <w:t xml:space="preserve">How many bonding clouds on the central atom? </w:t>
      </w:r>
      <w:r>
        <w:tab/>
        <w:t>___3</w:t>
      </w:r>
    </w:p>
    <w:p w:rsidR="00D23A4E" w:rsidRDefault="00D23A4E" w:rsidP="00D23A4E">
      <w:pPr>
        <w:pStyle w:val="ListParagraph"/>
        <w:numPr>
          <w:ilvl w:val="1"/>
          <w:numId w:val="12"/>
        </w:numPr>
        <w:spacing w:after="0"/>
        <w:ind w:left="720"/>
      </w:pPr>
      <w:r>
        <w:t>How many nonbonding clouds on the central atom?</w:t>
      </w:r>
      <w:r>
        <w:tab/>
        <w:t>___1</w:t>
      </w:r>
    </w:p>
    <w:p w:rsidR="00D23A4E" w:rsidRDefault="00D23A4E" w:rsidP="00D23A4E">
      <w:pPr>
        <w:pStyle w:val="ListParagraph"/>
        <w:numPr>
          <w:ilvl w:val="1"/>
          <w:numId w:val="12"/>
        </w:numPr>
        <w:spacing w:after="0"/>
        <w:ind w:left="720"/>
      </w:pPr>
      <w:r>
        <w:t xml:space="preserve">Is the molecular polar or nonpolar? </w:t>
      </w:r>
      <w:r>
        <w:tab/>
      </w:r>
      <w:r>
        <w:tab/>
      </w:r>
      <w:r>
        <w:tab/>
        <w:t xml:space="preserve">__polar </w:t>
      </w:r>
    </w:p>
    <w:p w:rsidR="00D23A4E" w:rsidRDefault="00D23A4E" w:rsidP="00D23A4E">
      <w:pPr>
        <w:pStyle w:val="ListParagraph"/>
        <w:spacing w:after="0"/>
        <w:ind w:left="1440"/>
      </w:pPr>
    </w:p>
    <w:p w:rsidR="00D23A4E" w:rsidRDefault="00D23A4E" w:rsidP="00D23A4E">
      <w:pPr>
        <w:pStyle w:val="ListParagraph"/>
        <w:numPr>
          <w:ilvl w:val="0"/>
          <w:numId w:val="12"/>
        </w:numPr>
        <w:spacing w:after="0"/>
        <w:ind w:left="360"/>
      </w:pPr>
      <w:r>
        <w:t>Answer the following questions about the Lewis structure</w:t>
      </w:r>
      <w:r w:rsidR="0033174D">
        <w:t xml:space="preserve"> (5 points)</w:t>
      </w:r>
      <w:r>
        <w:t xml:space="preserve">: </w:t>
      </w:r>
      <w:r>
        <w:object w:dxaOrig="907" w:dyaOrig="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4pt" o:ole="">
            <v:imagedata r:id="rId10" o:title=""/>
          </v:shape>
          <o:OLEObject Type="Embed" ProgID="ChemDraw.Document.6.0" ShapeID="_x0000_i1025" DrawAspect="Content" ObjectID="_1568053572" r:id="rId11"/>
        </w:object>
      </w:r>
    </w:p>
    <w:p w:rsidR="00D23A4E" w:rsidRDefault="00D23A4E" w:rsidP="00482E0B">
      <w:pPr>
        <w:pStyle w:val="ListParagraph"/>
        <w:numPr>
          <w:ilvl w:val="1"/>
          <w:numId w:val="12"/>
        </w:numPr>
        <w:spacing w:after="0"/>
        <w:ind w:left="720"/>
      </w:pPr>
      <w:r>
        <w:t>What is the formula of the compound?</w:t>
      </w:r>
      <w:r>
        <w:tab/>
        <w:t xml:space="preserve">___HF </w:t>
      </w:r>
    </w:p>
    <w:p w:rsidR="00D23A4E" w:rsidRDefault="00D23A4E" w:rsidP="00482E0B">
      <w:pPr>
        <w:pStyle w:val="ListParagraph"/>
        <w:numPr>
          <w:ilvl w:val="1"/>
          <w:numId w:val="12"/>
        </w:numPr>
        <w:spacing w:after="0"/>
        <w:ind w:left="720"/>
      </w:pPr>
      <w:r>
        <w:t xml:space="preserve">What is the name of the compound? </w:t>
      </w:r>
      <w:r>
        <w:tab/>
      </w:r>
      <w:r>
        <w:tab/>
        <w:t>__hydrogen fluoride</w:t>
      </w:r>
    </w:p>
    <w:p w:rsidR="00D23A4E" w:rsidRDefault="00D23A4E" w:rsidP="00482E0B">
      <w:pPr>
        <w:pStyle w:val="ListParagraph"/>
        <w:numPr>
          <w:ilvl w:val="1"/>
          <w:numId w:val="12"/>
        </w:numPr>
        <w:spacing w:after="0"/>
        <w:ind w:left="720"/>
      </w:pPr>
      <w:r>
        <w:t xml:space="preserve">What is the electron pair geometry? </w:t>
      </w:r>
      <w:r>
        <w:tab/>
      </w:r>
      <w:r>
        <w:tab/>
        <w:t>___linear</w:t>
      </w:r>
    </w:p>
    <w:p w:rsidR="00D23A4E" w:rsidRDefault="00D23A4E" w:rsidP="00482E0B">
      <w:pPr>
        <w:pStyle w:val="ListParagraph"/>
        <w:numPr>
          <w:ilvl w:val="1"/>
          <w:numId w:val="12"/>
        </w:numPr>
        <w:spacing w:after="0"/>
        <w:ind w:left="720"/>
      </w:pPr>
      <w:r>
        <w:t xml:space="preserve">What is the bond angle? </w:t>
      </w:r>
      <w:r>
        <w:tab/>
      </w:r>
      <w:r>
        <w:tab/>
      </w:r>
      <w:r>
        <w:tab/>
        <w:t xml:space="preserve">___180° </w:t>
      </w:r>
    </w:p>
    <w:p w:rsidR="0033174D" w:rsidRDefault="0033174D" w:rsidP="00482E0B">
      <w:pPr>
        <w:pStyle w:val="ListParagraph"/>
        <w:numPr>
          <w:ilvl w:val="1"/>
          <w:numId w:val="12"/>
        </w:numPr>
        <w:spacing w:after="0"/>
        <w:ind w:left="720"/>
      </w:pPr>
      <w:r>
        <w:t xml:space="preserve">Is the molecular polar or nonpolar? </w:t>
      </w:r>
      <w:r>
        <w:tab/>
      </w:r>
      <w:r>
        <w:tab/>
        <w:t xml:space="preserve">___polar </w:t>
      </w:r>
    </w:p>
    <w:p w:rsidR="00D23A4E" w:rsidRDefault="00D23A4E" w:rsidP="00D23A4E">
      <w:pPr>
        <w:pStyle w:val="ListParagraph"/>
        <w:spacing w:after="0"/>
        <w:ind w:left="1440"/>
      </w:pPr>
    </w:p>
    <w:p w:rsidR="004F583A" w:rsidRPr="004F583A" w:rsidRDefault="004F583A" w:rsidP="004F583A">
      <w:pPr>
        <w:spacing w:after="0"/>
      </w:pPr>
    </w:p>
    <w:sectPr w:rsidR="004F583A" w:rsidRPr="004F583A" w:rsidSect="004F58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0A" w:rsidRDefault="0056420A" w:rsidP="00B030FA">
      <w:pPr>
        <w:spacing w:after="0" w:line="240" w:lineRule="auto"/>
      </w:pPr>
      <w:r>
        <w:separator/>
      </w:r>
    </w:p>
  </w:endnote>
  <w:endnote w:type="continuationSeparator" w:id="0">
    <w:p w:rsidR="0056420A" w:rsidRDefault="0056420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0A" w:rsidRDefault="0056420A" w:rsidP="00B030FA">
      <w:pPr>
        <w:spacing w:after="0" w:line="240" w:lineRule="auto"/>
      </w:pPr>
      <w:r>
        <w:separator/>
      </w:r>
    </w:p>
  </w:footnote>
  <w:footnote w:type="continuationSeparator" w:id="0">
    <w:p w:rsidR="0056420A" w:rsidRDefault="0056420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293730">
          <w:rPr>
            <w:rFonts w:cs="Times New Roman"/>
            <w:b/>
            <w:bCs/>
            <w:szCs w:val="24"/>
          </w:rPr>
          <w:t xml:space="preserve"> College Chemistry 120 Fall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71226"/>
    <w:multiLevelType w:val="hybridMultilevel"/>
    <w:tmpl w:val="2974BF26"/>
    <w:lvl w:ilvl="0" w:tplc="451464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60F59"/>
    <w:multiLevelType w:val="hybridMultilevel"/>
    <w:tmpl w:val="DC568B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9F7339"/>
    <w:multiLevelType w:val="hybridMultilevel"/>
    <w:tmpl w:val="0B6434E6"/>
    <w:lvl w:ilvl="0" w:tplc="E6445DB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86BCA"/>
    <w:multiLevelType w:val="hybridMultilevel"/>
    <w:tmpl w:val="E3749E7C"/>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
  </w:num>
  <w:num w:numId="6">
    <w:abstractNumId w:val="6"/>
  </w:num>
  <w:num w:numId="7">
    <w:abstractNumId w:val="7"/>
  </w:num>
  <w:num w:numId="8">
    <w:abstractNumId w:val="10"/>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441CD"/>
    <w:rsid w:val="00187315"/>
    <w:rsid w:val="001D155E"/>
    <w:rsid w:val="00263FFF"/>
    <w:rsid w:val="00293730"/>
    <w:rsid w:val="002A06AE"/>
    <w:rsid w:val="002E7C87"/>
    <w:rsid w:val="0033072A"/>
    <w:rsid w:val="0033174D"/>
    <w:rsid w:val="00387E0C"/>
    <w:rsid w:val="003B6C78"/>
    <w:rsid w:val="003F0EE3"/>
    <w:rsid w:val="00402C56"/>
    <w:rsid w:val="004366AB"/>
    <w:rsid w:val="00473B5A"/>
    <w:rsid w:val="00482E0B"/>
    <w:rsid w:val="004A76B9"/>
    <w:rsid w:val="004B5E92"/>
    <w:rsid w:val="004F583A"/>
    <w:rsid w:val="00524FC2"/>
    <w:rsid w:val="0056420A"/>
    <w:rsid w:val="00565325"/>
    <w:rsid w:val="005A05C5"/>
    <w:rsid w:val="005E6BCE"/>
    <w:rsid w:val="00636C4C"/>
    <w:rsid w:val="00641C09"/>
    <w:rsid w:val="006C4324"/>
    <w:rsid w:val="006D3906"/>
    <w:rsid w:val="006F75D5"/>
    <w:rsid w:val="007230EB"/>
    <w:rsid w:val="00743C35"/>
    <w:rsid w:val="00747387"/>
    <w:rsid w:val="007A15E4"/>
    <w:rsid w:val="007E0792"/>
    <w:rsid w:val="00870B68"/>
    <w:rsid w:val="009533A6"/>
    <w:rsid w:val="009579CE"/>
    <w:rsid w:val="0099445F"/>
    <w:rsid w:val="009F1F0D"/>
    <w:rsid w:val="00A865BB"/>
    <w:rsid w:val="00AA7C3F"/>
    <w:rsid w:val="00B030FA"/>
    <w:rsid w:val="00BB54B1"/>
    <w:rsid w:val="00BD043C"/>
    <w:rsid w:val="00CB21A2"/>
    <w:rsid w:val="00CD36B5"/>
    <w:rsid w:val="00D23A4E"/>
    <w:rsid w:val="00D41725"/>
    <w:rsid w:val="00D82B6A"/>
    <w:rsid w:val="00D9586C"/>
    <w:rsid w:val="00DF210B"/>
    <w:rsid w:val="00E43B95"/>
    <w:rsid w:val="00E55953"/>
    <w:rsid w:val="00E70991"/>
    <w:rsid w:val="00E93712"/>
    <w:rsid w:val="00EA11C7"/>
    <w:rsid w:val="00EB39E2"/>
    <w:rsid w:val="00F021ED"/>
    <w:rsid w:val="00F2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B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0FB4"/>
    <w:rsid w:val="00111245"/>
    <w:rsid w:val="00236786"/>
    <w:rsid w:val="005242FB"/>
    <w:rsid w:val="005617DD"/>
    <w:rsid w:val="00605893"/>
    <w:rsid w:val="006F1874"/>
    <w:rsid w:val="00804843"/>
    <w:rsid w:val="008104D9"/>
    <w:rsid w:val="008438E8"/>
    <w:rsid w:val="0090672F"/>
    <w:rsid w:val="0094785F"/>
    <w:rsid w:val="009F4D1B"/>
    <w:rsid w:val="00A468DA"/>
    <w:rsid w:val="00AA06C9"/>
    <w:rsid w:val="00F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816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816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650D-5F1D-445F-92F1-3B275FD5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4</cp:revision>
  <dcterms:created xsi:type="dcterms:W3CDTF">2017-09-28T04:37:00Z</dcterms:created>
  <dcterms:modified xsi:type="dcterms:W3CDTF">2017-09-28T04:39:00Z</dcterms:modified>
</cp:coreProperties>
</file>