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04000B"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5</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04000B" w:rsidRPr="000559EC" w:rsidRDefault="0004000B" w:rsidP="0004000B">
      <w:pPr>
        <w:pStyle w:val="ListParagraph"/>
        <w:numPr>
          <w:ilvl w:val="0"/>
          <w:numId w:val="2"/>
        </w:numPr>
        <w:spacing w:after="0"/>
        <w:ind w:left="360" w:hanging="288"/>
        <w:jc w:val="both"/>
        <w:rPr>
          <w:rFonts w:eastAsiaTheme="minorEastAsia"/>
        </w:rPr>
      </w:pPr>
      <w:r>
        <w:rPr>
          <w:rFonts w:eastAsiaTheme="minorEastAsia"/>
        </w:rPr>
        <w:t>A person’s blood alcohol (C</w:t>
      </w:r>
      <w:r>
        <w:rPr>
          <w:rFonts w:eastAsiaTheme="minorEastAsia"/>
          <w:vertAlign w:val="subscript"/>
        </w:rPr>
        <w:t>2</w:t>
      </w:r>
      <w:r>
        <w:t>H</w:t>
      </w:r>
      <w:r>
        <w:rPr>
          <w:vertAlign w:val="subscript"/>
        </w:rPr>
        <w:t>5</w:t>
      </w:r>
      <w:r>
        <w:t>OH) level can be determined by titrating a sample of blood plasma with a potassium dichromate soluti</w:t>
      </w:r>
      <w:r w:rsidR="00536C63">
        <w:t>on. The balanced equation is (10</w:t>
      </w:r>
      <w:r>
        <w:t xml:space="preserve"> points)</w:t>
      </w:r>
    </w:p>
    <w:p w:rsidR="0004000B" w:rsidRDefault="0004000B" w:rsidP="0004000B">
      <w:pPr>
        <w:ind w:left="72"/>
        <w:jc w:val="center"/>
      </w:pPr>
      <w:r>
        <w:rPr>
          <w:rFonts w:eastAsiaTheme="minorEastAsia"/>
        </w:rPr>
        <w:t>16 H</w:t>
      </w:r>
      <w:r>
        <w:rPr>
          <w:rFonts w:eastAsiaTheme="minorEastAsia"/>
          <w:vertAlign w:val="superscript"/>
        </w:rPr>
        <w:t>+</w:t>
      </w:r>
      <w:r>
        <w:rPr>
          <w:rFonts w:eastAsiaTheme="minorEastAsia"/>
          <w:vertAlign w:val="subscript"/>
        </w:rPr>
        <w:t xml:space="preserve"> (</w:t>
      </w:r>
      <w:proofErr w:type="spellStart"/>
      <w:r>
        <w:rPr>
          <w:rFonts w:eastAsiaTheme="minorEastAsia"/>
          <w:vertAlign w:val="subscript"/>
        </w:rPr>
        <w:t>aq</w:t>
      </w:r>
      <w:proofErr w:type="spellEnd"/>
      <w:r>
        <w:rPr>
          <w:rFonts w:eastAsiaTheme="minorEastAsia"/>
          <w:vertAlign w:val="subscript"/>
        </w:rPr>
        <w:t>)</w:t>
      </w:r>
      <w:r>
        <w:t xml:space="preserve"> + 2 Cr</w:t>
      </w:r>
      <w:r>
        <w:rPr>
          <w:vertAlign w:val="subscript"/>
        </w:rPr>
        <w:t>2</w:t>
      </w:r>
      <w:r>
        <w:t>O</w:t>
      </w:r>
      <w:r>
        <w:rPr>
          <w:vertAlign w:val="subscript"/>
        </w:rPr>
        <w:t>7</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C</w:t>
      </w:r>
      <w:r>
        <w:rPr>
          <w:vertAlign w:val="subscript"/>
        </w:rPr>
        <w:t>2</w:t>
      </w:r>
      <w:r>
        <w:t>H</w:t>
      </w:r>
      <w:r>
        <w:rPr>
          <w:vertAlign w:val="subscript"/>
        </w:rPr>
        <w:t>5</w:t>
      </w:r>
      <w:r>
        <w:t>OH</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4 Cr</w:t>
      </w:r>
      <w:r>
        <w:rPr>
          <w:vertAlign w:val="superscript"/>
        </w:rPr>
        <w:t>3+</w:t>
      </w:r>
      <w:r>
        <w:rPr>
          <w:vertAlign w:val="subscript"/>
        </w:rPr>
        <w:t xml:space="preserve"> (</w:t>
      </w:r>
      <w:proofErr w:type="spellStart"/>
      <w:r>
        <w:rPr>
          <w:vertAlign w:val="subscript"/>
        </w:rPr>
        <w:t>aq</w:t>
      </w:r>
      <w:proofErr w:type="spellEnd"/>
      <w:r>
        <w:rPr>
          <w:vertAlign w:val="subscript"/>
        </w:rPr>
        <w:t>)</w:t>
      </w:r>
      <w:r>
        <w:t xml:space="preserve"> + 2 CO</w:t>
      </w:r>
      <w:r>
        <w:rPr>
          <w:vertAlign w:val="subscript"/>
        </w:rPr>
        <w:t>2 (g)</w:t>
      </w:r>
      <w:r>
        <w:t xml:space="preserve"> + 11 H</w:t>
      </w:r>
      <w:r>
        <w:rPr>
          <w:vertAlign w:val="subscript"/>
        </w:rPr>
        <w:t>2</w:t>
      </w:r>
      <w:r>
        <w:t>O</w:t>
      </w:r>
      <w:r>
        <w:rPr>
          <w:vertAlign w:val="subscript"/>
        </w:rPr>
        <w:t xml:space="preserve"> (l)</w:t>
      </w:r>
    </w:p>
    <w:p w:rsidR="0004000B" w:rsidRDefault="0004000B" w:rsidP="0004000B">
      <w:pPr>
        <w:pStyle w:val="ListParagraph"/>
        <w:numPr>
          <w:ilvl w:val="1"/>
          <w:numId w:val="10"/>
        </w:numPr>
        <w:jc w:val="both"/>
      </w:pPr>
      <w:r>
        <w:t>What is the oxidation state of C in C</w:t>
      </w:r>
      <w:r>
        <w:rPr>
          <w:vertAlign w:val="subscript"/>
        </w:rPr>
        <w:t>2</w:t>
      </w:r>
      <w:r>
        <w:t>H</w:t>
      </w:r>
      <w:r>
        <w:rPr>
          <w:vertAlign w:val="subscript"/>
        </w:rPr>
        <w:t>5</w:t>
      </w:r>
      <w:r>
        <w:t>OH</w:t>
      </w:r>
      <w:r>
        <w:rPr>
          <w:vertAlign w:val="subscript"/>
        </w:rPr>
        <w:t xml:space="preserve"> (</w:t>
      </w:r>
      <w:proofErr w:type="spellStart"/>
      <w:r>
        <w:rPr>
          <w:vertAlign w:val="subscript"/>
        </w:rPr>
        <w:t>aq</w:t>
      </w:r>
      <w:proofErr w:type="spellEnd"/>
      <w:r>
        <w:rPr>
          <w:vertAlign w:val="subscript"/>
        </w:rPr>
        <w:t>)</w:t>
      </w:r>
      <w:r>
        <w:t xml:space="preserve">? </w:t>
      </w:r>
      <w:r>
        <w:tab/>
      </w:r>
      <w:r>
        <w:tab/>
        <w:t>____-2_____</w:t>
      </w:r>
    </w:p>
    <w:p w:rsidR="0004000B" w:rsidRDefault="0004000B" w:rsidP="0004000B">
      <w:pPr>
        <w:pStyle w:val="ListParagraph"/>
        <w:numPr>
          <w:ilvl w:val="1"/>
          <w:numId w:val="10"/>
        </w:numPr>
        <w:jc w:val="both"/>
      </w:pPr>
      <w:r>
        <w:t>What is the oxidation state of C in CO</w:t>
      </w:r>
      <w:r>
        <w:rPr>
          <w:vertAlign w:val="subscript"/>
        </w:rPr>
        <w:t>2 (g)</w:t>
      </w:r>
      <w:r>
        <w:t>?</w:t>
      </w:r>
      <w:r>
        <w:tab/>
      </w:r>
      <w:r>
        <w:tab/>
      </w:r>
      <w:r>
        <w:tab/>
        <w:t>___+4_____</w:t>
      </w:r>
    </w:p>
    <w:p w:rsidR="0004000B" w:rsidRDefault="0004000B" w:rsidP="0004000B">
      <w:pPr>
        <w:pStyle w:val="ListParagraph"/>
        <w:numPr>
          <w:ilvl w:val="1"/>
          <w:numId w:val="10"/>
        </w:numPr>
        <w:jc w:val="both"/>
      </w:pPr>
      <w:r>
        <w:t>What is the element that is oxidized?</w:t>
      </w:r>
      <w:r>
        <w:tab/>
      </w:r>
      <w:r>
        <w:tab/>
      </w:r>
      <w:r>
        <w:tab/>
      </w:r>
      <w:r>
        <w:tab/>
        <w:t>___C____</w:t>
      </w:r>
    </w:p>
    <w:p w:rsidR="0004000B" w:rsidRDefault="0004000B" w:rsidP="0004000B">
      <w:pPr>
        <w:pStyle w:val="ListParagraph"/>
        <w:numPr>
          <w:ilvl w:val="1"/>
          <w:numId w:val="10"/>
        </w:numPr>
        <w:jc w:val="both"/>
      </w:pPr>
      <w:r>
        <w:t>What is the element that is reduced?</w:t>
      </w:r>
      <w:r>
        <w:tab/>
      </w:r>
      <w:r>
        <w:tab/>
      </w:r>
      <w:r>
        <w:tab/>
      </w:r>
      <w:r>
        <w:tab/>
        <w:t>___Cr____</w:t>
      </w:r>
    </w:p>
    <w:p w:rsidR="0004000B" w:rsidRDefault="0004000B" w:rsidP="0004000B">
      <w:pPr>
        <w:pStyle w:val="ListParagraph"/>
        <w:numPr>
          <w:ilvl w:val="1"/>
          <w:numId w:val="10"/>
        </w:numPr>
        <w:jc w:val="both"/>
      </w:pPr>
      <w:r>
        <w:t>What is the oxidizing agent?</w:t>
      </w:r>
      <w:r>
        <w:tab/>
      </w:r>
      <w:r>
        <w:tab/>
      </w:r>
      <w:r>
        <w:tab/>
      </w:r>
      <w:r>
        <w:tab/>
      </w:r>
      <w:r>
        <w:tab/>
        <w:t>____K</w:t>
      </w:r>
      <w:r>
        <w:rPr>
          <w:vertAlign w:val="subscript"/>
        </w:rPr>
        <w:t>2</w:t>
      </w:r>
      <w:r>
        <w:t>Cr</w:t>
      </w:r>
      <w:r>
        <w:rPr>
          <w:vertAlign w:val="subscript"/>
        </w:rPr>
        <w:t>2</w:t>
      </w:r>
      <w:r>
        <w:t>O</w:t>
      </w:r>
      <w:r>
        <w:rPr>
          <w:vertAlign w:val="subscript"/>
        </w:rPr>
        <w:t>7</w:t>
      </w:r>
    </w:p>
    <w:p w:rsidR="0004000B" w:rsidRDefault="0004000B" w:rsidP="0004000B">
      <w:pPr>
        <w:pStyle w:val="ListParagraph"/>
        <w:numPr>
          <w:ilvl w:val="1"/>
          <w:numId w:val="10"/>
        </w:numPr>
        <w:jc w:val="both"/>
      </w:pPr>
      <w:r>
        <w:t>What is the reducing agent?</w:t>
      </w:r>
      <w:r>
        <w:tab/>
      </w:r>
      <w:r>
        <w:tab/>
      </w:r>
      <w:r>
        <w:tab/>
      </w:r>
      <w:r>
        <w:tab/>
      </w:r>
      <w:r>
        <w:tab/>
        <w:t>____C</w:t>
      </w:r>
      <w:r>
        <w:rPr>
          <w:vertAlign w:val="subscript"/>
        </w:rPr>
        <w:t>2</w:t>
      </w:r>
      <w:r>
        <w:t>H</w:t>
      </w:r>
      <w:r>
        <w:rPr>
          <w:vertAlign w:val="subscript"/>
        </w:rPr>
        <w:t>5</w:t>
      </w:r>
      <w:r>
        <w:t>OH</w:t>
      </w:r>
    </w:p>
    <w:p w:rsidR="0004000B" w:rsidRDefault="0004000B" w:rsidP="0004000B">
      <w:pPr>
        <w:pStyle w:val="ListParagraph"/>
        <w:numPr>
          <w:ilvl w:val="1"/>
          <w:numId w:val="10"/>
        </w:numPr>
        <w:spacing w:after="0"/>
        <w:jc w:val="both"/>
      </w:pPr>
      <w:r>
        <w:t>How many electrons are transferred in the reaction as it is balanced? ____12____</w:t>
      </w:r>
    </w:p>
    <w:p w:rsidR="0004000B" w:rsidRPr="006E7C29" w:rsidRDefault="0004000B" w:rsidP="0004000B">
      <w:pPr>
        <w:spacing w:after="0" w:line="240" w:lineRule="auto"/>
        <w:ind w:left="360" w:firstLine="360"/>
        <w:rPr>
          <w:lang w:val="es-MX"/>
        </w:rPr>
      </w:pPr>
      <w:r w:rsidRPr="006E7C29">
        <w:rPr>
          <w:lang w:val="es-MX"/>
        </w:rPr>
        <w:t xml:space="preserve">Red: </w:t>
      </w:r>
      <w:r w:rsidRPr="006E7C29">
        <w:rPr>
          <w:lang w:val="es-MX"/>
        </w:rPr>
        <w:tab/>
        <w:t>(Cr</w:t>
      </w:r>
      <w:r w:rsidRPr="006E7C29">
        <w:rPr>
          <w:vertAlign w:val="subscript"/>
          <w:lang w:val="es-MX"/>
        </w:rPr>
        <w:t>2</w:t>
      </w:r>
      <w:r w:rsidRPr="006E7C29">
        <w:rPr>
          <w:lang w:val="es-MX"/>
        </w:rPr>
        <w:t>O</w:t>
      </w:r>
      <w:r w:rsidRPr="006E7C29">
        <w:rPr>
          <w:vertAlign w:val="subscript"/>
          <w:lang w:val="es-MX"/>
        </w:rPr>
        <w:t>7</w:t>
      </w:r>
      <w:r w:rsidRPr="006E7C29">
        <w:rPr>
          <w:vertAlign w:val="superscript"/>
          <w:lang w:val="es-MX"/>
        </w:rPr>
        <w:t>2-</w:t>
      </w:r>
      <w:r w:rsidRPr="006E7C29">
        <w:rPr>
          <w:vertAlign w:val="subscript"/>
          <w:lang w:val="es-MX"/>
        </w:rPr>
        <w:t xml:space="preserve"> (</w:t>
      </w:r>
      <w:proofErr w:type="spellStart"/>
      <w:r w:rsidRPr="006E7C29">
        <w:rPr>
          <w:vertAlign w:val="subscript"/>
          <w:lang w:val="es-MX"/>
        </w:rPr>
        <w:t>aq</w:t>
      </w:r>
      <w:proofErr w:type="spellEnd"/>
      <w:r w:rsidRPr="006E7C29">
        <w:rPr>
          <w:vertAlign w:val="subscript"/>
          <w:lang w:val="es-MX"/>
        </w:rPr>
        <w:t>)</w:t>
      </w:r>
      <w:r w:rsidRPr="006E7C29">
        <w:rPr>
          <w:lang w:val="es-MX"/>
        </w:rPr>
        <w:t xml:space="preserve"> + 14 H</w:t>
      </w:r>
      <w:r w:rsidRPr="006E7C29">
        <w:rPr>
          <w:vertAlign w:val="superscript"/>
          <w:lang w:val="es-MX"/>
        </w:rPr>
        <w:t>+</w:t>
      </w:r>
      <w:r w:rsidRPr="006E7C29">
        <w:rPr>
          <w:vertAlign w:val="subscript"/>
          <w:lang w:val="es-MX"/>
        </w:rPr>
        <w:t xml:space="preserve"> (</w:t>
      </w:r>
      <w:proofErr w:type="spellStart"/>
      <w:r w:rsidRPr="006E7C29">
        <w:rPr>
          <w:vertAlign w:val="subscript"/>
          <w:lang w:val="es-MX"/>
        </w:rPr>
        <w:t>aq</w:t>
      </w:r>
      <w:proofErr w:type="spellEnd"/>
      <w:r w:rsidRPr="006E7C29">
        <w:rPr>
          <w:vertAlign w:val="subscript"/>
          <w:lang w:val="es-MX"/>
        </w:rPr>
        <w:t>)</w:t>
      </w:r>
      <w:r w:rsidRPr="006E7C29">
        <w:rPr>
          <w:lang w:val="es-MX"/>
        </w:rPr>
        <w:t xml:space="preserve"> + 6 e</w:t>
      </w:r>
      <w:r w:rsidRPr="006E7C29">
        <w:rPr>
          <w:vertAlign w:val="superscript"/>
          <w:lang w:val="es-MX"/>
        </w:rPr>
        <w:t>-</w:t>
      </w:r>
      <w:r w:rsidRPr="006E7C29">
        <w:rPr>
          <w:lang w:val="es-MX"/>
        </w:rPr>
        <w:t xml:space="preserve"> </w:t>
      </w:r>
      <w:r w:rsidRPr="006E7C29">
        <w:rPr>
          <w:rFonts w:cs="Times New Roman"/>
          <w:lang w:val="es-MX"/>
        </w:rPr>
        <w:t>→</w:t>
      </w:r>
      <w:r w:rsidRPr="006E7C29">
        <w:rPr>
          <w:lang w:val="es-MX"/>
        </w:rPr>
        <w:t xml:space="preserve"> 2 Cr</w:t>
      </w:r>
      <w:r w:rsidRPr="006E7C29">
        <w:rPr>
          <w:vertAlign w:val="superscript"/>
          <w:lang w:val="es-MX"/>
        </w:rPr>
        <w:t>3+</w:t>
      </w:r>
      <w:r w:rsidRPr="006E7C29">
        <w:rPr>
          <w:vertAlign w:val="subscript"/>
          <w:lang w:val="es-MX"/>
        </w:rPr>
        <w:t xml:space="preserve"> (</w:t>
      </w:r>
      <w:proofErr w:type="spellStart"/>
      <w:r w:rsidRPr="006E7C29">
        <w:rPr>
          <w:vertAlign w:val="subscript"/>
          <w:lang w:val="es-MX"/>
        </w:rPr>
        <w:t>aq</w:t>
      </w:r>
      <w:proofErr w:type="spellEnd"/>
      <w:r w:rsidRPr="006E7C29">
        <w:rPr>
          <w:vertAlign w:val="subscript"/>
          <w:lang w:val="es-MX"/>
        </w:rPr>
        <w:t>)</w:t>
      </w:r>
      <w:r w:rsidRPr="006E7C29">
        <w:rPr>
          <w:lang w:val="es-MX"/>
        </w:rPr>
        <w:t xml:space="preserve"> + 7 H</w:t>
      </w:r>
      <w:r w:rsidRPr="006E7C29">
        <w:rPr>
          <w:vertAlign w:val="subscript"/>
          <w:lang w:val="es-MX"/>
        </w:rPr>
        <w:t>2</w:t>
      </w:r>
      <w:r w:rsidRPr="006E7C29">
        <w:rPr>
          <w:lang w:val="es-MX"/>
        </w:rPr>
        <w:t>O</w:t>
      </w:r>
      <w:r w:rsidRPr="006E7C29">
        <w:rPr>
          <w:vertAlign w:val="subscript"/>
          <w:lang w:val="es-MX"/>
        </w:rPr>
        <w:t xml:space="preserve"> (l)</w:t>
      </w:r>
      <w:r w:rsidRPr="006E7C29">
        <w:rPr>
          <w:lang w:val="es-MX"/>
        </w:rPr>
        <w:t xml:space="preserve">) </w:t>
      </w:r>
      <w:r w:rsidRPr="006E7C29">
        <w:rPr>
          <w:rFonts w:cs="Times New Roman"/>
          <w:lang w:val="es-MX"/>
        </w:rPr>
        <w:t>×</w:t>
      </w:r>
      <w:r w:rsidRPr="006E7C29">
        <w:rPr>
          <w:lang w:val="es-MX"/>
        </w:rPr>
        <w:t xml:space="preserve"> 2</w:t>
      </w:r>
    </w:p>
    <w:p w:rsidR="0004000B" w:rsidRPr="006E7C29" w:rsidRDefault="0004000B" w:rsidP="0004000B">
      <w:pPr>
        <w:pBdr>
          <w:bottom w:val="single" w:sz="4" w:space="1" w:color="auto"/>
        </w:pBdr>
        <w:spacing w:after="0" w:line="240" w:lineRule="auto"/>
        <w:rPr>
          <w:lang w:val="es-MX"/>
        </w:rPr>
      </w:pPr>
      <w:r w:rsidRPr="006E7C29">
        <w:rPr>
          <w:lang w:val="es-MX"/>
        </w:rPr>
        <w:t>+</w:t>
      </w:r>
      <w:r w:rsidRPr="006E7C29">
        <w:rPr>
          <w:lang w:val="es-MX"/>
        </w:rPr>
        <w:tab/>
      </w:r>
      <w:proofErr w:type="spellStart"/>
      <w:r w:rsidRPr="006E7C29">
        <w:rPr>
          <w:lang w:val="es-MX"/>
        </w:rPr>
        <w:t>Ox</w:t>
      </w:r>
      <w:proofErr w:type="spellEnd"/>
      <w:r w:rsidRPr="006E7C29">
        <w:rPr>
          <w:lang w:val="es-MX"/>
        </w:rPr>
        <w:t xml:space="preserve">: </w:t>
      </w:r>
      <w:r w:rsidRPr="006E7C29">
        <w:rPr>
          <w:lang w:val="es-MX"/>
        </w:rPr>
        <w:tab/>
        <w:t>C</w:t>
      </w:r>
      <w:r w:rsidRPr="006E7C29">
        <w:rPr>
          <w:vertAlign w:val="subscript"/>
          <w:lang w:val="es-MX"/>
        </w:rPr>
        <w:t>2</w:t>
      </w:r>
      <w:r w:rsidRPr="006E7C29">
        <w:rPr>
          <w:lang w:val="es-MX"/>
        </w:rPr>
        <w:t>H</w:t>
      </w:r>
      <w:r w:rsidRPr="006E7C29">
        <w:rPr>
          <w:vertAlign w:val="subscript"/>
          <w:lang w:val="es-MX"/>
        </w:rPr>
        <w:t>5</w:t>
      </w:r>
      <w:r w:rsidRPr="006E7C29">
        <w:rPr>
          <w:lang w:val="es-MX"/>
        </w:rPr>
        <w:t>OH</w:t>
      </w:r>
      <w:r w:rsidRPr="006E7C29">
        <w:rPr>
          <w:vertAlign w:val="subscript"/>
          <w:lang w:val="es-MX"/>
        </w:rPr>
        <w:t xml:space="preserve"> (</w:t>
      </w:r>
      <w:proofErr w:type="spellStart"/>
      <w:r w:rsidRPr="006E7C29">
        <w:rPr>
          <w:vertAlign w:val="subscript"/>
          <w:lang w:val="es-MX"/>
        </w:rPr>
        <w:t>aq</w:t>
      </w:r>
      <w:proofErr w:type="spellEnd"/>
      <w:r w:rsidRPr="006E7C29">
        <w:rPr>
          <w:vertAlign w:val="subscript"/>
          <w:lang w:val="es-MX"/>
        </w:rPr>
        <w:t>)</w:t>
      </w:r>
      <w:r w:rsidRPr="006E7C29">
        <w:rPr>
          <w:lang w:val="es-MX"/>
        </w:rPr>
        <w:t xml:space="preserve"> + 3 H</w:t>
      </w:r>
      <w:r w:rsidRPr="006E7C29">
        <w:rPr>
          <w:vertAlign w:val="subscript"/>
          <w:lang w:val="es-MX"/>
        </w:rPr>
        <w:t>2</w:t>
      </w:r>
      <w:r w:rsidRPr="006E7C29">
        <w:rPr>
          <w:lang w:val="es-MX"/>
        </w:rPr>
        <w:t>O</w:t>
      </w:r>
      <w:r w:rsidRPr="006E7C29">
        <w:rPr>
          <w:vertAlign w:val="subscript"/>
          <w:lang w:val="es-MX"/>
        </w:rPr>
        <w:t xml:space="preserve"> (l)</w:t>
      </w:r>
      <w:r w:rsidRPr="006E7C29">
        <w:rPr>
          <w:lang w:val="es-MX"/>
        </w:rPr>
        <w:t xml:space="preserve"> </w:t>
      </w:r>
      <w:r w:rsidRPr="006E7C29">
        <w:rPr>
          <w:rFonts w:cs="Times New Roman"/>
          <w:lang w:val="es-MX"/>
        </w:rPr>
        <w:t>→</w:t>
      </w:r>
      <w:r w:rsidRPr="006E7C29">
        <w:rPr>
          <w:lang w:val="es-MX"/>
        </w:rPr>
        <w:t xml:space="preserve"> 2 CO</w:t>
      </w:r>
      <w:r w:rsidRPr="006E7C29">
        <w:rPr>
          <w:vertAlign w:val="subscript"/>
          <w:lang w:val="es-MX"/>
        </w:rPr>
        <w:t>2 (g)</w:t>
      </w:r>
      <w:r w:rsidRPr="006E7C29">
        <w:rPr>
          <w:lang w:val="es-MX"/>
        </w:rPr>
        <w:t xml:space="preserve"> + 12 H</w:t>
      </w:r>
      <w:r w:rsidRPr="006E7C29">
        <w:rPr>
          <w:vertAlign w:val="superscript"/>
          <w:lang w:val="es-MX"/>
        </w:rPr>
        <w:t>+</w:t>
      </w:r>
      <w:r w:rsidRPr="006E7C29">
        <w:rPr>
          <w:vertAlign w:val="subscript"/>
          <w:lang w:val="es-MX"/>
        </w:rPr>
        <w:t xml:space="preserve"> (</w:t>
      </w:r>
      <w:proofErr w:type="spellStart"/>
      <w:r w:rsidRPr="006E7C29">
        <w:rPr>
          <w:vertAlign w:val="subscript"/>
          <w:lang w:val="es-MX"/>
        </w:rPr>
        <w:t>aq</w:t>
      </w:r>
      <w:proofErr w:type="spellEnd"/>
      <w:r w:rsidRPr="006E7C29">
        <w:rPr>
          <w:vertAlign w:val="subscript"/>
          <w:lang w:val="es-MX"/>
        </w:rPr>
        <w:t>)</w:t>
      </w:r>
      <w:r w:rsidRPr="006E7C29">
        <w:rPr>
          <w:lang w:val="es-MX"/>
        </w:rPr>
        <w:t xml:space="preserve"> + 12 e</w:t>
      </w:r>
      <w:r w:rsidRPr="006E7C29">
        <w:rPr>
          <w:vertAlign w:val="superscript"/>
          <w:lang w:val="es-MX"/>
        </w:rPr>
        <w:t>-</w:t>
      </w:r>
    </w:p>
    <w:p w:rsidR="0004000B" w:rsidRPr="006E7C29" w:rsidRDefault="0004000B" w:rsidP="0004000B">
      <w:pPr>
        <w:spacing w:after="0" w:line="240" w:lineRule="auto"/>
        <w:ind w:left="360"/>
        <w:rPr>
          <w:sz w:val="20"/>
          <w:szCs w:val="20"/>
          <w:lang w:val="es-MX"/>
        </w:rPr>
      </w:pPr>
      <w:r w:rsidRPr="006E7C29">
        <w:rPr>
          <w:sz w:val="20"/>
          <w:szCs w:val="20"/>
          <w:lang w:val="es-MX"/>
        </w:rPr>
        <w:t>2 Cr</w:t>
      </w:r>
      <w:r w:rsidRPr="006E7C29">
        <w:rPr>
          <w:sz w:val="20"/>
          <w:szCs w:val="20"/>
          <w:vertAlign w:val="subscript"/>
          <w:lang w:val="es-MX"/>
        </w:rPr>
        <w:t>2</w:t>
      </w:r>
      <w:r w:rsidRPr="006E7C29">
        <w:rPr>
          <w:sz w:val="20"/>
          <w:szCs w:val="20"/>
          <w:lang w:val="es-MX"/>
        </w:rPr>
        <w:t>O</w:t>
      </w:r>
      <w:r w:rsidRPr="006E7C29">
        <w:rPr>
          <w:sz w:val="20"/>
          <w:szCs w:val="20"/>
          <w:vertAlign w:val="subscript"/>
          <w:lang w:val="es-MX"/>
        </w:rPr>
        <w:t>7</w:t>
      </w:r>
      <w:r w:rsidRPr="006E7C29">
        <w:rPr>
          <w:sz w:val="20"/>
          <w:szCs w:val="20"/>
          <w:vertAlign w:val="superscript"/>
          <w:lang w:val="es-MX"/>
        </w:rPr>
        <w:t>2-</w:t>
      </w:r>
      <w:r w:rsidRPr="006E7C29">
        <w:rPr>
          <w:sz w:val="20"/>
          <w:szCs w:val="20"/>
          <w:vertAlign w:val="subscript"/>
          <w:lang w:val="es-MX"/>
        </w:rPr>
        <w:t xml:space="preserve"> (</w:t>
      </w:r>
      <w:proofErr w:type="spellStart"/>
      <w:r w:rsidRPr="006E7C29">
        <w:rPr>
          <w:sz w:val="20"/>
          <w:szCs w:val="20"/>
          <w:vertAlign w:val="subscript"/>
          <w:lang w:val="es-MX"/>
        </w:rPr>
        <w:t>aq</w:t>
      </w:r>
      <w:proofErr w:type="spellEnd"/>
      <w:r w:rsidRPr="006E7C29">
        <w:rPr>
          <w:sz w:val="20"/>
          <w:szCs w:val="20"/>
          <w:vertAlign w:val="subscript"/>
          <w:lang w:val="es-MX"/>
        </w:rPr>
        <w:t>)</w:t>
      </w:r>
      <w:r w:rsidRPr="006E7C29">
        <w:rPr>
          <w:sz w:val="20"/>
          <w:szCs w:val="20"/>
          <w:lang w:val="es-MX"/>
        </w:rPr>
        <w:t xml:space="preserve"> + 28 H</w:t>
      </w:r>
      <w:r w:rsidRPr="006E7C29">
        <w:rPr>
          <w:sz w:val="20"/>
          <w:szCs w:val="20"/>
          <w:vertAlign w:val="superscript"/>
          <w:lang w:val="es-MX"/>
        </w:rPr>
        <w:t>+</w:t>
      </w:r>
      <w:r w:rsidRPr="006E7C29">
        <w:rPr>
          <w:sz w:val="20"/>
          <w:szCs w:val="20"/>
          <w:vertAlign w:val="subscript"/>
          <w:lang w:val="es-MX"/>
        </w:rPr>
        <w:t xml:space="preserve"> (</w:t>
      </w:r>
      <w:proofErr w:type="spellStart"/>
      <w:r w:rsidRPr="006E7C29">
        <w:rPr>
          <w:sz w:val="20"/>
          <w:szCs w:val="20"/>
          <w:vertAlign w:val="subscript"/>
          <w:lang w:val="es-MX"/>
        </w:rPr>
        <w:t>aq</w:t>
      </w:r>
      <w:proofErr w:type="spellEnd"/>
      <w:r w:rsidRPr="006E7C29">
        <w:rPr>
          <w:sz w:val="20"/>
          <w:szCs w:val="20"/>
          <w:vertAlign w:val="subscript"/>
          <w:lang w:val="es-MX"/>
        </w:rPr>
        <w:t>)</w:t>
      </w:r>
      <w:r w:rsidRPr="006E7C29">
        <w:rPr>
          <w:sz w:val="20"/>
          <w:szCs w:val="20"/>
          <w:lang w:val="es-MX"/>
        </w:rPr>
        <w:t xml:space="preserve"> + 12 e</w:t>
      </w:r>
      <w:r w:rsidRPr="006E7C29">
        <w:rPr>
          <w:sz w:val="20"/>
          <w:szCs w:val="20"/>
          <w:vertAlign w:val="superscript"/>
          <w:lang w:val="es-MX"/>
        </w:rPr>
        <w:t>-</w:t>
      </w:r>
      <w:r w:rsidRPr="006E7C29">
        <w:rPr>
          <w:sz w:val="20"/>
          <w:szCs w:val="20"/>
          <w:lang w:val="es-MX"/>
        </w:rPr>
        <w:t xml:space="preserve"> + C</w:t>
      </w:r>
      <w:r w:rsidRPr="006E7C29">
        <w:rPr>
          <w:sz w:val="20"/>
          <w:szCs w:val="20"/>
          <w:vertAlign w:val="subscript"/>
          <w:lang w:val="es-MX"/>
        </w:rPr>
        <w:t>2</w:t>
      </w:r>
      <w:r w:rsidRPr="006E7C29">
        <w:rPr>
          <w:sz w:val="20"/>
          <w:szCs w:val="20"/>
          <w:lang w:val="es-MX"/>
        </w:rPr>
        <w:t>H</w:t>
      </w:r>
      <w:r w:rsidRPr="006E7C29">
        <w:rPr>
          <w:sz w:val="20"/>
          <w:szCs w:val="20"/>
          <w:vertAlign w:val="subscript"/>
          <w:lang w:val="es-MX"/>
        </w:rPr>
        <w:t>5</w:t>
      </w:r>
      <w:r w:rsidRPr="006E7C29">
        <w:rPr>
          <w:sz w:val="20"/>
          <w:szCs w:val="20"/>
          <w:lang w:val="es-MX"/>
        </w:rPr>
        <w:t>OH</w:t>
      </w:r>
      <w:r w:rsidRPr="006E7C29">
        <w:rPr>
          <w:sz w:val="20"/>
          <w:szCs w:val="20"/>
          <w:vertAlign w:val="subscript"/>
          <w:lang w:val="es-MX"/>
        </w:rPr>
        <w:t xml:space="preserve"> (</w:t>
      </w:r>
      <w:proofErr w:type="spellStart"/>
      <w:r w:rsidRPr="006E7C29">
        <w:rPr>
          <w:sz w:val="20"/>
          <w:szCs w:val="20"/>
          <w:vertAlign w:val="subscript"/>
          <w:lang w:val="es-MX"/>
        </w:rPr>
        <w:t>aq</w:t>
      </w:r>
      <w:proofErr w:type="spellEnd"/>
      <w:r w:rsidRPr="006E7C29">
        <w:rPr>
          <w:sz w:val="20"/>
          <w:szCs w:val="20"/>
          <w:vertAlign w:val="subscript"/>
          <w:lang w:val="es-MX"/>
        </w:rPr>
        <w:t>)</w:t>
      </w:r>
      <w:r w:rsidRPr="006E7C29">
        <w:rPr>
          <w:sz w:val="20"/>
          <w:szCs w:val="20"/>
          <w:lang w:val="es-MX"/>
        </w:rPr>
        <w:t xml:space="preserve"> + 3 H</w:t>
      </w:r>
      <w:r w:rsidRPr="006E7C29">
        <w:rPr>
          <w:sz w:val="20"/>
          <w:szCs w:val="20"/>
          <w:vertAlign w:val="subscript"/>
          <w:lang w:val="es-MX"/>
        </w:rPr>
        <w:t>2</w:t>
      </w:r>
      <w:r w:rsidRPr="006E7C29">
        <w:rPr>
          <w:sz w:val="20"/>
          <w:szCs w:val="20"/>
          <w:lang w:val="es-MX"/>
        </w:rPr>
        <w:t>O</w:t>
      </w:r>
      <w:r w:rsidRPr="006E7C29">
        <w:rPr>
          <w:sz w:val="20"/>
          <w:szCs w:val="20"/>
          <w:vertAlign w:val="subscript"/>
          <w:lang w:val="es-MX"/>
        </w:rPr>
        <w:t xml:space="preserve"> (l)</w:t>
      </w:r>
      <w:r w:rsidRPr="006E7C29">
        <w:rPr>
          <w:sz w:val="20"/>
          <w:szCs w:val="20"/>
          <w:lang w:val="es-MX"/>
        </w:rPr>
        <w:t xml:space="preserve"> </w:t>
      </w:r>
      <w:r w:rsidRPr="006E7C29">
        <w:rPr>
          <w:rFonts w:cs="Times New Roman"/>
          <w:sz w:val="20"/>
          <w:szCs w:val="20"/>
          <w:lang w:val="es-MX"/>
        </w:rPr>
        <w:t>→</w:t>
      </w:r>
      <w:r w:rsidRPr="006E7C29">
        <w:rPr>
          <w:sz w:val="20"/>
          <w:szCs w:val="20"/>
          <w:lang w:val="es-MX"/>
        </w:rPr>
        <w:t xml:space="preserve"> 2 CO</w:t>
      </w:r>
      <w:r w:rsidRPr="006E7C29">
        <w:rPr>
          <w:sz w:val="20"/>
          <w:szCs w:val="20"/>
          <w:vertAlign w:val="subscript"/>
          <w:lang w:val="es-MX"/>
        </w:rPr>
        <w:t>2 (g)</w:t>
      </w:r>
      <w:r w:rsidRPr="006E7C29">
        <w:rPr>
          <w:sz w:val="20"/>
          <w:szCs w:val="20"/>
          <w:lang w:val="es-MX"/>
        </w:rPr>
        <w:t xml:space="preserve"> + 12 H</w:t>
      </w:r>
      <w:r w:rsidRPr="006E7C29">
        <w:rPr>
          <w:sz w:val="20"/>
          <w:szCs w:val="20"/>
          <w:vertAlign w:val="superscript"/>
          <w:lang w:val="es-MX"/>
        </w:rPr>
        <w:t>+</w:t>
      </w:r>
      <w:r w:rsidRPr="006E7C29">
        <w:rPr>
          <w:sz w:val="20"/>
          <w:szCs w:val="20"/>
          <w:vertAlign w:val="subscript"/>
          <w:lang w:val="es-MX"/>
        </w:rPr>
        <w:t xml:space="preserve"> (</w:t>
      </w:r>
      <w:proofErr w:type="spellStart"/>
      <w:r w:rsidRPr="006E7C29">
        <w:rPr>
          <w:sz w:val="20"/>
          <w:szCs w:val="20"/>
          <w:vertAlign w:val="subscript"/>
          <w:lang w:val="es-MX"/>
        </w:rPr>
        <w:t>aq</w:t>
      </w:r>
      <w:proofErr w:type="spellEnd"/>
      <w:r w:rsidRPr="006E7C29">
        <w:rPr>
          <w:sz w:val="20"/>
          <w:szCs w:val="20"/>
          <w:vertAlign w:val="subscript"/>
          <w:lang w:val="es-MX"/>
        </w:rPr>
        <w:t>)</w:t>
      </w:r>
      <w:r w:rsidRPr="006E7C29">
        <w:rPr>
          <w:sz w:val="20"/>
          <w:szCs w:val="20"/>
          <w:lang w:val="es-MX"/>
        </w:rPr>
        <w:t xml:space="preserve"> + 12 e</w:t>
      </w:r>
      <w:r w:rsidRPr="006E7C29">
        <w:rPr>
          <w:sz w:val="20"/>
          <w:szCs w:val="20"/>
          <w:vertAlign w:val="superscript"/>
          <w:lang w:val="es-MX"/>
        </w:rPr>
        <w:t>-</w:t>
      </w:r>
      <w:r w:rsidRPr="006E7C29">
        <w:rPr>
          <w:sz w:val="20"/>
          <w:szCs w:val="20"/>
          <w:lang w:val="es-MX"/>
        </w:rPr>
        <w:t xml:space="preserve"> + 4 Cr</w:t>
      </w:r>
      <w:r w:rsidRPr="006E7C29">
        <w:rPr>
          <w:sz w:val="20"/>
          <w:szCs w:val="20"/>
          <w:vertAlign w:val="superscript"/>
          <w:lang w:val="es-MX"/>
        </w:rPr>
        <w:t>3+</w:t>
      </w:r>
      <w:r w:rsidRPr="006E7C29">
        <w:rPr>
          <w:sz w:val="20"/>
          <w:szCs w:val="20"/>
          <w:vertAlign w:val="subscript"/>
          <w:lang w:val="es-MX"/>
        </w:rPr>
        <w:t xml:space="preserve"> (</w:t>
      </w:r>
      <w:proofErr w:type="spellStart"/>
      <w:r w:rsidRPr="006E7C29">
        <w:rPr>
          <w:sz w:val="20"/>
          <w:szCs w:val="20"/>
          <w:vertAlign w:val="subscript"/>
          <w:lang w:val="es-MX"/>
        </w:rPr>
        <w:t>aq</w:t>
      </w:r>
      <w:proofErr w:type="spellEnd"/>
      <w:r w:rsidRPr="006E7C29">
        <w:rPr>
          <w:sz w:val="20"/>
          <w:szCs w:val="20"/>
          <w:vertAlign w:val="subscript"/>
          <w:lang w:val="es-MX"/>
        </w:rPr>
        <w:t>)</w:t>
      </w:r>
      <w:r w:rsidRPr="006E7C29">
        <w:rPr>
          <w:sz w:val="20"/>
          <w:szCs w:val="20"/>
          <w:lang w:val="es-MX"/>
        </w:rPr>
        <w:t xml:space="preserve"> + 14 H</w:t>
      </w:r>
      <w:r w:rsidRPr="006E7C29">
        <w:rPr>
          <w:sz w:val="20"/>
          <w:szCs w:val="20"/>
          <w:vertAlign w:val="subscript"/>
          <w:lang w:val="es-MX"/>
        </w:rPr>
        <w:t>2</w:t>
      </w:r>
      <w:r w:rsidRPr="006E7C29">
        <w:rPr>
          <w:sz w:val="20"/>
          <w:szCs w:val="20"/>
          <w:lang w:val="es-MX"/>
        </w:rPr>
        <w:t>O</w:t>
      </w:r>
      <w:r w:rsidRPr="006E7C29">
        <w:rPr>
          <w:sz w:val="20"/>
          <w:szCs w:val="20"/>
          <w:vertAlign w:val="subscript"/>
          <w:lang w:val="es-MX"/>
        </w:rPr>
        <w:t xml:space="preserve"> (l)</w:t>
      </w:r>
    </w:p>
    <w:p w:rsidR="0004000B" w:rsidRPr="006E7C29" w:rsidRDefault="0004000B" w:rsidP="0004000B">
      <w:pPr>
        <w:pStyle w:val="ListParagraph"/>
        <w:numPr>
          <w:ilvl w:val="0"/>
          <w:numId w:val="11"/>
        </w:numPr>
        <w:jc w:val="both"/>
        <w:rPr>
          <w:lang w:val="es-MX"/>
        </w:rPr>
      </w:pPr>
      <w:r w:rsidRPr="006E7C29">
        <w:rPr>
          <w:lang w:val="es-MX"/>
        </w:rPr>
        <w:t>Cr</w:t>
      </w:r>
      <w:r w:rsidRPr="006E7C29">
        <w:rPr>
          <w:vertAlign w:val="subscript"/>
          <w:lang w:val="es-MX"/>
        </w:rPr>
        <w:t>2</w:t>
      </w:r>
      <w:r w:rsidRPr="006E7C29">
        <w:rPr>
          <w:lang w:val="es-MX"/>
        </w:rPr>
        <w:t>O</w:t>
      </w:r>
      <w:r w:rsidRPr="006E7C29">
        <w:rPr>
          <w:vertAlign w:val="subscript"/>
          <w:lang w:val="es-MX"/>
        </w:rPr>
        <w:t>7</w:t>
      </w:r>
      <w:r w:rsidRPr="006E7C29">
        <w:rPr>
          <w:vertAlign w:val="superscript"/>
          <w:lang w:val="es-MX"/>
        </w:rPr>
        <w:t>2-</w:t>
      </w:r>
      <w:r w:rsidRPr="006E7C29">
        <w:rPr>
          <w:vertAlign w:val="subscript"/>
          <w:lang w:val="es-MX"/>
        </w:rPr>
        <w:t xml:space="preserve"> (</w:t>
      </w:r>
      <w:proofErr w:type="spellStart"/>
      <w:r w:rsidRPr="006E7C29">
        <w:rPr>
          <w:vertAlign w:val="subscript"/>
          <w:lang w:val="es-MX"/>
        </w:rPr>
        <w:t>aq</w:t>
      </w:r>
      <w:proofErr w:type="spellEnd"/>
      <w:r w:rsidRPr="006E7C29">
        <w:rPr>
          <w:vertAlign w:val="subscript"/>
          <w:lang w:val="es-MX"/>
        </w:rPr>
        <w:t>)</w:t>
      </w:r>
      <w:r w:rsidRPr="006E7C29">
        <w:rPr>
          <w:lang w:val="es-MX"/>
        </w:rPr>
        <w:t xml:space="preserve"> + 16 H</w:t>
      </w:r>
      <w:r w:rsidRPr="006E7C29">
        <w:rPr>
          <w:vertAlign w:val="superscript"/>
          <w:lang w:val="es-MX"/>
        </w:rPr>
        <w:t>+</w:t>
      </w:r>
      <w:r w:rsidRPr="006E7C29">
        <w:rPr>
          <w:vertAlign w:val="subscript"/>
          <w:lang w:val="es-MX"/>
        </w:rPr>
        <w:t xml:space="preserve"> (</w:t>
      </w:r>
      <w:proofErr w:type="spellStart"/>
      <w:r w:rsidRPr="006E7C29">
        <w:rPr>
          <w:vertAlign w:val="subscript"/>
          <w:lang w:val="es-MX"/>
        </w:rPr>
        <w:t>aq</w:t>
      </w:r>
      <w:proofErr w:type="spellEnd"/>
      <w:r w:rsidRPr="006E7C29">
        <w:rPr>
          <w:vertAlign w:val="subscript"/>
          <w:lang w:val="es-MX"/>
        </w:rPr>
        <w:t>)</w:t>
      </w:r>
      <w:r w:rsidRPr="006E7C29">
        <w:rPr>
          <w:lang w:val="es-MX"/>
        </w:rPr>
        <w:t xml:space="preserve"> + C</w:t>
      </w:r>
      <w:r w:rsidRPr="006E7C29">
        <w:rPr>
          <w:vertAlign w:val="subscript"/>
          <w:lang w:val="es-MX"/>
        </w:rPr>
        <w:t>2</w:t>
      </w:r>
      <w:r w:rsidRPr="006E7C29">
        <w:rPr>
          <w:lang w:val="es-MX"/>
        </w:rPr>
        <w:t>H</w:t>
      </w:r>
      <w:r w:rsidRPr="006E7C29">
        <w:rPr>
          <w:vertAlign w:val="subscript"/>
          <w:lang w:val="es-MX"/>
        </w:rPr>
        <w:t>5</w:t>
      </w:r>
      <w:r w:rsidRPr="006E7C29">
        <w:rPr>
          <w:lang w:val="es-MX"/>
        </w:rPr>
        <w:t>OH</w:t>
      </w:r>
      <w:r w:rsidRPr="006E7C29">
        <w:rPr>
          <w:vertAlign w:val="subscript"/>
          <w:lang w:val="es-MX"/>
        </w:rPr>
        <w:t xml:space="preserve"> (</w:t>
      </w:r>
      <w:proofErr w:type="spellStart"/>
      <w:r w:rsidRPr="006E7C29">
        <w:rPr>
          <w:vertAlign w:val="subscript"/>
          <w:lang w:val="es-MX"/>
        </w:rPr>
        <w:t>aq</w:t>
      </w:r>
      <w:proofErr w:type="spellEnd"/>
      <w:r w:rsidRPr="006E7C29">
        <w:rPr>
          <w:vertAlign w:val="subscript"/>
          <w:lang w:val="es-MX"/>
        </w:rPr>
        <w:t>)</w:t>
      </w:r>
      <w:r w:rsidRPr="006E7C29">
        <w:rPr>
          <w:lang w:val="es-MX"/>
        </w:rPr>
        <w:t xml:space="preserve"> </w:t>
      </w:r>
      <w:r w:rsidRPr="006E7C29">
        <w:rPr>
          <w:rFonts w:cs="Times New Roman"/>
          <w:lang w:val="es-MX"/>
        </w:rPr>
        <w:t>→</w:t>
      </w:r>
      <w:r w:rsidRPr="006E7C29">
        <w:rPr>
          <w:lang w:val="es-MX"/>
        </w:rPr>
        <w:t xml:space="preserve"> 2 CO</w:t>
      </w:r>
      <w:r w:rsidRPr="006E7C29">
        <w:rPr>
          <w:vertAlign w:val="subscript"/>
          <w:lang w:val="es-MX"/>
        </w:rPr>
        <w:t>2 (g)</w:t>
      </w:r>
      <w:r w:rsidRPr="006E7C29">
        <w:rPr>
          <w:lang w:val="es-MX"/>
        </w:rPr>
        <w:t xml:space="preserve"> + 12 H</w:t>
      </w:r>
      <w:r w:rsidRPr="006E7C29">
        <w:rPr>
          <w:vertAlign w:val="superscript"/>
          <w:lang w:val="es-MX"/>
        </w:rPr>
        <w:t>+</w:t>
      </w:r>
      <w:r w:rsidRPr="006E7C29">
        <w:rPr>
          <w:vertAlign w:val="subscript"/>
          <w:lang w:val="es-MX"/>
        </w:rPr>
        <w:t xml:space="preserve"> (</w:t>
      </w:r>
      <w:proofErr w:type="spellStart"/>
      <w:r w:rsidRPr="006E7C29">
        <w:rPr>
          <w:vertAlign w:val="subscript"/>
          <w:lang w:val="es-MX"/>
        </w:rPr>
        <w:t>aq</w:t>
      </w:r>
      <w:proofErr w:type="spellEnd"/>
      <w:r w:rsidRPr="006E7C29">
        <w:rPr>
          <w:vertAlign w:val="subscript"/>
          <w:lang w:val="es-MX"/>
        </w:rPr>
        <w:t>)</w:t>
      </w:r>
      <w:r w:rsidRPr="006E7C29">
        <w:rPr>
          <w:lang w:val="es-MX"/>
        </w:rPr>
        <w:t xml:space="preserve"> + 4 Cr</w:t>
      </w:r>
      <w:r w:rsidRPr="006E7C29">
        <w:rPr>
          <w:vertAlign w:val="superscript"/>
          <w:lang w:val="es-MX"/>
        </w:rPr>
        <w:t>3+</w:t>
      </w:r>
      <w:r w:rsidRPr="006E7C29">
        <w:rPr>
          <w:vertAlign w:val="subscript"/>
          <w:lang w:val="es-MX"/>
        </w:rPr>
        <w:t xml:space="preserve"> (</w:t>
      </w:r>
      <w:proofErr w:type="spellStart"/>
      <w:r w:rsidRPr="006E7C29">
        <w:rPr>
          <w:vertAlign w:val="subscript"/>
          <w:lang w:val="es-MX"/>
        </w:rPr>
        <w:t>aq</w:t>
      </w:r>
      <w:proofErr w:type="spellEnd"/>
      <w:r w:rsidRPr="006E7C29">
        <w:rPr>
          <w:vertAlign w:val="subscript"/>
          <w:lang w:val="es-MX"/>
        </w:rPr>
        <w:t>)</w:t>
      </w:r>
      <w:r w:rsidRPr="006E7C29">
        <w:rPr>
          <w:lang w:val="es-MX"/>
        </w:rPr>
        <w:t xml:space="preserve"> + 11 H</w:t>
      </w:r>
      <w:r w:rsidRPr="006E7C29">
        <w:rPr>
          <w:vertAlign w:val="subscript"/>
          <w:lang w:val="es-MX"/>
        </w:rPr>
        <w:t>2</w:t>
      </w:r>
      <w:r w:rsidRPr="006E7C29">
        <w:rPr>
          <w:lang w:val="es-MX"/>
        </w:rPr>
        <w:t>O</w:t>
      </w:r>
      <w:r w:rsidRPr="006E7C29">
        <w:rPr>
          <w:vertAlign w:val="subscript"/>
          <w:lang w:val="es-MX"/>
        </w:rPr>
        <w:t xml:space="preserve"> (l)</w:t>
      </w:r>
    </w:p>
    <w:p w:rsidR="00F02D1A" w:rsidRDefault="00F02D1A" w:rsidP="00F02D1A">
      <w:pPr>
        <w:pStyle w:val="ListParagraph"/>
        <w:numPr>
          <w:ilvl w:val="1"/>
          <w:numId w:val="10"/>
        </w:numPr>
        <w:spacing w:after="0"/>
        <w:jc w:val="both"/>
      </w:pPr>
      <w:r>
        <w:t>If 25.41 mL of 0.05961 M Cr</w:t>
      </w:r>
      <w:r w:rsidRPr="00F02D1A">
        <w:rPr>
          <w:vertAlign w:val="subscript"/>
        </w:rPr>
        <w:t>2</w:t>
      </w:r>
      <w:r>
        <w:t>O</w:t>
      </w:r>
      <w:r w:rsidRPr="00F02D1A">
        <w:rPr>
          <w:vertAlign w:val="subscript"/>
        </w:rPr>
        <w:t>7</w:t>
      </w:r>
      <w:r w:rsidRPr="00F02D1A">
        <w:rPr>
          <w:vertAlign w:val="superscript"/>
        </w:rPr>
        <w:t>2-</w:t>
      </w:r>
      <w:r>
        <w:t xml:space="preserve"> is required to titrate 28.00 g of plasma, what is the mass percent of alcohol in the blood? </w:t>
      </w:r>
    </w:p>
    <w:p w:rsidR="00F02D1A" w:rsidRPr="00F16290" w:rsidRDefault="00F02D1A" w:rsidP="00F02D1A">
      <w:pPr>
        <w:rPr>
          <w:rFonts w:eastAsiaTheme="minorEastAsia"/>
        </w:rPr>
      </w:pPr>
      <m:oMathPara>
        <m:oMath>
          <m:r>
            <w:rPr>
              <w:rFonts w:ascii="Cambria Math" w:hAnsi="Cambria Math"/>
            </w:rPr>
            <m:t>25.41 mL×</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m:t>
          </m:r>
          <m:f>
            <m:fPr>
              <m:ctrlPr>
                <w:rPr>
                  <w:rFonts w:ascii="Cambria Math" w:hAnsi="Cambria Math"/>
                  <w:i/>
                </w:rPr>
              </m:ctrlPr>
            </m:fPr>
            <m:num>
              <m:r>
                <w:rPr>
                  <w:rFonts w:ascii="Cambria Math" w:hAnsi="Cambria Math"/>
                </w:rPr>
                <m:t xml:space="preserve">0.05961 mol </m:t>
              </m:r>
              <m:sSub>
                <m:sSubPr>
                  <m:ctrlPr>
                    <w:rPr>
                      <w:rFonts w:ascii="Cambria Math" w:hAnsi="Cambria Math"/>
                      <w:i/>
                    </w:rPr>
                  </m:ctrlPr>
                </m:sSubPr>
                <m:e>
                  <m:r>
                    <w:rPr>
                      <w:rFonts w:ascii="Cambria Math" w:hAnsi="Cambria Math"/>
                    </w:rPr>
                    <m:t>Cr</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7</m:t>
                  </m:r>
                </m:sub>
                <m:sup>
                  <m:r>
                    <w:rPr>
                      <w:rFonts w:ascii="Cambria Math" w:hAnsi="Cambria Math"/>
                    </w:rPr>
                    <m:t>2-</m:t>
                  </m:r>
                </m:sup>
              </m:sSubSup>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num>
            <m:den>
              <m:r>
                <w:rPr>
                  <w:rFonts w:ascii="Cambria Math" w:hAnsi="Cambria Math"/>
                </w:rPr>
                <m:t xml:space="preserve">2 mol </m:t>
              </m:r>
              <m:sSub>
                <m:sSubPr>
                  <m:ctrlPr>
                    <w:rPr>
                      <w:rFonts w:ascii="Cambria Math" w:hAnsi="Cambria Math"/>
                      <w:i/>
                    </w:rPr>
                  </m:ctrlPr>
                </m:sSubPr>
                <m:e>
                  <m:r>
                    <w:rPr>
                      <w:rFonts w:ascii="Cambria Math" w:hAnsi="Cambria Math"/>
                    </w:rPr>
                    <m:t>Cr</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7</m:t>
                  </m:r>
                </m:sub>
                <m:sup>
                  <m:r>
                    <w:rPr>
                      <w:rFonts w:ascii="Cambria Math" w:hAnsi="Cambria Math"/>
                    </w:rPr>
                    <m:t>2-</m:t>
                  </m:r>
                </m:sup>
              </m:sSubSup>
            </m:den>
          </m:f>
          <m:r>
            <w:rPr>
              <w:rFonts w:ascii="Cambria Math" w:hAnsi="Cambria Math"/>
            </w:rPr>
            <m:t>×</m:t>
          </m:r>
          <m:f>
            <m:fPr>
              <m:ctrlPr>
                <w:rPr>
                  <w:rFonts w:ascii="Cambria Math" w:hAnsi="Cambria Math"/>
                  <w:i/>
                </w:rPr>
              </m:ctrlPr>
            </m:fPr>
            <m:num>
              <m:r>
                <w:rPr>
                  <w:rFonts w:ascii="Cambria Math" w:hAnsi="Cambria Math"/>
                </w:rPr>
                <m:t xml:space="preserve">46.069 g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num>
            <m:den>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den>
          </m:f>
          <m:r>
            <w:rPr>
              <w:rFonts w:ascii="Cambria Math" w:eastAsiaTheme="minorEastAsia" w:hAnsi="Cambria Math"/>
            </w:rPr>
            <m:t xml:space="preserve">=0.03489 g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oMath>
      </m:oMathPara>
    </w:p>
    <w:p w:rsidR="00F02D1A" w:rsidRPr="000559EC" w:rsidRDefault="00F02D1A" w:rsidP="00F02D1A">
      <m:oMathPara>
        <m:oMath>
          <m:r>
            <w:rPr>
              <w:rFonts w:ascii="Cambria Math" w:hAnsi="Cambria Math"/>
            </w:rPr>
            <m:t>mass percent=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sub>
              </m:sSub>
            </m:num>
            <m:den>
              <m:sSub>
                <m:sSubPr>
                  <m:ctrlPr>
                    <w:rPr>
                      <w:rFonts w:ascii="Cambria Math" w:hAnsi="Cambria Math"/>
                      <w:i/>
                    </w:rPr>
                  </m:ctrlPr>
                </m:sSubPr>
                <m:e>
                  <m:r>
                    <w:rPr>
                      <w:rFonts w:ascii="Cambria Math" w:hAnsi="Cambria Math"/>
                    </w:rPr>
                    <m:t>m</m:t>
                  </m:r>
                </m:e>
                <m:sub>
                  <m:r>
                    <w:rPr>
                      <w:rFonts w:ascii="Cambria Math" w:hAnsi="Cambria Math"/>
                    </w:rPr>
                    <m:t>plasma</m:t>
                  </m:r>
                </m:sub>
              </m:sSub>
            </m:den>
          </m:f>
          <m:r>
            <w:rPr>
              <w:rFonts w:ascii="Cambria Math" w:hAnsi="Cambria Math"/>
            </w:rPr>
            <m:t>×100=</m:t>
          </m:r>
          <m:f>
            <m:fPr>
              <m:ctrlPr>
                <w:rPr>
                  <w:rFonts w:ascii="Cambria Math" w:hAnsi="Cambria Math"/>
                  <w:i/>
                </w:rPr>
              </m:ctrlPr>
            </m:fPr>
            <m:num>
              <m:r>
                <w:rPr>
                  <w:rFonts w:ascii="Cambria Math" w:hAnsi="Cambria Math"/>
                </w:rPr>
                <m:t>0.03489 g</m:t>
              </m:r>
            </m:num>
            <m:den>
              <m:r>
                <w:rPr>
                  <w:rFonts w:ascii="Cambria Math" w:hAnsi="Cambria Math"/>
                </w:rPr>
                <m:t>28.00 g</m:t>
              </m:r>
            </m:den>
          </m:f>
          <m:r>
            <w:rPr>
              <w:rFonts w:ascii="Cambria Math" w:hAnsi="Cambria Math"/>
            </w:rPr>
            <m:t>×100=0.1246%</m:t>
          </m:r>
        </m:oMath>
      </m:oMathPara>
    </w:p>
    <w:p w:rsidR="00F02D1A" w:rsidRDefault="00F02D1A" w:rsidP="00F02D1A">
      <w:pPr>
        <w:pStyle w:val="ListParagraph"/>
        <w:ind w:left="360"/>
      </w:pPr>
    </w:p>
    <w:p w:rsidR="00167C4F" w:rsidRDefault="00167C4F">
      <w:r>
        <w:br w:type="page"/>
      </w:r>
    </w:p>
    <w:p w:rsidR="003A03C4" w:rsidRDefault="003A03C4" w:rsidP="003A03C4">
      <w:pPr>
        <w:pStyle w:val="ListParagraph"/>
        <w:numPr>
          <w:ilvl w:val="0"/>
          <w:numId w:val="10"/>
        </w:numPr>
      </w:pPr>
      <w:r>
        <w:lastRenderedPageBreak/>
        <w:t>25.64 g of calcium carbide powder, CaC</w:t>
      </w:r>
      <w:r>
        <w:rPr>
          <w:vertAlign w:val="subscript"/>
        </w:rPr>
        <w:t>2</w:t>
      </w:r>
      <w:r>
        <w:t>, is</w:t>
      </w:r>
      <w:r w:rsidR="00536C63">
        <w:t xml:space="preserve"> reacted with 4.525</w:t>
      </w:r>
      <w:r>
        <w:t xml:space="preserve"> g of water to produce acetylene gas, C</w:t>
      </w:r>
      <w:r>
        <w:rPr>
          <w:vertAlign w:val="subscript"/>
        </w:rPr>
        <w:t>2</w:t>
      </w:r>
      <w:r>
        <w:t>H</w:t>
      </w:r>
      <w:r>
        <w:rPr>
          <w:vertAlign w:val="subscript"/>
        </w:rPr>
        <w:t>2</w:t>
      </w:r>
      <w:r>
        <w:t>, and calcium hydroxide precipitate</w:t>
      </w:r>
      <w:r w:rsidR="00536C63">
        <w:t xml:space="preserve"> (10 points)</w:t>
      </w:r>
      <w:r>
        <w:t xml:space="preserve">. </w:t>
      </w:r>
    </w:p>
    <w:p w:rsidR="003A03C4" w:rsidRDefault="003A03C4" w:rsidP="003A03C4">
      <w:pPr>
        <w:pStyle w:val="ListParagraph"/>
        <w:numPr>
          <w:ilvl w:val="1"/>
          <w:numId w:val="10"/>
        </w:numPr>
      </w:pPr>
      <w:r>
        <w:t xml:space="preserve">Write the balanced conventional equation for the reaction and use an ICE table to determine the limiting reagent. </w:t>
      </w:r>
    </w:p>
    <w:p w:rsidR="003A03C4" w:rsidRPr="003A03C4" w:rsidRDefault="003A03C4" w:rsidP="003A03C4">
      <w:pPr>
        <w:ind w:left="360"/>
        <w:rPr>
          <w:rFonts w:eastAsiaTheme="minorEastAsia"/>
        </w:rPr>
      </w:pPr>
      <m:oMathPara>
        <m:oMath>
          <m:r>
            <w:rPr>
              <w:rFonts w:ascii="Cambria Math" w:hAnsi="Cambria Math"/>
            </w:rPr>
            <m:t>25.64 g Ca</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 mol Ca</m:t>
              </m:r>
              <m:sSub>
                <m:sSubPr>
                  <m:ctrlPr>
                    <w:rPr>
                      <w:rFonts w:ascii="Cambria Math" w:hAnsi="Cambria Math"/>
                      <w:i/>
                    </w:rPr>
                  </m:ctrlPr>
                </m:sSubPr>
                <m:e>
                  <m:r>
                    <w:rPr>
                      <w:rFonts w:ascii="Cambria Math" w:hAnsi="Cambria Math"/>
                    </w:rPr>
                    <m:t>C</m:t>
                  </m:r>
                </m:e>
                <m:sub>
                  <m:r>
                    <w:rPr>
                      <w:rFonts w:ascii="Cambria Math" w:hAnsi="Cambria Math"/>
                    </w:rPr>
                    <m:t>2</m:t>
                  </m:r>
                </m:sub>
              </m:sSub>
            </m:num>
            <m:den>
              <m:r>
                <w:rPr>
                  <w:rFonts w:ascii="Cambria Math" w:hAnsi="Cambria Math"/>
                </w:rPr>
                <m:t>64.100 g Ca</m:t>
              </m:r>
              <m:sSub>
                <m:sSubPr>
                  <m:ctrlPr>
                    <w:rPr>
                      <w:rFonts w:ascii="Cambria Math" w:hAnsi="Cambria Math"/>
                      <w:i/>
                    </w:rPr>
                  </m:ctrlPr>
                </m:sSubPr>
                <m:e>
                  <m:r>
                    <w:rPr>
                      <w:rFonts w:ascii="Cambria Math" w:hAnsi="Cambria Math"/>
                    </w:rPr>
                    <m:t>C</m:t>
                  </m:r>
                </m:e>
                <m:sub>
                  <m:r>
                    <w:rPr>
                      <w:rFonts w:ascii="Cambria Math" w:hAnsi="Cambria Math"/>
                    </w:rPr>
                    <m:t>2</m:t>
                  </m:r>
                </m:sub>
              </m:sSub>
            </m:den>
          </m:f>
          <m:r>
            <w:rPr>
              <w:rFonts w:ascii="Cambria Math" w:hAnsi="Cambria Math"/>
            </w:rPr>
            <m:t>=0.4000 mol Ca</m:t>
          </m:r>
          <m:sSub>
            <m:sSubPr>
              <m:ctrlPr>
                <w:rPr>
                  <w:rFonts w:ascii="Cambria Math" w:hAnsi="Cambria Math"/>
                  <w:i/>
                </w:rPr>
              </m:ctrlPr>
            </m:sSubPr>
            <m:e>
              <m:r>
                <w:rPr>
                  <w:rFonts w:ascii="Cambria Math" w:hAnsi="Cambria Math"/>
                </w:rPr>
                <m:t>C</m:t>
              </m:r>
            </m:e>
            <m:sub>
              <m:r>
                <w:rPr>
                  <w:rFonts w:ascii="Cambria Math" w:hAnsi="Cambria Math"/>
                </w:rPr>
                <m:t>2</m:t>
              </m:r>
            </m:sub>
          </m:sSub>
        </m:oMath>
      </m:oMathPara>
    </w:p>
    <w:p w:rsidR="003A03C4" w:rsidRDefault="00536C63" w:rsidP="003A03C4">
      <w:pPr>
        <w:ind w:left="360"/>
      </w:pPr>
      <m:oMathPara>
        <m:oMath>
          <m:r>
            <w:rPr>
              <w:rFonts w:ascii="Cambria Math" w:hAnsi="Cambria Math"/>
            </w:rPr>
            <m:t xml:space="preserve">4.525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18.015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=0.2512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tbl>
      <w:tblPr>
        <w:tblStyle w:val="TableGrid"/>
        <w:tblW w:w="0" w:type="auto"/>
        <w:tblInd w:w="360" w:type="dxa"/>
        <w:tblLook w:val="04A0" w:firstRow="1" w:lastRow="0" w:firstColumn="1" w:lastColumn="0" w:noHBand="0" w:noVBand="1"/>
      </w:tblPr>
      <w:tblGrid>
        <w:gridCol w:w="468"/>
        <w:gridCol w:w="2970"/>
        <w:gridCol w:w="2070"/>
        <w:gridCol w:w="1860"/>
        <w:gridCol w:w="1848"/>
      </w:tblGrid>
      <w:tr w:rsidR="003A03C4" w:rsidTr="00536C63">
        <w:tc>
          <w:tcPr>
            <w:tcW w:w="468" w:type="dxa"/>
          </w:tcPr>
          <w:p w:rsidR="003A03C4" w:rsidRDefault="003A03C4" w:rsidP="003A03C4"/>
        </w:tc>
        <w:tc>
          <w:tcPr>
            <w:tcW w:w="2970" w:type="dxa"/>
          </w:tcPr>
          <w:p w:rsidR="003A03C4" w:rsidRPr="003A03C4" w:rsidRDefault="003A03C4" w:rsidP="003A03C4">
            <w:r>
              <w:t>CaC</w:t>
            </w:r>
            <w:r>
              <w:rPr>
                <w:vertAlign w:val="subscript"/>
              </w:rPr>
              <w:t>2 (s)</w:t>
            </w:r>
            <w:r>
              <w:t xml:space="preserve"> + </w:t>
            </w:r>
          </w:p>
        </w:tc>
        <w:tc>
          <w:tcPr>
            <w:tcW w:w="2070" w:type="dxa"/>
          </w:tcPr>
          <w:p w:rsidR="003A03C4" w:rsidRPr="003A03C4" w:rsidRDefault="003A03C4" w:rsidP="003A03C4">
            <w:r>
              <w:t>2 H</w:t>
            </w:r>
            <w:r>
              <w:rPr>
                <w:vertAlign w:val="subscript"/>
              </w:rPr>
              <w:t>2</w:t>
            </w:r>
            <w:r>
              <w:t>O</w:t>
            </w:r>
            <w:r>
              <w:rPr>
                <w:vertAlign w:val="subscript"/>
              </w:rPr>
              <w:t xml:space="preserve"> (l)</w:t>
            </w:r>
            <w:r>
              <w:t xml:space="preserve"> </w:t>
            </w:r>
            <w:r>
              <w:rPr>
                <w:rFonts w:cs="Times New Roman"/>
              </w:rPr>
              <w:t>→</w:t>
            </w:r>
          </w:p>
        </w:tc>
        <w:tc>
          <w:tcPr>
            <w:tcW w:w="1860" w:type="dxa"/>
          </w:tcPr>
          <w:p w:rsidR="003A03C4" w:rsidRPr="003A03C4" w:rsidRDefault="003A03C4" w:rsidP="003A03C4">
            <w:r>
              <w:t>Ca(OH)</w:t>
            </w:r>
            <w:r>
              <w:rPr>
                <w:vertAlign w:val="subscript"/>
              </w:rPr>
              <w:t>2 (s)</w:t>
            </w:r>
            <w:r>
              <w:t xml:space="preserve"> + </w:t>
            </w:r>
          </w:p>
        </w:tc>
        <w:tc>
          <w:tcPr>
            <w:tcW w:w="1848" w:type="dxa"/>
          </w:tcPr>
          <w:p w:rsidR="003A03C4" w:rsidRPr="003A03C4" w:rsidRDefault="003A03C4" w:rsidP="003A03C4">
            <w:r>
              <w:t>C</w:t>
            </w:r>
            <w:r>
              <w:rPr>
                <w:vertAlign w:val="subscript"/>
              </w:rPr>
              <w:t>2</w:t>
            </w:r>
            <w:r>
              <w:t>H</w:t>
            </w:r>
            <w:r>
              <w:rPr>
                <w:vertAlign w:val="subscript"/>
              </w:rPr>
              <w:t>2 (g)</w:t>
            </w:r>
          </w:p>
        </w:tc>
      </w:tr>
      <w:tr w:rsidR="003A03C4" w:rsidTr="00536C63">
        <w:tc>
          <w:tcPr>
            <w:tcW w:w="468" w:type="dxa"/>
          </w:tcPr>
          <w:p w:rsidR="003A03C4" w:rsidRDefault="003A03C4" w:rsidP="003A03C4">
            <w:r>
              <w:t>I</w:t>
            </w:r>
          </w:p>
        </w:tc>
        <w:tc>
          <w:tcPr>
            <w:tcW w:w="2970" w:type="dxa"/>
          </w:tcPr>
          <w:p w:rsidR="003A03C4" w:rsidRDefault="003A03C4" w:rsidP="003A03C4">
            <w:r>
              <w:t xml:space="preserve">0.4000 </w:t>
            </w:r>
            <w:proofErr w:type="spellStart"/>
            <w:r>
              <w:t>mol</w:t>
            </w:r>
            <w:proofErr w:type="spellEnd"/>
            <w:r>
              <w:t xml:space="preserve"> </w:t>
            </w:r>
          </w:p>
        </w:tc>
        <w:tc>
          <w:tcPr>
            <w:tcW w:w="2070" w:type="dxa"/>
          </w:tcPr>
          <w:p w:rsidR="003A03C4" w:rsidRDefault="00536C63" w:rsidP="003A03C4">
            <w:r>
              <w:t>0.2512</w:t>
            </w:r>
            <w:r w:rsidR="003A03C4">
              <w:t xml:space="preserve"> </w:t>
            </w:r>
            <w:proofErr w:type="spellStart"/>
            <w:r w:rsidR="003A03C4">
              <w:t>mol</w:t>
            </w:r>
            <w:proofErr w:type="spellEnd"/>
            <w:r w:rsidR="003A03C4">
              <w:t xml:space="preserve"> </w:t>
            </w:r>
          </w:p>
        </w:tc>
        <w:tc>
          <w:tcPr>
            <w:tcW w:w="1860" w:type="dxa"/>
          </w:tcPr>
          <w:p w:rsidR="003A03C4" w:rsidRDefault="003A03C4" w:rsidP="003A03C4">
            <w:r>
              <w:t xml:space="preserve">0 </w:t>
            </w:r>
            <w:proofErr w:type="spellStart"/>
            <w:r>
              <w:t>mol</w:t>
            </w:r>
            <w:proofErr w:type="spellEnd"/>
          </w:p>
        </w:tc>
        <w:tc>
          <w:tcPr>
            <w:tcW w:w="1848" w:type="dxa"/>
          </w:tcPr>
          <w:p w:rsidR="003A03C4" w:rsidRDefault="003A03C4" w:rsidP="003A03C4">
            <w:r>
              <w:t xml:space="preserve">0 </w:t>
            </w:r>
            <w:proofErr w:type="spellStart"/>
            <w:r>
              <w:t>mol</w:t>
            </w:r>
            <w:proofErr w:type="spellEnd"/>
            <w:r>
              <w:t xml:space="preserve"> </w:t>
            </w:r>
          </w:p>
        </w:tc>
      </w:tr>
      <w:tr w:rsidR="003A03C4" w:rsidTr="00536C63">
        <w:tc>
          <w:tcPr>
            <w:tcW w:w="468" w:type="dxa"/>
          </w:tcPr>
          <w:p w:rsidR="003A03C4" w:rsidRDefault="003A03C4" w:rsidP="003A03C4">
            <w:r>
              <w:t>C</w:t>
            </w:r>
          </w:p>
        </w:tc>
        <w:tc>
          <w:tcPr>
            <w:tcW w:w="2970" w:type="dxa"/>
          </w:tcPr>
          <w:p w:rsidR="003A03C4" w:rsidRDefault="003A03C4" w:rsidP="003A03C4">
            <w:r>
              <w:t>-x</w:t>
            </w:r>
          </w:p>
        </w:tc>
        <w:tc>
          <w:tcPr>
            <w:tcW w:w="2070" w:type="dxa"/>
          </w:tcPr>
          <w:p w:rsidR="003A03C4" w:rsidRDefault="003A03C4" w:rsidP="003A03C4">
            <w:r>
              <w:t>-2x</w:t>
            </w:r>
          </w:p>
        </w:tc>
        <w:tc>
          <w:tcPr>
            <w:tcW w:w="1860" w:type="dxa"/>
          </w:tcPr>
          <w:p w:rsidR="003A03C4" w:rsidRDefault="003A03C4" w:rsidP="003A03C4">
            <w:r>
              <w:t>+x</w:t>
            </w:r>
          </w:p>
        </w:tc>
        <w:tc>
          <w:tcPr>
            <w:tcW w:w="1848" w:type="dxa"/>
          </w:tcPr>
          <w:p w:rsidR="003A03C4" w:rsidRDefault="003A03C4" w:rsidP="003A03C4">
            <w:r>
              <w:t>+x</w:t>
            </w:r>
          </w:p>
        </w:tc>
      </w:tr>
      <w:tr w:rsidR="003A03C4" w:rsidTr="00536C63">
        <w:tc>
          <w:tcPr>
            <w:tcW w:w="468" w:type="dxa"/>
          </w:tcPr>
          <w:p w:rsidR="003A03C4" w:rsidRDefault="003A03C4" w:rsidP="003A03C4">
            <w:r>
              <w:t>E</w:t>
            </w:r>
          </w:p>
        </w:tc>
        <w:tc>
          <w:tcPr>
            <w:tcW w:w="2970" w:type="dxa"/>
          </w:tcPr>
          <w:p w:rsidR="003A03C4" w:rsidRDefault="003A03C4" w:rsidP="003A03C4">
            <w:r>
              <w:t xml:space="preserve">0.4000 </w:t>
            </w:r>
            <w:proofErr w:type="spellStart"/>
            <w:r>
              <w:t>mol</w:t>
            </w:r>
            <w:proofErr w:type="spellEnd"/>
            <w:r>
              <w:t xml:space="preserve"> </w:t>
            </w:r>
            <w:r w:rsidR="00536C63">
              <w:t>–</w:t>
            </w:r>
            <w:r>
              <w:t>x</w:t>
            </w:r>
            <w:r w:rsidR="00536C63">
              <w:t xml:space="preserve"> =</w:t>
            </w:r>
          </w:p>
          <w:p w:rsidR="00536C63" w:rsidRDefault="00536C63" w:rsidP="003A03C4">
            <w:r>
              <w:t xml:space="preserve">0.4000 </w:t>
            </w:r>
            <w:proofErr w:type="spellStart"/>
            <w:r>
              <w:t>mol</w:t>
            </w:r>
            <w:proofErr w:type="spellEnd"/>
            <w:r>
              <w:t xml:space="preserve"> – 0.1256 </w:t>
            </w:r>
            <w:proofErr w:type="spellStart"/>
            <w:r>
              <w:t>mol</w:t>
            </w:r>
            <w:proofErr w:type="spellEnd"/>
            <w:r>
              <w:t xml:space="preserve"> =</w:t>
            </w:r>
          </w:p>
          <w:p w:rsidR="00536C63" w:rsidRDefault="00536C63" w:rsidP="003A03C4">
            <w:r>
              <w:t xml:space="preserve">0.2744 </w:t>
            </w:r>
            <w:proofErr w:type="spellStart"/>
            <w:r>
              <w:t>mol</w:t>
            </w:r>
            <w:proofErr w:type="spellEnd"/>
            <w:r>
              <w:t xml:space="preserve"> </w:t>
            </w:r>
          </w:p>
        </w:tc>
        <w:tc>
          <w:tcPr>
            <w:tcW w:w="2070" w:type="dxa"/>
          </w:tcPr>
          <w:p w:rsidR="003A03C4" w:rsidRDefault="00536C63" w:rsidP="003A03C4">
            <w:r>
              <w:t>0.2512</w:t>
            </w:r>
            <w:r w:rsidR="003A03C4">
              <w:t xml:space="preserve"> </w:t>
            </w:r>
            <w:proofErr w:type="spellStart"/>
            <w:r w:rsidR="003A03C4">
              <w:t>mol</w:t>
            </w:r>
            <w:proofErr w:type="spellEnd"/>
            <w:r w:rsidR="003A03C4">
              <w:t xml:space="preserve"> -2x</w:t>
            </w:r>
            <w:r>
              <w:t xml:space="preserve"> =</w:t>
            </w:r>
          </w:p>
          <w:p w:rsidR="00536C63" w:rsidRDefault="00536C63" w:rsidP="003A03C4">
            <w:r>
              <w:t xml:space="preserve">0 </w:t>
            </w:r>
            <w:proofErr w:type="spellStart"/>
            <w:r>
              <w:t>mol</w:t>
            </w:r>
            <w:proofErr w:type="spellEnd"/>
            <w:r>
              <w:t xml:space="preserve"> </w:t>
            </w:r>
          </w:p>
        </w:tc>
        <w:tc>
          <w:tcPr>
            <w:tcW w:w="1860" w:type="dxa"/>
          </w:tcPr>
          <w:p w:rsidR="003A03C4" w:rsidRDefault="003A03C4" w:rsidP="003A03C4">
            <w:r>
              <w:t>x</w:t>
            </w:r>
            <w:r w:rsidR="00536C63">
              <w:t xml:space="preserve"> = 0.1256 </w:t>
            </w:r>
            <w:proofErr w:type="spellStart"/>
            <w:r w:rsidR="00536C63">
              <w:t>mol</w:t>
            </w:r>
            <w:proofErr w:type="spellEnd"/>
            <w:r w:rsidR="00536C63">
              <w:t xml:space="preserve"> </w:t>
            </w:r>
          </w:p>
        </w:tc>
        <w:tc>
          <w:tcPr>
            <w:tcW w:w="1848" w:type="dxa"/>
          </w:tcPr>
          <w:p w:rsidR="003A03C4" w:rsidRDefault="00536C63" w:rsidP="003A03C4">
            <w:r>
              <w:t xml:space="preserve">x = 0.1256 </w:t>
            </w:r>
            <w:proofErr w:type="spellStart"/>
            <w:r>
              <w:t>mol</w:t>
            </w:r>
            <w:proofErr w:type="spellEnd"/>
            <w:r>
              <w:t xml:space="preserve"> </w:t>
            </w:r>
          </w:p>
        </w:tc>
      </w:tr>
    </w:tbl>
    <w:p w:rsidR="00536C63" w:rsidRPr="00536C63" w:rsidRDefault="00536C63" w:rsidP="003A03C4">
      <w:pPr>
        <w:ind w:left="360"/>
        <w:rPr>
          <w:rFonts w:eastAsiaTheme="minorEastAsia"/>
        </w:rPr>
      </w:pPr>
      <m:oMathPara>
        <m:oMath>
          <m:r>
            <w:rPr>
              <w:rFonts w:ascii="Cambria Math" w:hAnsi="Cambria Math"/>
            </w:rPr>
            <m:t xml:space="preserve">actual ratio= </m:t>
          </m:r>
          <m:f>
            <m:fPr>
              <m:ctrlPr>
                <w:rPr>
                  <w:rFonts w:ascii="Cambria Math" w:hAnsi="Cambria Math"/>
                  <w:i/>
                </w:rPr>
              </m:ctrlPr>
            </m:fPr>
            <m:num>
              <m:r>
                <w:rPr>
                  <w:rFonts w:ascii="Cambria Math" w:hAnsi="Cambria Math"/>
                </w:rPr>
                <m:t xml:space="preserve">0.2512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0.4000 mol Ca</m:t>
              </m:r>
              <m:sSub>
                <m:sSubPr>
                  <m:ctrlPr>
                    <w:rPr>
                      <w:rFonts w:ascii="Cambria Math" w:hAnsi="Cambria Math"/>
                      <w:i/>
                    </w:rPr>
                  </m:ctrlPr>
                </m:sSubPr>
                <m:e>
                  <m:r>
                    <w:rPr>
                      <w:rFonts w:ascii="Cambria Math" w:hAnsi="Cambria Math"/>
                    </w:rPr>
                    <m:t>C</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 xml:space="preserve">0.6279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1 mol Ca</m:t>
              </m:r>
              <m:sSub>
                <m:sSubPr>
                  <m:ctrlPr>
                    <w:rPr>
                      <w:rFonts w:ascii="Cambria Math" w:hAnsi="Cambria Math"/>
                      <w:i/>
                    </w:rPr>
                  </m:ctrlPr>
                </m:sSubPr>
                <m:e>
                  <m:r>
                    <w:rPr>
                      <w:rFonts w:ascii="Cambria Math" w:hAnsi="Cambria Math"/>
                    </w:rPr>
                    <m:t>C</m:t>
                  </m:r>
                </m:e>
                <m:sub>
                  <m:r>
                    <w:rPr>
                      <w:rFonts w:ascii="Cambria Math" w:hAnsi="Cambria Math"/>
                    </w:rPr>
                    <m:t>2</m:t>
                  </m:r>
                </m:sub>
              </m:sSub>
            </m:den>
          </m:f>
        </m:oMath>
      </m:oMathPara>
    </w:p>
    <w:p w:rsidR="00536C63" w:rsidRPr="00536C63" w:rsidRDefault="00536C63" w:rsidP="00536C63">
      <w:pPr>
        <w:ind w:left="360"/>
        <w:rPr>
          <w:rFonts w:eastAsiaTheme="minorEastAsia"/>
        </w:rPr>
      </w:pPr>
      <m:oMathPara>
        <m:oMath>
          <m:r>
            <w:rPr>
              <w:rFonts w:ascii="Cambria Math" w:hAnsi="Cambria Math"/>
            </w:rPr>
            <m:t xml:space="preserve">theorectical ratio= </m:t>
          </m:r>
          <m:f>
            <m:fPr>
              <m:ctrlPr>
                <w:rPr>
                  <w:rFonts w:ascii="Cambria Math" w:hAnsi="Cambria Math"/>
                  <w:i/>
                </w:rPr>
              </m:ctrlPr>
            </m:fPr>
            <m:num>
              <m:r>
                <w:rPr>
                  <w:rFonts w:ascii="Cambria Math" w:hAnsi="Cambria Math"/>
                </w:rPr>
                <m:t xml:space="preserve">2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1 mol Ca</m:t>
              </m:r>
              <m:sSub>
                <m:sSubPr>
                  <m:ctrlPr>
                    <w:rPr>
                      <w:rFonts w:ascii="Cambria Math" w:hAnsi="Cambria Math"/>
                      <w:i/>
                    </w:rPr>
                  </m:ctrlPr>
                </m:sSubPr>
                <m:e>
                  <m:r>
                    <w:rPr>
                      <w:rFonts w:ascii="Cambria Math" w:hAnsi="Cambria Math"/>
                    </w:rPr>
                    <m:t>C</m:t>
                  </m:r>
                </m:e>
                <m:sub>
                  <m:r>
                    <w:rPr>
                      <w:rFonts w:ascii="Cambria Math" w:hAnsi="Cambria Math"/>
                    </w:rPr>
                    <m:t>2</m:t>
                  </m:r>
                </m:sub>
              </m:sSub>
            </m:den>
          </m:f>
        </m:oMath>
      </m:oMathPara>
      <w:bookmarkStart w:id="0" w:name="_GoBack"/>
      <w:bookmarkEnd w:id="0"/>
    </w:p>
    <w:p w:rsidR="00536C63" w:rsidRDefault="00536C63" w:rsidP="00536C63">
      <w:pPr>
        <w:ind w:left="360"/>
      </w:pPr>
      <w:r>
        <w:rPr>
          <w:rFonts w:eastAsiaTheme="minorEastAsia"/>
        </w:rPr>
        <w:t xml:space="preserve">There are 0.6279 </w:t>
      </w:r>
      <w:proofErr w:type="spellStart"/>
      <w:r>
        <w:rPr>
          <w:rFonts w:eastAsiaTheme="minorEastAsia"/>
        </w:rPr>
        <w:t>mol</w:t>
      </w:r>
      <w:proofErr w:type="spellEnd"/>
      <w:r>
        <w:rPr>
          <w:rFonts w:eastAsiaTheme="minorEastAsia"/>
        </w:rPr>
        <w:t xml:space="preserve"> H</w:t>
      </w:r>
      <w:r>
        <w:rPr>
          <w:rFonts w:eastAsiaTheme="minorEastAsia"/>
          <w:vertAlign w:val="subscript"/>
        </w:rPr>
        <w:t>2</w:t>
      </w:r>
      <w:r>
        <w:t xml:space="preserve">O available for the reaction, but 2 </w:t>
      </w:r>
      <w:proofErr w:type="spellStart"/>
      <w:r>
        <w:t>mol</w:t>
      </w:r>
      <w:proofErr w:type="spellEnd"/>
      <w:r>
        <w:t xml:space="preserve"> H</w:t>
      </w:r>
      <w:r>
        <w:rPr>
          <w:vertAlign w:val="subscript"/>
        </w:rPr>
        <w:t>2</w:t>
      </w:r>
      <w:r>
        <w:t xml:space="preserve">O are needed. Therefore, water is the limiting reagent. </w:t>
      </w:r>
    </w:p>
    <w:p w:rsidR="00536C63" w:rsidRPr="00536C63" w:rsidRDefault="00536C63" w:rsidP="00536C63">
      <w:pPr>
        <w:ind w:left="360"/>
        <w:rPr>
          <w:rFonts w:eastAsiaTheme="minorEastAsia"/>
        </w:rPr>
      </w:pPr>
      <m:oMathPara>
        <m:oMath>
          <m:r>
            <w:rPr>
              <w:rFonts w:ascii="Cambria Math" w:hAnsi="Cambria Math"/>
            </w:rPr>
            <m:t xml:space="preserve">0.2512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O-2x=0 mol⇒x=0.1256 mol  </m:t>
          </m:r>
        </m:oMath>
      </m:oMathPara>
    </w:p>
    <w:p w:rsidR="00536C63" w:rsidRDefault="00536C63" w:rsidP="00536C63">
      <w:pPr>
        <w:pStyle w:val="ListParagraph"/>
        <w:numPr>
          <w:ilvl w:val="1"/>
          <w:numId w:val="10"/>
        </w:numPr>
        <w:rPr>
          <w:rFonts w:eastAsiaTheme="minorEastAsia"/>
        </w:rPr>
      </w:pPr>
      <w:r>
        <w:rPr>
          <w:rFonts w:eastAsiaTheme="minorEastAsia"/>
        </w:rPr>
        <w:t xml:space="preserve">What volume of acetylene gas can be produced if the reaction takes place at 22.5 °C and 0.9983 </w:t>
      </w:r>
      <w:proofErr w:type="spellStart"/>
      <w:r>
        <w:rPr>
          <w:rFonts w:eastAsiaTheme="minorEastAsia"/>
        </w:rPr>
        <w:t>atm</w:t>
      </w:r>
      <w:proofErr w:type="spellEnd"/>
      <w:r>
        <w:rPr>
          <w:rFonts w:eastAsiaTheme="minorEastAsia"/>
        </w:rPr>
        <w:t xml:space="preserve">? </w:t>
      </w:r>
    </w:p>
    <w:p w:rsidR="00536C63" w:rsidRPr="00536C63" w:rsidRDefault="00536C63" w:rsidP="00536C63">
      <w:pPr>
        <w:ind w:left="360"/>
        <w:rPr>
          <w:rFonts w:eastAsiaTheme="minorEastAsia"/>
        </w:rPr>
      </w:pPr>
      <m:oMathPara>
        <m:oMath>
          <m:r>
            <w:rPr>
              <w:rFonts w:ascii="Cambria Math" w:eastAsiaTheme="minorEastAsia" w:hAnsi="Cambria Math"/>
            </w:rPr>
            <m:t>PV=nRT⟹V=</m:t>
          </m:r>
          <m:f>
            <m:fPr>
              <m:ctrlPr>
                <w:rPr>
                  <w:rFonts w:ascii="Cambria Math" w:eastAsiaTheme="minorEastAsia" w:hAnsi="Cambria Math"/>
                  <w:i/>
                </w:rPr>
              </m:ctrlPr>
            </m:fPr>
            <m:num>
              <m:r>
                <w:rPr>
                  <w:rFonts w:ascii="Cambria Math" w:eastAsiaTheme="minorEastAsia" w:hAnsi="Cambria Math"/>
                </w:rPr>
                <m:t>nRT</m:t>
              </m:r>
            </m:num>
            <m:den>
              <m:r>
                <w:rPr>
                  <w:rFonts w:ascii="Cambria Math" w:eastAsiaTheme="minorEastAsia" w:hAnsi="Cambria Math"/>
                </w:rPr>
                <m:t>P</m:t>
              </m:r>
            </m:den>
          </m:f>
        </m:oMath>
      </m:oMathPara>
    </w:p>
    <w:p w:rsidR="00536C63" w:rsidRPr="00536C63" w:rsidRDefault="00536C63" w:rsidP="003A03C4">
      <w:pPr>
        <w:ind w:left="360"/>
        <w:rPr>
          <w:rFonts w:eastAsiaTheme="minorEastAsia"/>
        </w:rPr>
      </w:pPr>
      <m:oMathPara>
        <m:oMath>
          <m:r>
            <w:rPr>
              <w:rFonts w:ascii="Cambria Math" w:eastAsiaTheme="minorEastAsia" w:hAnsi="Cambria Math"/>
            </w:rPr>
            <m:t>V=</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0.1256 mol</m:t>
                  </m:r>
                </m:e>
              </m:d>
              <m:d>
                <m:dPr>
                  <m:ctrlPr>
                    <w:rPr>
                      <w:rFonts w:ascii="Cambria Math" w:eastAsiaTheme="minorEastAsia" w:hAnsi="Cambria Math"/>
                      <w:i/>
                    </w:rPr>
                  </m:ctrlPr>
                </m:dPr>
                <m:e>
                  <m:r>
                    <w:rPr>
                      <w:rFonts w:ascii="Cambria Math" w:eastAsiaTheme="minorEastAsia" w:hAnsi="Cambria Math"/>
                    </w:rPr>
                    <m:t xml:space="preserve">0.08206 </m:t>
                  </m:r>
                  <m:f>
                    <m:fPr>
                      <m:ctrlPr>
                        <w:rPr>
                          <w:rFonts w:ascii="Cambria Math" w:eastAsiaTheme="minorEastAsia" w:hAnsi="Cambria Math"/>
                          <w:i/>
                        </w:rPr>
                      </m:ctrlPr>
                    </m:fPr>
                    <m:num>
                      <m:r>
                        <w:rPr>
                          <w:rFonts w:ascii="Cambria Math" w:eastAsiaTheme="minorEastAsia" w:hAnsi="Cambria Math"/>
                        </w:rPr>
                        <m:t>L atm</m:t>
                      </m:r>
                    </m:num>
                    <m:den>
                      <m:r>
                        <w:rPr>
                          <w:rFonts w:ascii="Cambria Math" w:eastAsiaTheme="minorEastAsia" w:hAnsi="Cambria Math"/>
                        </w:rPr>
                        <m:t>mol K</m:t>
                      </m:r>
                    </m:den>
                  </m:f>
                </m:e>
              </m:d>
              <m:d>
                <m:dPr>
                  <m:ctrlPr>
                    <w:rPr>
                      <w:rFonts w:ascii="Cambria Math" w:eastAsiaTheme="minorEastAsia" w:hAnsi="Cambria Math"/>
                      <w:i/>
                    </w:rPr>
                  </m:ctrlPr>
                </m:dPr>
                <m:e>
                  <m:r>
                    <w:rPr>
                      <w:rFonts w:ascii="Cambria Math" w:eastAsiaTheme="minorEastAsia" w:hAnsi="Cambria Math"/>
                    </w:rPr>
                    <m:t>22.5+273.15</m:t>
                  </m:r>
                </m:e>
              </m:d>
              <m:r>
                <w:rPr>
                  <w:rFonts w:ascii="Cambria Math" w:eastAsiaTheme="minorEastAsia" w:hAnsi="Cambria Math"/>
                </w:rPr>
                <m:t>K</m:t>
              </m:r>
            </m:num>
            <m:den>
              <m:r>
                <w:rPr>
                  <w:rFonts w:ascii="Cambria Math" w:eastAsiaTheme="minorEastAsia" w:hAnsi="Cambria Math"/>
                </w:rPr>
                <m:t>0.9983 atm</m:t>
              </m:r>
            </m:den>
          </m:f>
        </m:oMath>
      </m:oMathPara>
    </w:p>
    <w:p w:rsidR="00536C63" w:rsidRPr="00536C63" w:rsidRDefault="00536C63" w:rsidP="003A03C4">
      <w:pPr>
        <w:ind w:left="360"/>
        <w:rPr>
          <w:rFonts w:eastAsiaTheme="minorEastAsia"/>
        </w:rPr>
      </w:pPr>
      <m:oMathPara>
        <m:oMath>
          <m:r>
            <w:rPr>
              <w:rFonts w:ascii="Cambria Math" w:eastAsiaTheme="minorEastAsia" w:hAnsi="Cambria Math"/>
            </w:rPr>
            <m:t>V=</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0.1256 mol</m:t>
                  </m:r>
                </m:e>
              </m:d>
              <m:d>
                <m:dPr>
                  <m:ctrlPr>
                    <w:rPr>
                      <w:rFonts w:ascii="Cambria Math" w:eastAsiaTheme="minorEastAsia" w:hAnsi="Cambria Math"/>
                      <w:i/>
                    </w:rPr>
                  </m:ctrlPr>
                </m:dPr>
                <m:e>
                  <m:r>
                    <w:rPr>
                      <w:rFonts w:ascii="Cambria Math" w:eastAsiaTheme="minorEastAsia" w:hAnsi="Cambria Math"/>
                    </w:rPr>
                    <m:t xml:space="preserve">0.08206 </m:t>
                  </m:r>
                  <m:f>
                    <m:fPr>
                      <m:ctrlPr>
                        <w:rPr>
                          <w:rFonts w:ascii="Cambria Math" w:eastAsiaTheme="minorEastAsia" w:hAnsi="Cambria Math"/>
                          <w:i/>
                        </w:rPr>
                      </m:ctrlPr>
                    </m:fPr>
                    <m:num>
                      <m:r>
                        <w:rPr>
                          <w:rFonts w:ascii="Cambria Math" w:eastAsiaTheme="minorEastAsia" w:hAnsi="Cambria Math"/>
                        </w:rPr>
                        <m:t>L atm</m:t>
                      </m:r>
                    </m:num>
                    <m:den>
                      <m:r>
                        <w:rPr>
                          <w:rFonts w:ascii="Cambria Math" w:eastAsiaTheme="minorEastAsia" w:hAnsi="Cambria Math"/>
                        </w:rPr>
                        <m:t>mol K</m:t>
                      </m:r>
                    </m:den>
                  </m:f>
                </m:e>
              </m:d>
              <m:d>
                <m:dPr>
                  <m:ctrlPr>
                    <w:rPr>
                      <w:rFonts w:ascii="Cambria Math" w:eastAsiaTheme="minorEastAsia" w:hAnsi="Cambria Math"/>
                      <w:i/>
                    </w:rPr>
                  </m:ctrlPr>
                </m:dPr>
                <m:e>
                  <m:r>
                    <m:rPr>
                      <m:sty m:val="bi"/>
                    </m:rPr>
                    <w:rPr>
                      <w:rFonts w:ascii="Cambria Math" w:eastAsiaTheme="minorEastAsia" w:hAnsi="Cambria Math"/>
                    </w:rPr>
                    <m:t>295.6</m:t>
                  </m:r>
                  <m:r>
                    <w:rPr>
                      <w:rFonts w:ascii="Cambria Math" w:eastAsiaTheme="minorEastAsia" w:hAnsi="Cambria Math"/>
                    </w:rPr>
                    <m:t>5 K</m:t>
                  </m:r>
                </m:e>
              </m:d>
            </m:num>
            <m:den>
              <m:r>
                <w:rPr>
                  <w:rFonts w:ascii="Cambria Math" w:eastAsiaTheme="minorEastAsia" w:hAnsi="Cambria Math"/>
                </w:rPr>
                <m:t>0.9983 atm</m:t>
              </m:r>
            </m:den>
          </m:f>
          <m:r>
            <w:rPr>
              <w:rFonts w:ascii="Cambria Math" w:eastAsiaTheme="minorEastAsia" w:hAnsi="Cambria Math"/>
            </w:rPr>
            <m:t xml:space="preserve">=3.052 L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m:oMathPara>
    </w:p>
    <w:sectPr w:rsidR="00536C63" w:rsidRPr="00536C63"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C2B" w:rsidRDefault="00607C2B" w:rsidP="00B030FA">
      <w:pPr>
        <w:spacing w:after="0" w:line="240" w:lineRule="auto"/>
      </w:pPr>
      <w:r>
        <w:separator/>
      </w:r>
    </w:p>
  </w:endnote>
  <w:endnote w:type="continuationSeparator" w:id="0">
    <w:p w:rsidR="00607C2B" w:rsidRDefault="00607C2B"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3F" w:rsidRDefault="00AA7C3F" w:rsidP="00AA7C3F">
    <w:pPr>
      <w:pStyle w:val="Footer"/>
      <w:jc w:val="cen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C2B" w:rsidRDefault="00607C2B" w:rsidP="00B030FA">
      <w:pPr>
        <w:spacing w:after="0" w:line="240" w:lineRule="auto"/>
      </w:pPr>
      <w:r>
        <w:separator/>
      </w:r>
    </w:p>
  </w:footnote>
  <w:footnote w:type="continuationSeparator" w:id="0">
    <w:p w:rsidR="00607C2B" w:rsidRDefault="00607C2B"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6D4C50">
          <w:rPr>
            <w:rFonts w:cs="Times New Roman"/>
            <w:b/>
            <w:bCs/>
            <w:szCs w:val="24"/>
          </w:rPr>
          <w:t>Spring</w:t>
        </w:r>
        <w:r w:rsidR="003F7486">
          <w:rPr>
            <w:rFonts w:cs="Times New Roman"/>
            <w:b/>
            <w:bCs/>
            <w:szCs w:val="24"/>
          </w:rPr>
          <w:t xml:space="preserve"> 201</w:t>
        </w:r>
        <w:r w:rsidR="006931F9">
          <w:rPr>
            <w:rFonts w:cs="Times New Roman"/>
            <w:b/>
            <w:bCs/>
            <w:szCs w:val="24"/>
          </w:rPr>
          <w:t>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1CC8"/>
    <w:multiLevelType w:val="hybridMultilevel"/>
    <w:tmpl w:val="2F80B042"/>
    <w:lvl w:ilvl="0" w:tplc="2C1462D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703EA"/>
    <w:multiLevelType w:val="hybridMultilevel"/>
    <w:tmpl w:val="AF644352"/>
    <w:lvl w:ilvl="0" w:tplc="0409000F">
      <w:start w:val="1"/>
      <w:numFmt w:val="decimal"/>
      <w:lvlText w:val="%1."/>
      <w:lvlJc w:val="left"/>
      <w:pPr>
        <w:ind w:left="720" w:hanging="360"/>
      </w:pPr>
    </w:lvl>
    <w:lvl w:ilvl="1" w:tplc="2596775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B2203"/>
    <w:multiLevelType w:val="hybridMultilevel"/>
    <w:tmpl w:val="28164830"/>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9"/>
  </w:num>
  <w:num w:numId="5">
    <w:abstractNumId w:val="3"/>
  </w:num>
  <w:num w:numId="6">
    <w:abstractNumId w:val="7"/>
  </w:num>
  <w:num w:numId="7">
    <w:abstractNumId w:val="1"/>
  </w:num>
  <w:num w:numId="8">
    <w:abstractNumId w:val="8"/>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000B"/>
    <w:rsid w:val="000441CD"/>
    <w:rsid w:val="00060963"/>
    <w:rsid w:val="00064613"/>
    <w:rsid w:val="000678FA"/>
    <w:rsid w:val="000D1E45"/>
    <w:rsid w:val="00130D52"/>
    <w:rsid w:val="0014496F"/>
    <w:rsid w:val="00146B79"/>
    <w:rsid w:val="00167C4F"/>
    <w:rsid w:val="00187315"/>
    <w:rsid w:val="001B3B6C"/>
    <w:rsid w:val="001D155E"/>
    <w:rsid w:val="001D21D2"/>
    <w:rsid w:val="001D66F6"/>
    <w:rsid w:val="0023382F"/>
    <w:rsid w:val="00263FFF"/>
    <w:rsid w:val="00281C91"/>
    <w:rsid w:val="002A06AE"/>
    <w:rsid w:val="002E7C87"/>
    <w:rsid w:val="00313B39"/>
    <w:rsid w:val="00330DFE"/>
    <w:rsid w:val="0035609D"/>
    <w:rsid w:val="003578D1"/>
    <w:rsid w:val="00365921"/>
    <w:rsid w:val="003A03C4"/>
    <w:rsid w:val="003A722B"/>
    <w:rsid w:val="003B6C78"/>
    <w:rsid w:val="003F0EE3"/>
    <w:rsid w:val="003F7486"/>
    <w:rsid w:val="004344A8"/>
    <w:rsid w:val="004366AB"/>
    <w:rsid w:val="00465DD2"/>
    <w:rsid w:val="00473B5A"/>
    <w:rsid w:val="00475B36"/>
    <w:rsid w:val="004A76B9"/>
    <w:rsid w:val="00524FC2"/>
    <w:rsid w:val="00536C63"/>
    <w:rsid w:val="005561A9"/>
    <w:rsid w:val="00565325"/>
    <w:rsid w:val="00580C1C"/>
    <w:rsid w:val="00607C2B"/>
    <w:rsid w:val="0062160B"/>
    <w:rsid w:val="00625FAD"/>
    <w:rsid w:val="00636C4C"/>
    <w:rsid w:val="00665928"/>
    <w:rsid w:val="006931F9"/>
    <w:rsid w:val="00693F5C"/>
    <w:rsid w:val="006B0B61"/>
    <w:rsid w:val="006D3906"/>
    <w:rsid w:val="006D4C50"/>
    <w:rsid w:val="006F75D5"/>
    <w:rsid w:val="00732F4D"/>
    <w:rsid w:val="00743C35"/>
    <w:rsid w:val="007705FC"/>
    <w:rsid w:val="00785BB4"/>
    <w:rsid w:val="007A15E4"/>
    <w:rsid w:val="007C118D"/>
    <w:rsid w:val="007E0792"/>
    <w:rsid w:val="007E26F2"/>
    <w:rsid w:val="007E4EAE"/>
    <w:rsid w:val="00810334"/>
    <w:rsid w:val="00840B94"/>
    <w:rsid w:val="0085441D"/>
    <w:rsid w:val="00863F91"/>
    <w:rsid w:val="008717CF"/>
    <w:rsid w:val="008B2496"/>
    <w:rsid w:val="008C0D6C"/>
    <w:rsid w:val="008C6971"/>
    <w:rsid w:val="0091410B"/>
    <w:rsid w:val="00925DA8"/>
    <w:rsid w:val="00931EE5"/>
    <w:rsid w:val="009579CE"/>
    <w:rsid w:val="00972EB5"/>
    <w:rsid w:val="0099445F"/>
    <w:rsid w:val="009A0CEC"/>
    <w:rsid w:val="009A60A4"/>
    <w:rsid w:val="009D0573"/>
    <w:rsid w:val="009D63B0"/>
    <w:rsid w:val="00A37D7B"/>
    <w:rsid w:val="00A66EDC"/>
    <w:rsid w:val="00AA7C3F"/>
    <w:rsid w:val="00B030BC"/>
    <w:rsid w:val="00B030FA"/>
    <w:rsid w:val="00BC5675"/>
    <w:rsid w:val="00C0069A"/>
    <w:rsid w:val="00C07B14"/>
    <w:rsid w:val="00C4129F"/>
    <w:rsid w:val="00C765B4"/>
    <w:rsid w:val="00C873BF"/>
    <w:rsid w:val="00C92B6C"/>
    <w:rsid w:val="00C93D86"/>
    <w:rsid w:val="00CB21A2"/>
    <w:rsid w:val="00CD36B5"/>
    <w:rsid w:val="00CD5B24"/>
    <w:rsid w:val="00D25AE8"/>
    <w:rsid w:val="00D44B98"/>
    <w:rsid w:val="00D770EE"/>
    <w:rsid w:val="00D9586C"/>
    <w:rsid w:val="00DF210B"/>
    <w:rsid w:val="00E43B95"/>
    <w:rsid w:val="00E6270F"/>
    <w:rsid w:val="00E7009F"/>
    <w:rsid w:val="00EC2D19"/>
    <w:rsid w:val="00EF484E"/>
    <w:rsid w:val="00F02D1A"/>
    <w:rsid w:val="00F075DC"/>
    <w:rsid w:val="00F27C23"/>
    <w:rsid w:val="00FD0AC3"/>
    <w:rsid w:val="00FE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47AA2"/>
  <w15:docId w15:val="{FE81550C-71DE-4721-8ADE-20777C1F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55788"/>
    <w:rsid w:val="00063FDD"/>
    <w:rsid w:val="000A355A"/>
    <w:rsid w:val="000F7CEF"/>
    <w:rsid w:val="000F7EF3"/>
    <w:rsid w:val="00111245"/>
    <w:rsid w:val="0022122E"/>
    <w:rsid w:val="00277DC0"/>
    <w:rsid w:val="00300EC2"/>
    <w:rsid w:val="00336CD9"/>
    <w:rsid w:val="00351FA5"/>
    <w:rsid w:val="00384196"/>
    <w:rsid w:val="003F2A62"/>
    <w:rsid w:val="00497A21"/>
    <w:rsid w:val="00542D3E"/>
    <w:rsid w:val="00605893"/>
    <w:rsid w:val="00640F63"/>
    <w:rsid w:val="006F1874"/>
    <w:rsid w:val="00742A6B"/>
    <w:rsid w:val="00743634"/>
    <w:rsid w:val="007E78B1"/>
    <w:rsid w:val="008104D9"/>
    <w:rsid w:val="00846854"/>
    <w:rsid w:val="008834E9"/>
    <w:rsid w:val="008D4F8B"/>
    <w:rsid w:val="0090672F"/>
    <w:rsid w:val="0095610B"/>
    <w:rsid w:val="0096415D"/>
    <w:rsid w:val="009A27A8"/>
    <w:rsid w:val="00A130D8"/>
    <w:rsid w:val="00CE719D"/>
    <w:rsid w:val="00D26B2F"/>
    <w:rsid w:val="00D75DF0"/>
    <w:rsid w:val="00DC7050"/>
    <w:rsid w:val="00E56DD3"/>
    <w:rsid w:val="00F67810"/>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640F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373F-F993-455E-B394-CF9D463A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Grossmont College Chemistry 141 Spring 2019</vt:lpstr>
    </vt:vector>
  </TitlesOfParts>
  <Company>Grossmont-Cuyamaca Community College District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2019</dc:title>
  <dc:subject>Name: ___________________________________Section: ________</dc:subject>
  <dc:creator>Instructor: Diana Vance</dc:creator>
  <cp:lastModifiedBy>Diana Vance</cp:lastModifiedBy>
  <cp:revision>5</cp:revision>
  <dcterms:created xsi:type="dcterms:W3CDTF">2019-03-01T17:50:00Z</dcterms:created>
  <dcterms:modified xsi:type="dcterms:W3CDTF">2019-03-14T17:23:00Z</dcterms:modified>
</cp:coreProperties>
</file>